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E36B8" w14:textId="1169A8AB" w:rsidR="005D37A7" w:rsidRPr="0086783E"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401C2B">
        <w:rPr>
          <w:rFonts w:ascii="Arial" w:eastAsiaTheme="minorEastAsia" w:hAnsi="Arial" w:hint="eastAsia"/>
          <w:b/>
          <w:sz w:val="22"/>
          <w:lang w:val="de-DE"/>
        </w:rPr>
        <w:t>2</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6F6F31">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r w:rsidR="00401C2B">
        <w:rPr>
          <w:rFonts w:ascii="Arial" w:eastAsiaTheme="minorEastAsia" w:hAnsi="Arial" w:hint="eastAsia"/>
          <w:b/>
          <w:sz w:val="22"/>
          <w:lang w:val="de-DE"/>
        </w:rPr>
        <w:t xml:space="preserve">    </w:t>
      </w:r>
      <w:r w:rsidR="005622E0">
        <w:rPr>
          <w:rFonts w:ascii="Arial" w:eastAsiaTheme="minorEastAsia" w:hAnsi="Arial" w:hint="eastAsia"/>
          <w:b/>
          <w:sz w:val="22"/>
          <w:lang w:val="de-DE"/>
        </w:rPr>
        <w:t xml:space="preserve"> </w:t>
      </w:r>
      <w:r w:rsidR="005622E0" w:rsidRPr="005622E0">
        <w:rPr>
          <w:rFonts w:ascii="Arial" w:hAnsi="Arial"/>
          <w:b/>
          <w:sz w:val="22"/>
          <w:lang w:val="de-DE"/>
        </w:rPr>
        <w:t>R2-2508118</w:t>
      </w:r>
    </w:p>
    <w:p w14:paraId="3FC63757" w14:textId="25ACB96A" w:rsidR="006A7D5B" w:rsidRDefault="00401C2B" w:rsidP="006A7D5B">
      <w:pPr>
        <w:pStyle w:val="3GPPHeader"/>
        <w:rPr>
          <w:rFonts w:ascii="Arial" w:eastAsiaTheme="minorEastAsia" w:hAnsi="Arial"/>
          <w:sz w:val="22"/>
          <w:lang w:eastAsia="zh-CN"/>
        </w:rPr>
      </w:pPr>
      <w:r w:rsidRPr="00401C2B">
        <w:rPr>
          <w:rFonts w:ascii="Arial" w:hAnsi="Arial"/>
          <w:sz w:val="22"/>
        </w:rPr>
        <w:t>Dallas, USA, Nov. 17</w:t>
      </w:r>
      <w:r w:rsidRPr="00251176">
        <w:rPr>
          <w:rFonts w:ascii="Arial" w:hAnsi="Arial"/>
          <w:sz w:val="22"/>
          <w:vertAlign w:val="superscript"/>
        </w:rPr>
        <w:t>th</w:t>
      </w:r>
      <w:r w:rsidRPr="00401C2B">
        <w:rPr>
          <w:rFonts w:ascii="Arial" w:hAnsi="Arial"/>
          <w:sz w:val="22"/>
        </w:rPr>
        <w:t xml:space="preserve"> - 21</w:t>
      </w:r>
      <w:r w:rsidRPr="00401C2B">
        <w:rPr>
          <w:rFonts w:ascii="Arial" w:hAnsi="Arial"/>
          <w:sz w:val="22"/>
          <w:vertAlign w:val="superscript"/>
        </w:rPr>
        <w:t>st</w:t>
      </w:r>
      <w:r>
        <w:rPr>
          <w:rFonts w:ascii="Arial" w:eastAsiaTheme="minorEastAsia" w:hAnsi="Arial" w:hint="eastAsia"/>
          <w:sz w:val="22"/>
          <w:lang w:eastAsia="zh-CN"/>
        </w:rPr>
        <w:t>,</w:t>
      </w:r>
      <w:r w:rsidR="0048677A" w:rsidRPr="0048677A">
        <w:rPr>
          <w:rFonts w:ascii="Arial" w:hAnsi="Arial"/>
          <w:sz w:val="22"/>
        </w:rPr>
        <w:t xml:space="preserve"> 2025</w:t>
      </w:r>
    </w:p>
    <w:p w14:paraId="3245E03E" w14:textId="77777777" w:rsidR="005335DF" w:rsidRPr="00401C2B" w:rsidRDefault="005335DF" w:rsidP="00271BF9">
      <w:pPr>
        <w:pStyle w:val="3GPPHeader"/>
        <w:spacing w:after="0"/>
        <w:rPr>
          <w:rFonts w:ascii="Arial" w:eastAsiaTheme="minorEastAsia" w:hAnsi="Arial" w:cs="Arial"/>
          <w:bCs/>
          <w:color w:val="000000"/>
          <w:sz w:val="22"/>
          <w:szCs w:val="20"/>
          <w:lang w:eastAsia="zh-CN"/>
        </w:rPr>
      </w:pPr>
    </w:p>
    <w:p w14:paraId="3DB889FC" w14:textId="77777777"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6B924BC1" w14:textId="52FA9C07" w:rsidR="007964A2" w:rsidRPr="00FB50E2" w:rsidRDefault="007964A2" w:rsidP="00C41578">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7464DB" w:rsidRPr="007464DB">
        <w:rPr>
          <w:rFonts w:ascii="Arial" w:hAnsi="Arial" w:cs="Arial"/>
          <w:bCs/>
          <w:color w:val="000000"/>
          <w:sz w:val="22"/>
          <w:szCs w:val="20"/>
          <w:lang w:val="en-GB"/>
        </w:rPr>
        <w:t xml:space="preserve">Discussion on Topology-2 for Ambient </w:t>
      </w:r>
      <w:proofErr w:type="spellStart"/>
      <w:r w:rsidR="007464DB" w:rsidRPr="007464DB">
        <w:rPr>
          <w:rFonts w:ascii="Arial" w:hAnsi="Arial" w:cs="Arial"/>
          <w:bCs/>
          <w:color w:val="000000"/>
          <w:sz w:val="22"/>
          <w:szCs w:val="20"/>
          <w:lang w:val="en-GB"/>
        </w:rPr>
        <w:t>IoT</w:t>
      </w:r>
      <w:proofErr w:type="spellEnd"/>
    </w:p>
    <w:p w14:paraId="667128B1" w14:textId="53486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E00E5">
        <w:rPr>
          <w:rFonts w:ascii="Arial" w:eastAsiaTheme="minorEastAsia" w:hAnsi="Arial" w:cs="Arial" w:hint="eastAsia"/>
          <w:bCs/>
          <w:color w:val="000000"/>
          <w:sz w:val="22"/>
          <w:szCs w:val="20"/>
          <w:lang w:val="en-GB" w:eastAsia="zh-CN"/>
        </w:rPr>
        <w:t>9</w:t>
      </w:r>
      <w:r w:rsidR="008E00E5" w:rsidRPr="008E00E5">
        <w:rPr>
          <w:rFonts w:ascii="Arial" w:hAnsi="Arial" w:cs="Arial"/>
          <w:bCs/>
          <w:color w:val="000000"/>
          <w:sz w:val="22"/>
          <w:szCs w:val="20"/>
          <w:lang w:val="en-GB"/>
        </w:rPr>
        <w:t>.</w:t>
      </w:r>
      <w:r w:rsidR="006E3AA6">
        <w:rPr>
          <w:rFonts w:ascii="Arial" w:eastAsiaTheme="minorEastAsia" w:hAnsi="Arial" w:cs="Arial" w:hint="eastAsia"/>
          <w:bCs/>
          <w:color w:val="000000"/>
          <w:sz w:val="22"/>
          <w:szCs w:val="20"/>
          <w:lang w:val="en-GB" w:eastAsia="zh-CN"/>
        </w:rPr>
        <w:t>2</w:t>
      </w:r>
      <w:r w:rsidR="008E00E5" w:rsidRPr="008E00E5">
        <w:rPr>
          <w:rFonts w:ascii="Arial" w:hAnsi="Arial" w:cs="Arial"/>
          <w:bCs/>
          <w:color w:val="000000"/>
          <w:sz w:val="22"/>
          <w:szCs w:val="20"/>
          <w:lang w:val="en-GB"/>
        </w:rPr>
        <w:t>.2</w:t>
      </w:r>
    </w:p>
    <w:p w14:paraId="1E32F8A0" w14:textId="0386A00D"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r w:rsidR="00544131">
        <w:rPr>
          <w:rFonts w:ascii="Arial" w:eastAsiaTheme="minorEastAsia" w:hAnsi="Arial" w:cs="Arial" w:hint="eastAsia"/>
          <w:bCs/>
          <w:color w:val="000000"/>
          <w:sz w:val="22"/>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1" w:name="OLE_LINK25"/>
      <w:r>
        <w:t>Introduction</w:t>
      </w:r>
    </w:p>
    <w:bookmarkEnd w:id="1"/>
    <w:p w14:paraId="491194E9" w14:textId="56E7BAC9" w:rsidR="002740AB" w:rsidRPr="003F55C4" w:rsidRDefault="002740AB" w:rsidP="009E1D2F">
      <w:pPr>
        <w:spacing w:after="120"/>
        <w:rPr>
          <w:rFonts w:ascii="Arial" w:eastAsiaTheme="minorEastAsia" w:hAnsi="Arial" w:cs="Arial"/>
        </w:rPr>
      </w:pPr>
      <w:r w:rsidRPr="003F55C4">
        <w:rPr>
          <w:rFonts w:ascii="Arial" w:eastAsiaTheme="minorEastAsia" w:hAnsi="Arial" w:cs="Arial"/>
        </w:rPr>
        <w:t>In the last meeting,</w:t>
      </w:r>
      <w:r w:rsidR="003F55C4">
        <w:rPr>
          <w:rFonts w:ascii="Arial" w:eastAsiaTheme="minorEastAsia" w:hAnsi="Arial" w:cs="Arial" w:hint="eastAsia"/>
        </w:rPr>
        <w:t xml:space="preserve"> we started the Topology-2 for A-</w:t>
      </w:r>
      <w:proofErr w:type="spellStart"/>
      <w:r w:rsidR="003F55C4">
        <w:rPr>
          <w:rFonts w:ascii="Arial" w:eastAsiaTheme="minorEastAsia" w:hAnsi="Arial" w:cs="Arial" w:hint="eastAsia"/>
        </w:rPr>
        <w:t>IoT</w:t>
      </w:r>
      <w:proofErr w:type="spellEnd"/>
      <w:r w:rsidR="003F55C4">
        <w:rPr>
          <w:rFonts w:ascii="Arial" w:eastAsiaTheme="minorEastAsia" w:hAnsi="Arial" w:cs="Arial" w:hint="eastAsia"/>
        </w:rPr>
        <w:t xml:space="preserve"> </w:t>
      </w:r>
      <w:r w:rsidR="00B00ED6">
        <w:rPr>
          <w:rFonts w:ascii="Arial" w:eastAsiaTheme="minorEastAsia" w:hAnsi="Arial" w:cs="Arial" w:hint="eastAsia"/>
        </w:rPr>
        <w:t>with</w:t>
      </w:r>
      <w:r w:rsidR="003F55C4">
        <w:rPr>
          <w:rFonts w:ascii="Arial" w:eastAsiaTheme="minorEastAsia" w:hAnsi="Arial" w:cs="Arial" w:hint="eastAsia"/>
        </w:rPr>
        <w:t xml:space="preserve"> the following progress,</w:t>
      </w:r>
    </w:p>
    <w:tbl>
      <w:tblPr>
        <w:tblStyle w:val="a5"/>
        <w:tblW w:w="0" w:type="auto"/>
        <w:tblLook w:val="04A0" w:firstRow="1" w:lastRow="0" w:firstColumn="1" w:lastColumn="0" w:noHBand="0" w:noVBand="1"/>
      </w:tblPr>
      <w:tblGrid>
        <w:gridCol w:w="9242"/>
      </w:tblGrid>
      <w:tr w:rsidR="002740AB" w14:paraId="6E4DBCAC" w14:textId="77777777" w:rsidTr="00AC0299">
        <w:tc>
          <w:tcPr>
            <w:tcW w:w="9242" w:type="dxa"/>
          </w:tcPr>
          <w:p w14:paraId="4B49575D" w14:textId="4C6C0CF3" w:rsidR="004118A3" w:rsidRPr="00EF7686" w:rsidRDefault="004118A3" w:rsidP="008A0E43">
            <w:pPr>
              <w:pStyle w:val="a4"/>
              <w:numPr>
                <w:ilvl w:val="0"/>
                <w:numId w:val="15"/>
              </w:numPr>
              <w:spacing w:beforeLines="50" w:before="120" w:afterLines="50" w:after="120"/>
              <w:rPr>
                <w:rFonts w:ascii="Arial" w:eastAsiaTheme="minorEastAsia" w:hAnsi="Arial" w:cs="Arial"/>
                <w:bCs/>
                <w:sz w:val="20"/>
                <w:szCs w:val="20"/>
                <w:lang w:val="en-US"/>
              </w:rPr>
            </w:pPr>
            <w:proofErr w:type="spellStart"/>
            <w:proofErr w:type="gramStart"/>
            <w:r w:rsidRPr="00EF7686">
              <w:rPr>
                <w:rFonts w:ascii="Arial" w:eastAsiaTheme="minorEastAsia" w:hAnsi="Arial" w:cs="Arial"/>
                <w:bCs/>
                <w:sz w:val="20"/>
                <w:szCs w:val="20"/>
                <w:lang w:val="en-US"/>
              </w:rPr>
              <w:t>gNB</w:t>
            </w:r>
            <w:proofErr w:type="spellEnd"/>
            <w:proofErr w:type="gramEnd"/>
            <w:r w:rsidRPr="00EF7686">
              <w:rPr>
                <w:rFonts w:ascii="Arial" w:eastAsiaTheme="minorEastAsia" w:hAnsi="Arial" w:cs="Arial"/>
                <w:bCs/>
                <w:sz w:val="20"/>
                <w:szCs w:val="20"/>
                <w:lang w:val="en-US"/>
              </w:rPr>
              <w:t xml:space="preserve"> will provide </w:t>
            </w:r>
            <w:proofErr w:type="spellStart"/>
            <w:r w:rsidRPr="00EF7686">
              <w:rPr>
                <w:rFonts w:ascii="Arial" w:eastAsiaTheme="minorEastAsia" w:hAnsi="Arial" w:cs="Arial"/>
                <w:bCs/>
                <w:sz w:val="20"/>
                <w:szCs w:val="20"/>
                <w:lang w:val="en-US"/>
              </w:rPr>
              <w:t>AIoT</w:t>
            </w:r>
            <w:proofErr w:type="spellEnd"/>
            <w:r w:rsidRPr="00EF7686">
              <w:rPr>
                <w:rFonts w:ascii="Arial" w:eastAsiaTheme="minorEastAsia" w:hAnsi="Arial" w:cs="Arial"/>
                <w:bCs/>
                <w:sz w:val="20"/>
                <w:szCs w:val="20"/>
                <w:lang w:val="en-US"/>
              </w:rPr>
              <w:t xml:space="preserve"> information to the UE reader via RRC dedicated </w:t>
            </w:r>
            <w:proofErr w:type="spellStart"/>
            <w:r w:rsidRPr="00EF7686">
              <w:rPr>
                <w:rFonts w:ascii="Arial" w:eastAsiaTheme="minorEastAsia" w:hAnsi="Arial" w:cs="Arial"/>
                <w:bCs/>
                <w:sz w:val="20"/>
                <w:szCs w:val="20"/>
                <w:lang w:val="en-US"/>
              </w:rPr>
              <w:t>signalling</w:t>
            </w:r>
            <w:proofErr w:type="spellEnd"/>
            <w:r w:rsidRPr="00EF7686">
              <w:rPr>
                <w:rFonts w:ascii="Arial" w:eastAsiaTheme="minorEastAsia" w:hAnsi="Arial" w:cs="Arial"/>
                <w:bCs/>
                <w:sz w:val="20"/>
                <w:szCs w:val="20"/>
                <w:lang w:val="en-US"/>
              </w:rPr>
              <w:t xml:space="preserve"> based on NGAP </w:t>
            </w:r>
            <w:proofErr w:type="spellStart"/>
            <w:r w:rsidRPr="00EF7686">
              <w:rPr>
                <w:rFonts w:ascii="Arial" w:eastAsiaTheme="minorEastAsia" w:hAnsi="Arial" w:cs="Arial"/>
                <w:bCs/>
                <w:sz w:val="20"/>
                <w:szCs w:val="20"/>
                <w:lang w:val="en-US"/>
              </w:rPr>
              <w:t>AIoT</w:t>
            </w:r>
            <w:proofErr w:type="spellEnd"/>
            <w:r w:rsidRPr="00EF7686">
              <w:rPr>
                <w:rFonts w:ascii="Arial" w:eastAsiaTheme="minorEastAsia" w:hAnsi="Arial" w:cs="Arial"/>
                <w:bCs/>
                <w:sz w:val="20"/>
                <w:szCs w:val="20"/>
                <w:lang w:val="en-US"/>
              </w:rPr>
              <w:t xml:space="preserve"> information received from CN.  FFS what information </w:t>
            </w:r>
          </w:p>
          <w:p w14:paraId="57A95D0E" w14:textId="69570720" w:rsidR="004118A3" w:rsidRPr="00EF7686" w:rsidRDefault="004118A3" w:rsidP="008A0E43">
            <w:pPr>
              <w:pStyle w:val="a4"/>
              <w:numPr>
                <w:ilvl w:val="0"/>
                <w:numId w:val="15"/>
              </w:numPr>
              <w:spacing w:beforeLines="50" w:before="120" w:afterLines="50" w:after="120"/>
              <w:rPr>
                <w:rFonts w:ascii="Arial" w:eastAsiaTheme="minorEastAsia" w:hAnsi="Arial" w:cs="Arial"/>
                <w:sz w:val="20"/>
                <w:szCs w:val="20"/>
                <w:lang w:val="en-US"/>
              </w:rPr>
            </w:pPr>
            <w:proofErr w:type="spellStart"/>
            <w:proofErr w:type="gramStart"/>
            <w:r w:rsidRPr="00EF7686">
              <w:rPr>
                <w:rFonts w:ascii="Arial" w:eastAsiaTheme="minorEastAsia" w:hAnsi="Arial" w:cs="Arial"/>
                <w:sz w:val="20"/>
                <w:szCs w:val="20"/>
                <w:lang w:val="en-US"/>
              </w:rPr>
              <w:t>gNB</w:t>
            </w:r>
            <w:proofErr w:type="spellEnd"/>
            <w:proofErr w:type="gramEnd"/>
            <w:r w:rsidRPr="00EF7686">
              <w:rPr>
                <w:rFonts w:ascii="Arial" w:eastAsiaTheme="minorEastAsia" w:hAnsi="Arial" w:cs="Arial"/>
                <w:sz w:val="20"/>
                <w:szCs w:val="20"/>
                <w:lang w:val="en-US"/>
              </w:rPr>
              <w:t xml:space="preserve"> provides </w:t>
            </w:r>
            <w:proofErr w:type="spellStart"/>
            <w:r w:rsidRPr="00EF7686">
              <w:rPr>
                <w:rFonts w:ascii="Arial" w:eastAsiaTheme="minorEastAsia" w:hAnsi="Arial" w:cs="Arial"/>
                <w:sz w:val="20"/>
                <w:szCs w:val="20"/>
                <w:lang w:val="en-US"/>
              </w:rPr>
              <w:t>AIoT</w:t>
            </w:r>
            <w:proofErr w:type="spellEnd"/>
            <w:r w:rsidRPr="00EF7686">
              <w:rPr>
                <w:rFonts w:ascii="Arial" w:eastAsiaTheme="minorEastAsia" w:hAnsi="Arial" w:cs="Arial"/>
                <w:sz w:val="20"/>
                <w:szCs w:val="20"/>
                <w:lang w:val="en-US"/>
              </w:rPr>
              <w:t xml:space="preserve"> resource information to be used for </w:t>
            </w:r>
            <w:proofErr w:type="spellStart"/>
            <w:r w:rsidRPr="00EF7686">
              <w:rPr>
                <w:rFonts w:ascii="Arial" w:eastAsiaTheme="minorEastAsia" w:hAnsi="Arial" w:cs="Arial"/>
                <w:sz w:val="20"/>
                <w:szCs w:val="20"/>
                <w:lang w:val="en-US"/>
              </w:rPr>
              <w:t>AIoT</w:t>
            </w:r>
            <w:proofErr w:type="spellEnd"/>
            <w:r w:rsidRPr="00EF7686">
              <w:rPr>
                <w:rFonts w:ascii="Arial" w:eastAsiaTheme="minorEastAsia" w:hAnsi="Arial" w:cs="Arial"/>
                <w:sz w:val="20"/>
                <w:szCs w:val="20"/>
                <w:lang w:val="en-US"/>
              </w:rPr>
              <w:t xml:space="preserve"> interface transmissions to the reader via RRC dedicated signaling.   The resource allocation can be triggered by CN request.   UE reader may provide assistance information related to </w:t>
            </w:r>
            <w:proofErr w:type="spellStart"/>
            <w:r w:rsidRPr="00EF7686">
              <w:rPr>
                <w:rFonts w:ascii="Arial" w:eastAsiaTheme="minorEastAsia" w:hAnsi="Arial" w:cs="Arial"/>
                <w:sz w:val="20"/>
                <w:szCs w:val="20"/>
                <w:lang w:val="en-US"/>
              </w:rPr>
              <w:t>AIoT</w:t>
            </w:r>
            <w:proofErr w:type="spellEnd"/>
            <w:r w:rsidRPr="00EF7686">
              <w:rPr>
                <w:rFonts w:ascii="Arial" w:eastAsiaTheme="minorEastAsia" w:hAnsi="Arial" w:cs="Arial"/>
                <w:sz w:val="20"/>
                <w:szCs w:val="20"/>
                <w:lang w:val="en-US"/>
              </w:rPr>
              <w:t xml:space="preserve"> transmissions.  FFS what the information may be useful to be provided to </w:t>
            </w:r>
            <w:proofErr w:type="spellStart"/>
            <w:r w:rsidRPr="00EF7686">
              <w:rPr>
                <w:rFonts w:ascii="Arial" w:eastAsiaTheme="minorEastAsia" w:hAnsi="Arial" w:cs="Arial"/>
                <w:sz w:val="20"/>
                <w:szCs w:val="20"/>
                <w:lang w:val="en-US"/>
              </w:rPr>
              <w:t>gNB</w:t>
            </w:r>
            <w:proofErr w:type="spellEnd"/>
            <w:r w:rsidRPr="00EF7686">
              <w:rPr>
                <w:rFonts w:ascii="Arial" w:eastAsiaTheme="minorEastAsia" w:hAnsi="Arial" w:cs="Arial"/>
                <w:sz w:val="20"/>
                <w:szCs w:val="20"/>
                <w:lang w:val="en-US"/>
              </w:rPr>
              <w:t xml:space="preserve">.  It is up to </w:t>
            </w:r>
            <w:proofErr w:type="spellStart"/>
            <w:r w:rsidRPr="00EF7686">
              <w:rPr>
                <w:rFonts w:ascii="Arial" w:eastAsiaTheme="minorEastAsia" w:hAnsi="Arial" w:cs="Arial"/>
                <w:sz w:val="20"/>
                <w:szCs w:val="20"/>
                <w:lang w:val="en-US"/>
              </w:rPr>
              <w:t>gNB</w:t>
            </w:r>
            <w:proofErr w:type="spellEnd"/>
            <w:r w:rsidRPr="00EF7686">
              <w:rPr>
                <w:rFonts w:ascii="Arial" w:eastAsiaTheme="minorEastAsia" w:hAnsi="Arial" w:cs="Arial"/>
                <w:sz w:val="20"/>
                <w:szCs w:val="20"/>
                <w:lang w:val="en-US"/>
              </w:rPr>
              <w:t xml:space="preserve"> how the information is used.  It is understood that assistance information is not mandated for the </w:t>
            </w:r>
            <w:proofErr w:type="spellStart"/>
            <w:r w:rsidRPr="00EF7686">
              <w:rPr>
                <w:rFonts w:ascii="Arial" w:eastAsiaTheme="minorEastAsia" w:hAnsi="Arial" w:cs="Arial"/>
                <w:sz w:val="20"/>
                <w:szCs w:val="20"/>
                <w:lang w:val="en-US"/>
              </w:rPr>
              <w:t>gNB</w:t>
            </w:r>
            <w:proofErr w:type="spellEnd"/>
            <w:r w:rsidRPr="00EF7686">
              <w:rPr>
                <w:rFonts w:ascii="Arial" w:eastAsiaTheme="minorEastAsia" w:hAnsi="Arial" w:cs="Arial"/>
                <w:sz w:val="20"/>
                <w:szCs w:val="20"/>
                <w:lang w:val="en-US"/>
              </w:rPr>
              <w:t xml:space="preserve"> to determine resource allocation.  </w:t>
            </w:r>
          </w:p>
          <w:p w14:paraId="31D25D30" w14:textId="233AD668" w:rsidR="002740AB" w:rsidRPr="008A0E43" w:rsidRDefault="00F56CA2" w:rsidP="008A0E43">
            <w:pPr>
              <w:pStyle w:val="a4"/>
              <w:numPr>
                <w:ilvl w:val="0"/>
                <w:numId w:val="15"/>
              </w:numPr>
              <w:spacing w:beforeLines="50" w:before="120" w:afterLines="50" w:after="120"/>
              <w:rPr>
                <w:rFonts w:eastAsiaTheme="minorEastAsia"/>
              </w:rPr>
            </w:pPr>
            <w:r w:rsidRPr="00EF7686">
              <w:rPr>
                <w:rFonts w:ascii="Arial" w:eastAsiaTheme="minorEastAsia" w:hAnsi="Arial" w:cs="Arial" w:hint="eastAsia"/>
                <w:sz w:val="20"/>
                <w:szCs w:val="20"/>
                <w:lang w:val="en-US"/>
              </w:rPr>
              <w:t>T</w:t>
            </w:r>
            <w:r w:rsidR="004118A3" w:rsidRPr="00EF7686">
              <w:rPr>
                <w:rFonts w:ascii="Arial" w:eastAsiaTheme="minorEastAsia" w:hAnsi="Arial" w:cs="Arial"/>
                <w:sz w:val="20"/>
                <w:szCs w:val="20"/>
                <w:lang w:val="en-US"/>
              </w:rPr>
              <w:t xml:space="preserve">he reader schedules the </w:t>
            </w:r>
            <w:proofErr w:type="spellStart"/>
            <w:r w:rsidR="004118A3" w:rsidRPr="00EF7686">
              <w:rPr>
                <w:rFonts w:ascii="Arial" w:eastAsiaTheme="minorEastAsia" w:hAnsi="Arial" w:cs="Arial"/>
                <w:sz w:val="20"/>
                <w:szCs w:val="20"/>
                <w:lang w:val="en-US"/>
              </w:rPr>
              <w:t>AIoT</w:t>
            </w:r>
            <w:proofErr w:type="spellEnd"/>
            <w:r w:rsidR="004118A3" w:rsidRPr="00EF7686">
              <w:rPr>
                <w:rFonts w:ascii="Arial" w:eastAsiaTheme="minorEastAsia" w:hAnsi="Arial" w:cs="Arial"/>
                <w:sz w:val="20"/>
                <w:szCs w:val="20"/>
                <w:lang w:val="en-US"/>
              </w:rPr>
              <w:t xml:space="preserve"> interface transmissions within the resources allocated by the </w:t>
            </w:r>
            <w:proofErr w:type="spellStart"/>
            <w:r w:rsidR="004118A3" w:rsidRPr="00EF7686">
              <w:rPr>
                <w:rFonts w:ascii="Arial" w:eastAsiaTheme="minorEastAsia" w:hAnsi="Arial" w:cs="Arial"/>
                <w:sz w:val="20"/>
                <w:szCs w:val="20"/>
                <w:lang w:val="en-US"/>
              </w:rPr>
              <w:t>gNB</w:t>
            </w:r>
            <w:proofErr w:type="spellEnd"/>
            <w:r w:rsidR="004118A3" w:rsidRPr="00EF7686">
              <w:rPr>
                <w:rFonts w:ascii="Arial" w:eastAsiaTheme="minorEastAsia" w:hAnsi="Arial" w:cs="Arial"/>
                <w:sz w:val="20"/>
                <w:szCs w:val="20"/>
                <w:lang w:val="en-US"/>
              </w:rPr>
              <w:t>.</w:t>
            </w:r>
          </w:p>
        </w:tc>
      </w:tr>
    </w:tbl>
    <w:p w14:paraId="3116A003" w14:textId="62777DC0" w:rsidR="002740AB" w:rsidRPr="00052EAA" w:rsidRDefault="00AA3B18" w:rsidP="00AA3B18">
      <w:pPr>
        <w:spacing w:beforeLines="50" w:before="120" w:afterLines="50" w:after="120"/>
        <w:jc w:val="both"/>
        <w:rPr>
          <w:rFonts w:ascii="Arial" w:eastAsiaTheme="minorEastAsia" w:hAnsi="Arial" w:cs="Arial"/>
        </w:rPr>
      </w:pPr>
      <w:r>
        <w:rPr>
          <w:rFonts w:ascii="Arial" w:eastAsiaTheme="minorEastAsia" w:hAnsi="Arial" w:cs="Arial"/>
        </w:rPr>
        <w:t xml:space="preserve">This contribution </w:t>
      </w:r>
      <w:r w:rsidR="002740AB" w:rsidRPr="00052EAA">
        <w:rPr>
          <w:rFonts w:ascii="Arial" w:eastAsiaTheme="minorEastAsia" w:hAnsi="Arial" w:cs="Arial"/>
        </w:rPr>
        <w:t xml:space="preserve">discusses </w:t>
      </w:r>
      <w:r>
        <w:rPr>
          <w:rFonts w:ascii="Arial" w:eastAsiaTheme="minorEastAsia" w:hAnsi="Arial" w:cs="Arial" w:hint="eastAsia"/>
        </w:rPr>
        <w:t>some further details on</w:t>
      </w:r>
      <w:r>
        <w:rPr>
          <w:rFonts w:ascii="Arial" w:eastAsiaTheme="minorEastAsia" w:hAnsi="Arial" w:cs="Arial"/>
        </w:rPr>
        <w:t xml:space="preserve"> Topology-2. </w:t>
      </w:r>
      <w:r w:rsidR="002740AB" w:rsidRPr="00052EAA">
        <w:rPr>
          <w:rFonts w:ascii="Arial" w:eastAsiaTheme="minorEastAsia" w:hAnsi="Arial" w:cs="Arial"/>
        </w:rPr>
        <w:t>Section 2 gives our detailed analysis on</w:t>
      </w:r>
      <w:r w:rsidR="00586AED">
        <w:rPr>
          <w:rFonts w:ascii="Arial" w:eastAsiaTheme="minorEastAsia" w:hAnsi="Arial" w:cs="Arial" w:hint="eastAsia"/>
        </w:rPr>
        <w:t xml:space="preserve"> the</w:t>
      </w:r>
      <w:r w:rsidR="002740AB" w:rsidRPr="00052EAA">
        <w:rPr>
          <w:rFonts w:ascii="Arial" w:eastAsiaTheme="minorEastAsia" w:hAnsi="Arial" w:cs="Arial"/>
        </w:rPr>
        <w:t xml:space="preserve"> following aspects:</w:t>
      </w:r>
    </w:p>
    <w:p w14:paraId="6BFFE22D" w14:textId="61056388" w:rsidR="004679AF" w:rsidRPr="00052EAA" w:rsidRDefault="00F6036C" w:rsidP="00B4167D">
      <w:pPr>
        <w:pStyle w:val="a4"/>
        <w:numPr>
          <w:ilvl w:val="0"/>
          <w:numId w:val="8"/>
        </w:numPr>
        <w:spacing w:beforeLines="50" w:before="120" w:afterLines="50" w:after="120"/>
        <w:rPr>
          <w:rFonts w:ascii="Arial" w:eastAsiaTheme="minorEastAsia" w:hAnsi="Arial" w:cs="Arial"/>
          <w:sz w:val="20"/>
          <w:szCs w:val="20"/>
        </w:rPr>
      </w:pPr>
      <w:r w:rsidRPr="00052EAA">
        <w:rPr>
          <w:rFonts w:ascii="Arial" w:eastAsiaTheme="minorEastAsia" w:hAnsi="Arial" w:cs="Arial"/>
          <w:sz w:val="20"/>
          <w:szCs w:val="20"/>
        </w:rPr>
        <w:t>Inventory</w:t>
      </w:r>
    </w:p>
    <w:p w14:paraId="26C851CB" w14:textId="5D22350D" w:rsidR="00F6036C" w:rsidRPr="00052EAA" w:rsidRDefault="00F6036C" w:rsidP="00B4167D">
      <w:pPr>
        <w:pStyle w:val="a4"/>
        <w:numPr>
          <w:ilvl w:val="0"/>
          <w:numId w:val="8"/>
        </w:numPr>
        <w:spacing w:beforeLines="50" w:before="120" w:afterLines="50" w:after="120"/>
        <w:rPr>
          <w:rFonts w:ascii="Arial" w:eastAsiaTheme="minorEastAsia" w:hAnsi="Arial" w:cs="Arial"/>
          <w:sz w:val="20"/>
          <w:szCs w:val="20"/>
        </w:rPr>
      </w:pPr>
      <w:r w:rsidRPr="00052EAA">
        <w:rPr>
          <w:rFonts w:ascii="Arial" w:eastAsiaTheme="minorEastAsia" w:hAnsi="Arial" w:cs="Arial"/>
          <w:sz w:val="20"/>
          <w:szCs w:val="20"/>
        </w:rPr>
        <w:t>Command after inventory</w:t>
      </w:r>
    </w:p>
    <w:p w14:paraId="1B6D584A" w14:textId="409F4AE9" w:rsidR="00F6036C" w:rsidRPr="00052EAA" w:rsidRDefault="00F6036C" w:rsidP="00B4167D">
      <w:pPr>
        <w:pStyle w:val="a4"/>
        <w:numPr>
          <w:ilvl w:val="0"/>
          <w:numId w:val="8"/>
        </w:numPr>
        <w:spacing w:beforeLines="50" w:before="120" w:afterLines="50" w:after="120"/>
        <w:rPr>
          <w:rFonts w:ascii="Arial" w:eastAsiaTheme="minorEastAsia" w:hAnsi="Arial" w:cs="Arial"/>
          <w:sz w:val="20"/>
          <w:szCs w:val="20"/>
        </w:rPr>
      </w:pPr>
      <w:r w:rsidRPr="00052EAA">
        <w:rPr>
          <w:rFonts w:ascii="Arial" w:eastAsiaTheme="minorEastAsia" w:hAnsi="Arial" w:cs="Arial"/>
          <w:sz w:val="20"/>
          <w:szCs w:val="20"/>
        </w:rPr>
        <w:t>Handover/RLF of UE reader</w:t>
      </w:r>
    </w:p>
    <w:p w14:paraId="55FA196E" w14:textId="67551F9A" w:rsidR="009E1D2F" w:rsidRPr="00052EAA" w:rsidRDefault="008D305A" w:rsidP="00612215">
      <w:pPr>
        <w:spacing w:beforeLines="50" w:before="120" w:afterLines="50" w:after="120"/>
        <w:rPr>
          <w:rFonts w:ascii="Arial" w:eastAsiaTheme="minorEastAsia" w:hAnsi="Arial" w:cs="Arial"/>
        </w:rPr>
      </w:pPr>
      <w:r w:rsidRPr="00052EAA">
        <w:rPr>
          <w:rFonts w:ascii="Arial" w:eastAsiaTheme="minorEastAsia" w:hAnsi="Arial" w:cs="Arial"/>
        </w:rPr>
        <w:t>Section 3 summarizes the contribution of this paper.</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bookmarkEnd w:id="0"/>
    <w:p w14:paraId="0AEF6EA4" w14:textId="5B06986E" w:rsidR="00AF6C11" w:rsidRDefault="00E9724B" w:rsidP="00DF7BA5">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2.</w:t>
      </w:r>
      <w:r w:rsidR="0048032E">
        <w:rPr>
          <w:rFonts w:ascii="Arial" w:eastAsia="宋体" w:hAnsi="Arial" w:hint="eastAsia"/>
          <w:sz w:val="32"/>
        </w:rPr>
        <w:t>1</w:t>
      </w:r>
      <w:r w:rsidR="001A00ED">
        <w:rPr>
          <w:rFonts w:ascii="Arial" w:eastAsia="宋体" w:hAnsi="Arial" w:hint="eastAsia"/>
          <w:sz w:val="32"/>
        </w:rPr>
        <w:t xml:space="preserve"> </w:t>
      </w:r>
      <w:r w:rsidR="004D07DE">
        <w:rPr>
          <w:rFonts w:ascii="Arial" w:eastAsia="宋体" w:hAnsi="Arial"/>
          <w:sz w:val="32"/>
        </w:rPr>
        <w:t>Inventory</w:t>
      </w:r>
    </w:p>
    <w:p w14:paraId="5905957B" w14:textId="304D5AF7" w:rsidR="00A846C8" w:rsidRPr="00BF298F" w:rsidRDefault="003F3AF1" w:rsidP="00A846C8">
      <w:pPr>
        <w:spacing w:before="180"/>
        <w:jc w:val="both"/>
        <w:rPr>
          <w:rFonts w:ascii="Arial" w:eastAsiaTheme="minorEastAsia" w:hAnsi="Arial" w:cs="Arial"/>
        </w:rPr>
      </w:pPr>
      <w:r w:rsidRPr="00BF298F">
        <w:rPr>
          <w:rFonts w:ascii="Arial" w:eastAsiaTheme="minorEastAsia" w:hAnsi="Arial" w:cs="Arial"/>
        </w:rPr>
        <w:t xml:space="preserve">As mentioned in the </w:t>
      </w:r>
      <w:r w:rsidR="00D01E19" w:rsidRPr="00BF298F">
        <w:rPr>
          <w:rFonts w:ascii="Arial" w:eastAsiaTheme="minorEastAsia" w:hAnsi="Arial" w:cs="Arial"/>
        </w:rPr>
        <w:t xml:space="preserve">RAN </w:t>
      </w:r>
      <w:r w:rsidRPr="00BF298F">
        <w:rPr>
          <w:rFonts w:ascii="Arial" w:eastAsiaTheme="minorEastAsia" w:hAnsi="Arial" w:cs="Arial"/>
        </w:rPr>
        <w:t>WID</w:t>
      </w:r>
      <w:r w:rsidR="00D01E19" w:rsidRPr="00BF298F">
        <w:rPr>
          <w:rFonts w:ascii="Arial" w:eastAsiaTheme="minorEastAsia" w:hAnsi="Arial" w:cs="Arial"/>
        </w:rPr>
        <w:t xml:space="preserve"> </w:t>
      </w:r>
      <w:r w:rsidR="00D17DEB">
        <w:rPr>
          <w:rFonts w:ascii="Arial" w:eastAsiaTheme="minorEastAsia" w:hAnsi="Arial" w:cs="Arial"/>
        </w:rPr>
        <w:fldChar w:fldCharType="begin"/>
      </w:r>
      <w:r w:rsidR="00D17DEB">
        <w:rPr>
          <w:rFonts w:ascii="Arial" w:eastAsiaTheme="minorEastAsia" w:hAnsi="Arial" w:cs="Arial"/>
        </w:rPr>
        <w:instrText xml:space="preserve"> REF _Ref209441048 \r \h </w:instrText>
      </w:r>
      <w:r w:rsidR="00D17DEB">
        <w:rPr>
          <w:rFonts w:ascii="Arial" w:eastAsiaTheme="minorEastAsia" w:hAnsi="Arial" w:cs="Arial"/>
        </w:rPr>
      </w:r>
      <w:r w:rsidR="00D17DEB">
        <w:rPr>
          <w:rFonts w:ascii="Arial" w:eastAsiaTheme="minorEastAsia" w:hAnsi="Arial" w:cs="Arial"/>
        </w:rPr>
        <w:fldChar w:fldCharType="separate"/>
      </w:r>
      <w:r w:rsidR="00D17DEB">
        <w:rPr>
          <w:rFonts w:ascii="Arial" w:eastAsiaTheme="minorEastAsia" w:hAnsi="Arial" w:cs="Arial"/>
        </w:rPr>
        <w:t>[1]</w:t>
      </w:r>
      <w:r w:rsidR="00D17DEB">
        <w:rPr>
          <w:rFonts w:ascii="Arial" w:eastAsiaTheme="minorEastAsia" w:hAnsi="Arial" w:cs="Arial"/>
        </w:rPr>
        <w:fldChar w:fldCharType="end"/>
      </w:r>
      <w:r w:rsidRPr="00BF298F">
        <w:rPr>
          <w:rFonts w:ascii="Arial" w:eastAsiaTheme="minorEastAsia" w:hAnsi="Arial" w:cs="Arial"/>
        </w:rPr>
        <w:t xml:space="preserve">, </w:t>
      </w:r>
      <w:r w:rsidR="001B3211" w:rsidRPr="00BF298F">
        <w:rPr>
          <w:rFonts w:ascii="Arial" w:eastAsiaTheme="minorEastAsia" w:hAnsi="Arial" w:cs="Arial"/>
        </w:rPr>
        <w:t xml:space="preserve">only RRC-based solution for D2T2-B is considered in R20. </w:t>
      </w:r>
      <w:r w:rsidR="00BE1F63">
        <w:rPr>
          <w:rFonts w:ascii="Arial" w:eastAsiaTheme="minorEastAsia" w:hAnsi="Arial" w:cs="Arial"/>
        </w:rPr>
        <w:t>D</w:t>
      </w:r>
      <w:r w:rsidR="00BE1F63">
        <w:rPr>
          <w:rFonts w:ascii="Arial" w:eastAsiaTheme="minorEastAsia" w:hAnsi="Arial" w:cs="Arial" w:hint="eastAsia"/>
        </w:rPr>
        <w:t>uring SI discussion, the</w:t>
      </w:r>
      <w:r w:rsidR="00014A16" w:rsidRPr="00BF298F">
        <w:rPr>
          <w:rFonts w:ascii="Arial" w:eastAsiaTheme="minorEastAsia" w:hAnsi="Arial" w:cs="Arial"/>
        </w:rPr>
        <w:t xml:space="preserve"> inventory</w:t>
      </w:r>
      <w:r w:rsidR="00A846C8" w:rsidRPr="00BF298F">
        <w:rPr>
          <w:rFonts w:ascii="Arial" w:eastAsiaTheme="minorEastAsia" w:hAnsi="Arial" w:cs="Arial"/>
        </w:rPr>
        <w:t xml:space="preserve"> procedure for</w:t>
      </w:r>
      <w:r w:rsidR="00A846C8" w:rsidRPr="00BF298F">
        <w:rPr>
          <w:rFonts w:ascii="Arial" w:hAnsi="Arial" w:cs="Arial"/>
        </w:rPr>
        <w:t xml:space="preserve"> </w:t>
      </w:r>
      <w:r w:rsidR="005717E0" w:rsidRPr="00BF298F">
        <w:rPr>
          <w:rFonts w:ascii="Arial" w:eastAsiaTheme="minorEastAsia" w:hAnsi="Arial" w:cs="Arial"/>
        </w:rPr>
        <w:t>RRC-</w:t>
      </w:r>
      <w:r w:rsidR="00A846C8" w:rsidRPr="00BF298F">
        <w:rPr>
          <w:rFonts w:ascii="Arial" w:eastAsiaTheme="minorEastAsia" w:hAnsi="Arial" w:cs="Arial"/>
        </w:rPr>
        <w:t xml:space="preserve">based </w:t>
      </w:r>
      <w:r w:rsidR="005717E0" w:rsidRPr="00BF298F">
        <w:rPr>
          <w:rFonts w:ascii="Arial" w:eastAsia="等线" w:hAnsi="Arial" w:cs="Arial"/>
        </w:rPr>
        <w:t xml:space="preserve">architecture </w:t>
      </w:r>
      <w:r w:rsidR="00A846C8" w:rsidRPr="00BF298F">
        <w:rPr>
          <w:rFonts w:ascii="Arial" w:eastAsiaTheme="minorEastAsia" w:hAnsi="Arial" w:cs="Arial"/>
        </w:rPr>
        <w:t xml:space="preserve">in </w:t>
      </w:r>
      <w:r w:rsidR="004600C8" w:rsidRPr="00BF298F">
        <w:rPr>
          <w:rFonts w:ascii="Arial" w:eastAsiaTheme="minorEastAsia" w:hAnsi="Arial" w:cs="Arial"/>
        </w:rPr>
        <w:t>D2T2-B</w:t>
      </w:r>
      <w:r w:rsidR="00A846C8" w:rsidRPr="00BF298F">
        <w:rPr>
          <w:rFonts w:ascii="Arial" w:eastAsiaTheme="minorEastAsia" w:hAnsi="Arial" w:cs="Arial"/>
        </w:rPr>
        <w:t xml:space="preserve"> was captured in TR 38.769</w:t>
      </w:r>
      <w:r w:rsidR="002B5C2D" w:rsidRPr="00BF298F">
        <w:rPr>
          <w:rFonts w:ascii="Arial" w:eastAsiaTheme="minorEastAsia" w:hAnsi="Arial" w:cs="Arial"/>
        </w:rPr>
        <w:t xml:space="preserve"> </w:t>
      </w:r>
      <w:r w:rsidR="002B5C2D" w:rsidRPr="00BF298F">
        <w:rPr>
          <w:rFonts w:ascii="Arial" w:eastAsiaTheme="minorEastAsia" w:hAnsi="Arial" w:cs="Arial"/>
        </w:rPr>
        <w:fldChar w:fldCharType="begin"/>
      </w:r>
      <w:r w:rsidR="002B5C2D" w:rsidRPr="00BF298F">
        <w:rPr>
          <w:rFonts w:ascii="Arial" w:eastAsiaTheme="minorEastAsia" w:hAnsi="Arial" w:cs="Arial"/>
        </w:rPr>
        <w:instrText xml:space="preserve"> REF _Ref209440961 \r \h </w:instrText>
      </w:r>
      <w:r w:rsidR="00BF298F">
        <w:rPr>
          <w:rFonts w:ascii="Arial" w:eastAsiaTheme="minorEastAsia" w:hAnsi="Arial" w:cs="Arial"/>
        </w:rPr>
        <w:instrText xml:space="preserve"> \* MERGEFORMAT </w:instrText>
      </w:r>
      <w:r w:rsidR="002B5C2D" w:rsidRPr="00BF298F">
        <w:rPr>
          <w:rFonts w:ascii="Arial" w:eastAsiaTheme="minorEastAsia" w:hAnsi="Arial" w:cs="Arial"/>
        </w:rPr>
      </w:r>
      <w:r w:rsidR="002B5C2D" w:rsidRPr="00BF298F">
        <w:rPr>
          <w:rFonts w:ascii="Arial" w:eastAsiaTheme="minorEastAsia" w:hAnsi="Arial" w:cs="Arial"/>
        </w:rPr>
        <w:fldChar w:fldCharType="separate"/>
      </w:r>
      <w:r w:rsidR="00171D96">
        <w:rPr>
          <w:rFonts w:ascii="Arial" w:eastAsiaTheme="minorEastAsia" w:hAnsi="Arial" w:cs="Arial"/>
        </w:rPr>
        <w:t>[2]</w:t>
      </w:r>
      <w:r w:rsidR="002B5C2D" w:rsidRPr="00BF298F">
        <w:rPr>
          <w:rFonts w:ascii="Arial" w:eastAsiaTheme="minorEastAsia" w:hAnsi="Arial" w:cs="Arial"/>
        </w:rPr>
        <w:fldChar w:fldCharType="end"/>
      </w:r>
      <w:r w:rsidR="00A846C8" w:rsidRPr="00BF298F">
        <w:rPr>
          <w:rFonts w:ascii="Arial" w:eastAsiaTheme="minorEastAsia" w:hAnsi="Arial" w:cs="Arial"/>
        </w:rPr>
        <w:t>.</w:t>
      </w:r>
      <w:r w:rsidR="00ED3829" w:rsidRPr="00BF298F">
        <w:rPr>
          <w:rFonts w:ascii="Arial" w:hAnsi="Arial" w:cs="Arial"/>
        </w:rPr>
        <w:t xml:space="preserve"> </w:t>
      </w:r>
      <w:r w:rsidR="00ED3829" w:rsidRPr="00BF298F">
        <w:rPr>
          <w:rFonts w:ascii="Arial" w:eastAsiaTheme="minorEastAsia" w:hAnsi="Arial" w:cs="Arial"/>
        </w:rPr>
        <w:t>In this chapter, we</w:t>
      </w:r>
      <w:r w:rsidR="00A77D2C" w:rsidRPr="00BF298F">
        <w:rPr>
          <w:rFonts w:ascii="Arial" w:eastAsiaTheme="minorEastAsia" w:hAnsi="Arial" w:cs="Arial"/>
        </w:rPr>
        <w:t xml:space="preserve"> further</w:t>
      </w:r>
      <w:r w:rsidR="00ED3829" w:rsidRPr="00BF298F">
        <w:rPr>
          <w:rFonts w:ascii="Arial" w:eastAsiaTheme="minorEastAsia" w:hAnsi="Arial" w:cs="Arial"/>
        </w:rPr>
        <w:t xml:space="preserve"> </w:t>
      </w:r>
      <w:r w:rsidR="007A6464">
        <w:rPr>
          <w:rFonts w:ascii="Arial" w:eastAsiaTheme="minorEastAsia" w:hAnsi="Arial" w:cs="Arial"/>
        </w:rPr>
        <w:t>analys</w:t>
      </w:r>
      <w:r w:rsidR="007A6464" w:rsidRPr="00BF298F">
        <w:rPr>
          <w:rFonts w:ascii="Arial" w:eastAsiaTheme="minorEastAsia" w:hAnsi="Arial" w:cs="Arial"/>
        </w:rPr>
        <w:t>e</w:t>
      </w:r>
      <w:r w:rsidR="00EC46ED">
        <w:rPr>
          <w:rFonts w:ascii="Arial" w:eastAsiaTheme="minorEastAsia" w:hAnsi="Arial" w:cs="Arial" w:hint="eastAsia"/>
        </w:rPr>
        <w:t xml:space="preserve"> some further details on</w:t>
      </w:r>
      <w:r w:rsidR="00ED3829" w:rsidRPr="00BF298F">
        <w:rPr>
          <w:rFonts w:ascii="Arial" w:eastAsiaTheme="minorEastAsia" w:hAnsi="Arial" w:cs="Arial"/>
        </w:rPr>
        <w:t xml:space="preserve"> the inventory procedure.</w:t>
      </w:r>
    </w:p>
    <w:p w14:paraId="46447F54" w14:textId="04C15157" w:rsidR="00DD1AA6" w:rsidRPr="0037088D" w:rsidRDefault="002B1A48" w:rsidP="002B1A48">
      <w:pPr>
        <w:jc w:val="center"/>
        <w:rPr>
          <w:lang w:eastAsia="en-US"/>
        </w:rPr>
      </w:pPr>
      <w:r w:rsidRPr="0037088D">
        <w:rPr>
          <w:lang w:eastAsia="en-US"/>
        </w:rPr>
        <w:object w:dxaOrig="8712" w:dyaOrig="4548" w14:anchorId="698A5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155.85pt" o:ole="">
            <v:imagedata r:id="rId12" o:title=""/>
          </v:shape>
          <o:OLEObject Type="Embed" ProgID="Visio.Drawing.15" ShapeID="_x0000_i1025" DrawAspect="Content" ObjectID="_1823854082" r:id="rId13"/>
        </w:object>
      </w:r>
    </w:p>
    <w:p w14:paraId="4CD585B8" w14:textId="1928262F" w:rsidR="00591481" w:rsidRPr="008C598D" w:rsidRDefault="00DD1AA6" w:rsidP="00040A0F">
      <w:pPr>
        <w:spacing w:afterLines="50" w:after="120"/>
        <w:jc w:val="center"/>
        <w:rPr>
          <w:rFonts w:ascii="Arial" w:eastAsia="等线" w:hAnsi="Arial" w:cs="Arial"/>
          <w:bCs/>
          <w:sz w:val="18"/>
        </w:rPr>
      </w:pPr>
      <w:r w:rsidRPr="008C598D">
        <w:rPr>
          <w:rFonts w:ascii="Arial" w:eastAsia="等线" w:hAnsi="Arial" w:cs="Arial"/>
          <w:bCs/>
          <w:sz w:val="18"/>
          <w:lang w:eastAsia="en-US"/>
        </w:rPr>
        <w:lastRenderedPageBreak/>
        <w:t>Figure</w:t>
      </w:r>
      <w:r w:rsidR="00530DEE" w:rsidRPr="008C598D">
        <w:rPr>
          <w:rFonts w:ascii="Arial" w:eastAsia="等线" w:hAnsi="Arial" w:cs="Arial"/>
          <w:bCs/>
          <w:sz w:val="18"/>
        </w:rPr>
        <w:t xml:space="preserve"> 1</w:t>
      </w:r>
      <w:r w:rsidRPr="008C598D">
        <w:rPr>
          <w:rFonts w:ascii="Arial" w:eastAsia="等线" w:hAnsi="Arial" w:cs="Arial"/>
          <w:bCs/>
          <w:sz w:val="18"/>
          <w:lang w:eastAsia="en-US"/>
        </w:rPr>
        <w:t xml:space="preserve">: </w:t>
      </w:r>
      <w:bookmarkStart w:id="2" w:name="_Hlk175580021"/>
      <w:r w:rsidRPr="008C598D">
        <w:rPr>
          <w:rFonts w:ascii="Arial" w:eastAsia="等线" w:hAnsi="Arial" w:cs="Arial"/>
          <w:bCs/>
          <w:sz w:val="18"/>
          <w:lang w:eastAsia="en-US"/>
        </w:rPr>
        <w:t xml:space="preserve">Message flow for </w:t>
      </w:r>
      <w:r w:rsidR="00837D49" w:rsidRPr="008C598D">
        <w:rPr>
          <w:rFonts w:ascii="Arial" w:eastAsia="等线" w:hAnsi="Arial" w:cs="Arial"/>
          <w:bCs/>
          <w:sz w:val="18"/>
        </w:rPr>
        <w:t>i</w:t>
      </w:r>
      <w:r w:rsidR="009E3640" w:rsidRPr="008C598D">
        <w:rPr>
          <w:rFonts w:ascii="Arial" w:eastAsia="等线" w:hAnsi="Arial" w:cs="Arial"/>
          <w:bCs/>
          <w:sz w:val="18"/>
          <w:lang w:eastAsia="en-US"/>
        </w:rPr>
        <w:t xml:space="preserve">nventory in Topology 2 </w:t>
      </w:r>
      <w:r w:rsidRPr="008C598D">
        <w:rPr>
          <w:rFonts w:ascii="Arial" w:eastAsia="等线" w:hAnsi="Arial" w:cs="Arial"/>
          <w:bCs/>
          <w:sz w:val="18"/>
          <w:lang w:eastAsia="en-US"/>
        </w:rPr>
        <w:t>RRC-based solution</w:t>
      </w:r>
      <w:bookmarkEnd w:id="2"/>
    </w:p>
    <w:p w14:paraId="68DAB5F8" w14:textId="77406DAB" w:rsidR="000E66B1" w:rsidRPr="000E66B1" w:rsidRDefault="003F07F7" w:rsidP="000E66B1">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sidR="00312FD3">
        <w:rPr>
          <w:rFonts w:ascii="Arial" w:eastAsiaTheme="minorEastAsia" w:hAnsi="Arial" w:cs="Arial" w:hint="eastAsia"/>
          <w:bCs/>
          <w:sz w:val="24"/>
          <w:szCs w:val="24"/>
          <w:lang w:val="en-GB"/>
        </w:rPr>
        <w:t>1</w:t>
      </w:r>
      <w:r>
        <w:rPr>
          <w:rFonts w:ascii="Arial" w:eastAsiaTheme="minorEastAsia" w:hAnsi="Arial" w:cs="Arial" w:hint="eastAsia"/>
          <w:bCs/>
          <w:sz w:val="24"/>
          <w:szCs w:val="24"/>
          <w:lang w:val="en-GB"/>
        </w:rPr>
        <w:t xml:space="preserve"> </w:t>
      </w:r>
      <w:r w:rsidR="008418BC">
        <w:rPr>
          <w:rFonts w:ascii="Arial" w:eastAsiaTheme="minorEastAsia" w:hAnsi="Arial" w:cs="Arial" w:hint="eastAsia"/>
          <w:bCs/>
          <w:sz w:val="24"/>
          <w:szCs w:val="24"/>
          <w:lang w:val="en-GB"/>
        </w:rPr>
        <w:t>A-</w:t>
      </w:r>
      <w:proofErr w:type="spellStart"/>
      <w:r w:rsidR="008418BC">
        <w:rPr>
          <w:rFonts w:ascii="Arial" w:eastAsiaTheme="minorEastAsia" w:hAnsi="Arial" w:cs="Arial" w:hint="eastAsia"/>
          <w:bCs/>
          <w:sz w:val="24"/>
          <w:szCs w:val="24"/>
          <w:lang w:val="en-GB"/>
        </w:rPr>
        <w:t>IoT</w:t>
      </w:r>
      <w:proofErr w:type="spellEnd"/>
      <w:r w:rsidR="008418BC">
        <w:rPr>
          <w:rFonts w:ascii="Arial" w:eastAsiaTheme="minorEastAsia" w:hAnsi="Arial" w:cs="Arial" w:hint="eastAsia"/>
          <w:bCs/>
          <w:sz w:val="24"/>
          <w:szCs w:val="24"/>
          <w:lang w:val="en-GB"/>
        </w:rPr>
        <w:t xml:space="preserve"> radio r</w:t>
      </w:r>
      <w:r w:rsidRPr="00030898">
        <w:rPr>
          <w:rFonts w:ascii="Arial" w:eastAsiaTheme="minorEastAsia" w:hAnsi="Arial" w:cs="Arial"/>
          <w:bCs/>
          <w:sz w:val="24"/>
          <w:szCs w:val="24"/>
          <w:lang w:val="en-GB"/>
        </w:rPr>
        <w:t>esource allocation</w:t>
      </w:r>
    </w:p>
    <w:p w14:paraId="68F4D312" w14:textId="09CBED04" w:rsidR="00B53030" w:rsidRPr="002E294A" w:rsidRDefault="00AA00C1" w:rsidP="0076635E">
      <w:pPr>
        <w:spacing w:beforeLines="50" w:before="120" w:afterLines="50" w:after="120"/>
        <w:jc w:val="both"/>
        <w:rPr>
          <w:rFonts w:ascii="Arial" w:eastAsiaTheme="minorEastAsia" w:hAnsi="Arial" w:cs="Arial"/>
          <w:u w:val="single"/>
        </w:rPr>
      </w:pPr>
      <w:r w:rsidRPr="002E294A">
        <w:rPr>
          <w:rFonts w:ascii="Arial" w:eastAsiaTheme="minorEastAsia" w:hAnsi="Arial" w:cs="Arial"/>
          <w:u w:val="single"/>
        </w:rPr>
        <w:t xml:space="preserve">Dedicated </w:t>
      </w:r>
      <w:r w:rsidR="0048016B" w:rsidRPr="002E294A">
        <w:rPr>
          <w:rFonts w:ascii="Arial" w:eastAsiaTheme="minorEastAsia" w:hAnsi="Arial" w:cs="Arial"/>
          <w:u w:val="single"/>
        </w:rPr>
        <w:t>A-</w:t>
      </w:r>
      <w:proofErr w:type="spellStart"/>
      <w:r w:rsidR="0048016B" w:rsidRPr="002E294A">
        <w:rPr>
          <w:rFonts w:ascii="Arial" w:eastAsiaTheme="minorEastAsia" w:hAnsi="Arial" w:cs="Arial"/>
          <w:u w:val="single"/>
        </w:rPr>
        <w:t>IoT</w:t>
      </w:r>
      <w:proofErr w:type="spellEnd"/>
      <w:r w:rsidR="0048016B" w:rsidRPr="002E294A">
        <w:rPr>
          <w:rFonts w:ascii="Arial" w:eastAsiaTheme="minorEastAsia" w:hAnsi="Arial" w:cs="Arial"/>
          <w:u w:val="single"/>
        </w:rPr>
        <w:t xml:space="preserve"> radio resource</w:t>
      </w:r>
    </w:p>
    <w:p w14:paraId="648F6BD8" w14:textId="60C496D5" w:rsidR="00126196" w:rsidRPr="007D3797" w:rsidRDefault="00621885" w:rsidP="00126196">
      <w:pPr>
        <w:spacing w:beforeLines="50" w:before="120" w:afterLines="50" w:after="120"/>
        <w:jc w:val="both"/>
        <w:rPr>
          <w:rFonts w:ascii="Arial" w:eastAsiaTheme="minorEastAsia" w:hAnsi="Arial" w:cs="Arial"/>
        </w:rPr>
      </w:pPr>
      <w:r w:rsidRPr="007D3797">
        <w:rPr>
          <w:rFonts w:ascii="Arial" w:eastAsiaTheme="minorEastAsia" w:hAnsi="Arial" w:cs="Arial"/>
        </w:rPr>
        <w:t>On the A-</w:t>
      </w:r>
      <w:proofErr w:type="spellStart"/>
      <w:r w:rsidRPr="007D3797">
        <w:rPr>
          <w:rFonts w:ascii="Arial" w:eastAsiaTheme="minorEastAsia" w:hAnsi="Arial" w:cs="Arial"/>
        </w:rPr>
        <w:t>Io</w:t>
      </w:r>
      <w:r w:rsidR="008E6C65" w:rsidRPr="007D3797">
        <w:rPr>
          <w:rFonts w:ascii="Arial" w:eastAsiaTheme="minorEastAsia" w:hAnsi="Arial" w:cs="Arial"/>
        </w:rPr>
        <w:t>T</w:t>
      </w:r>
      <w:proofErr w:type="spellEnd"/>
      <w:r w:rsidR="008E6C65" w:rsidRPr="007D3797">
        <w:rPr>
          <w:rFonts w:ascii="Arial" w:eastAsiaTheme="minorEastAsia" w:hAnsi="Arial" w:cs="Arial"/>
        </w:rPr>
        <w:t xml:space="preserve"> radio resource, it was confirmed the resource allocation can be triggered by the CN request. And it is provided to the UE reader via dedicated signalling.</w:t>
      </w:r>
    </w:p>
    <w:tbl>
      <w:tblPr>
        <w:tblStyle w:val="a5"/>
        <w:tblW w:w="0" w:type="auto"/>
        <w:tblLook w:val="04A0" w:firstRow="1" w:lastRow="0" w:firstColumn="1" w:lastColumn="0" w:noHBand="0" w:noVBand="1"/>
      </w:tblPr>
      <w:tblGrid>
        <w:gridCol w:w="9242"/>
      </w:tblGrid>
      <w:tr w:rsidR="00126196" w14:paraId="682D1599" w14:textId="77777777" w:rsidTr="00AC0299">
        <w:tc>
          <w:tcPr>
            <w:tcW w:w="9242" w:type="dxa"/>
          </w:tcPr>
          <w:p w14:paraId="60BA11F8" w14:textId="5FF6C24F" w:rsidR="00126196" w:rsidRPr="00AF55C7" w:rsidRDefault="00126196" w:rsidP="00EA07AC">
            <w:pPr>
              <w:pStyle w:val="a4"/>
              <w:numPr>
                <w:ilvl w:val="0"/>
                <w:numId w:val="16"/>
              </w:numPr>
              <w:spacing w:afterLines="50" w:after="120"/>
              <w:rPr>
                <w:rFonts w:ascii="Arial" w:eastAsia="等线" w:hAnsi="Arial" w:cs="Arial"/>
                <w:sz w:val="20"/>
                <w:szCs w:val="20"/>
              </w:rPr>
            </w:pPr>
            <w:r w:rsidRPr="00AF55C7">
              <w:rPr>
                <w:rFonts w:ascii="Arial" w:eastAsia="等线" w:hAnsi="Arial" w:cs="Arial"/>
                <w:sz w:val="20"/>
                <w:szCs w:val="20"/>
              </w:rPr>
              <w:t>gNB provides AIoT resource information to be used for AIoT interface transmissions to the reader via RRC dedicated signaling. The resource allocation can be triggered by CN request.   UE reader may</w:t>
            </w:r>
            <w:bookmarkStart w:id="3" w:name="OLE_LINK6"/>
            <w:bookmarkStart w:id="4" w:name="OLE_LINK7"/>
            <w:r w:rsidRPr="00AF55C7">
              <w:rPr>
                <w:rFonts w:ascii="Arial" w:eastAsia="等线" w:hAnsi="Arial" w:cs="Arial"/>
                <w:sz w:val="20"/>
                <w:szCs w:val="20"/>
              </w:rPr>
              <w:t xml:space="preserve"> provide assistance information</w:t>
            </w:r>
            <w:bookmarkEnd w:id="3"/>
            <w:bookmarkEnd w:id="4"/>
            <w:r w:rsidRPr="00AF55C7">
              <w:rPr>
                <w:rFonts w:ascii="Arial" w:eastAsia="等线" w:hAnsi="Arial" w:cs="Arial"/>
                <w:sz w:val="20"/>
                <w:szCs w:val="20"/>
              </w:rPr>
              <w:t xml:space="preserve"> related to AIoT transmissions.  FFS what the information may be useful to be provided to gNB.  It is up to gNB how the information is used.  It is understood that assistance information is not mandated for the gNB to determine resource allocation.  </w:t>
            </w:r>
          </w:p>
          <w:p w14:paraId="5D502F22" w14:textId="09E82FF8" w:rsidR="00126196" w:rsidRPr="00EA07AC" w:rsidRDefault="008049C2" w:rsidP="00EA07AC">
            <w:pPr>
              <w:pStyle w:val="a4"/>
              <w:numPr>
                <w:ilvl w:val="0"/>
                <w:numId w:val="16"/>
              </w:numPr>
              <w:spacing w:afterLines="50" w:after="120"/>
              <w:rPr>
                <w:rFonts w:eastAsiaTheme="minorEastAsia"/>
              </w:rPr>
            </w:pPr>
            <w:r w:rsidRPr="00AF55C7">
              <w:rPr>
                <w:rFonts w:ascii="Arial" w:eastAsia="等线" w:hAnsi="Arial" w:cs="Arial"/>
                <w:sz w:val="20"/>
                <w:szCs w:val="20"/>
              </w:rPr>
              <w:t>T</w:t>
            </w:r>
            <w:r w:rsidR="00126196" w:rsidRPr="00AF55C7">
              <w:rPr>
                <w:rFonts w:ascii="Arial" w:eastAsia="等线" w:hAnsi="Arial" w:cs="Arial"/>
                <w:sz w:val="20"/>
                <w:szCs w:val="20"/>
              </w:rPr>
              <w:t>he reader schedules the AIoT interface transmissions within the resources allocated by the gNB.</w:t>
            </w:r>
          </w:p>
        </w:tc>
      </w:tr>
    </w:tbl>
    <w:p w14:paraId="16B2353A" w14:textId="054AD6DE" w:rsidR="00126196" w:rsidRPr="00D05355" w:rsidRDefault="00660552" w:rsidP="0076635E">
      <w:pPr>
        <w:spacing w:beforeLines="50" w:before="120" w:afterLines="50" w:after="120"/>
        <w:jc w:val="both"/>
        <w:rPr>
          <w:rFonts w:ascii="Arial" w:eastAsiaTheme="minorEastAsia" w:hAnsi="Arial" w:cs="Arial"/>
        </w:rPr>
      </w:pPr>
      <w:r>
        <w:rPr>
          <w:rFonts w:ascii="Arial" w:eastAsiaTheme="minorEastAsia" w:hAnsi="Arial" w:cs="Arial" w:hint="eastAsia"/>
        </w:rPr>
        <w:t xml:space="preserve">Another thing that needs to clarify is whether the dedicated </w:t>
      </w:r>
      <w:r>
        <w:rPr>
          <w:rFonts w:ascii="Arial" w:eastAsiaTheme="minorEastAsia" w:hAnsi="Arial" w:cs="Arial"/>
        </w:rPr>
        <w:t>signalling</w:t>
      </w:r>
      <w:r>
        <w:rPr>
          <w:rFonts w:ascii="Arial" w:eastAsiaTheme="minorEastAsia" w:hAnsi="Arial" w:cs="Arial" w:hint="eastAsia"/>
        </w:rPr>
        <w:t xml:space="preserve"> can configure UE reader with overlapping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resources, i.e., shared resource pool amongst UE readers.</w:t>
      </w:r>
      <w:r w:rsidR="00CC51C1">
        <w:rPr>
          <w:rFonts w:ascii="Arial" w:eastAsiaTheme="minorEastAsia" w:hAnsi="Arial" w:cs="Arial" w:hint="eastAsia"/>
        </w:rPr>
        <w:t xml:space="preserve"> On this topic</w:t>
      </w:r>
      <w:r w:rsidR="00CC51C1">
        <w:rPr>
          <w:rFonts w:ascii="Arial" w:eastAsiaTheme="minorEastAsia" w:hAnsi="Arial" w:cs="Arial"/>
        </w:rPr>
        <w:t xml:space="preserve">, it was captured in the TR </w:t>
      </w:r>
      <w:r w:rsidR="00CC51C1">
        <w:rPr>
          <w:rFonts w:ascii="Arial" w:eastAsiaTheme="minorEastAsia" w:hAnsi="Arial" w:cs="Arial" w:hint="eastAsia"/>
        </w:rPr>
        <w:t>during the SI discussion</w:t>
      </w:r>
      <w:r w:rsidR="009C6427" w:rsidRPr="00D05355">
        <w:rPr>
          <w:rFonts w:ascii="Arial" w:eastAsiaTheme="minorEastAsia" w:hAnsi="Arial" w:cs="Arial"/>
        </w:rPr>
        <w:t>,</w:t>
      </w:r>
    </w:p>
    <w:tbl>
      <w:tblPr>
        <w:tblStyle w:val="a5"/>
        <w:tblW w:w="0" w:type="auto"/>
        <w:tblLook w:val="04A0" w:firstRow="1" w:lastRow="0" w:firstColumn="1" w:lastColumn="0" w:noHBand="0" w:noVBand="1"/>
      </w:tblPr>
      <w:tblGrid>
        <w:gridCol w:w="9242"/>
      </w:tblGrid>
      <w:tr w:rsidR="00682BCB" w14:paraId="49E0626F" w14:textId="77777777" w:rsidTr="00682BCB">
        <w:tc>
          <w:tcPr>
            <w:tcW w:w="9242" w:type="dxa"/>
          </w:tcPr>
          <w:p w14:paraId="25CC7727" w14:textId="77777777" w:rsidR="00682BCB" w:rsidRPr="004416C1" w:rsidRDefault="00156E4B" w:rsidP="0076635E">
            <w:pPr>
              <w:spacing w:beforeLines="50" w:before="120" w:afterLines="50" w:after="120"/>
              <w:jc w:val="both"/>
              <w:rPr>
                <w:rFonts w:ascii="Arial" w:eastAsiaTheme="minorEastAsia" w:hAnsi="Arial" w:cs="Arial"/>
              </w:rPr>
            </w:pPr>
            <w:r w:rsidRPr="004416C1">
              <w:rPr>
                <w:rFonts w:ascii="Arial" w:eastAsiaTheme="minorEastAsia" w:hAnsi="Arial" w:cs="Arial"/>
              </w:rPr>
              <w:t>6.3.6</w:t>
            </w:r>
            <w:r w:rsidRPr="004416C1">
              <w:rPr>
                <w:rFonts w:ascii="Arial" w:eastAsiaTheme="minorEastAsia" w:hAnsi="Arial" w:cs="Arial"/>
              </w:rPr>
              <w:tab/>
              <w:t>Topology 2 aspects on the interface between UE reader and RAN</w:t>
            </w:r>
          </w:p>
          <w:p w14:paraId="512B774D" w14:textId="430766AF" w:rsidR="00337770" w:rsidRDefault="00337770" w:rsidP="0076635E">
            <w:pPr>
              <w:spacing w:beforeLines="50" w:before="120" w:afterLines="50" w:after="120"/>
              <w:jc w:val="both"/>
              <w:rPr>
                <w:rFonts w:eastAsiaTheme="minorEastAsia"/>
              </w:rPr>
            </w:pPr>
            <w:r>
              <w:rPr>
                <w:rFonts w:eastAsiaTheme="minorEastAsia"/>
              </w:rPr>
              <w:t>…</w:t>
            </w:r>
          </w:p>
          <w:p w14:paraId="091A1D3D" w14:textId="6D2A276E" w:rsidR="00156E4B" w:rsidRPr="007668F5" w:rsidRDefault="007668F5" w:rsidP="007668F5">
            <w:pPr>
              <w:rPr>
                <w:rFonts w:eastAsiaTheme="minorEastAsia"/>
              </w:rPr>
            </w:pPr>
            <w:r w:rsidRPr="0037088D">
              <w:rPr>
                <w:rFonts w:eastAsia="等线"/>
              </w:rPr>
              <w:t>The radio resources used by A-</w:t>
            </w:r>
            <w:proofErr w:type="spellStart"/>
            <w:r w:rsidRPr="0037088D">
              <w:rPr>
                <w:rFonts w:eastAsia="等线"/>
              </w:rPr>
              <w:t>IoT</w:t>
            </w:r>
            <w:proofErr w:type="spellEnd"/>
            <w:r w:rsidRPr="0037088D">
              <w:rPr>
                <w:rFonts w:eastAsia="等线"/>
              </w:rPr>
              <w:t xml:space="preserve"> radio interface between the A-</w:t>
            </w:r>
            <w:proofErr w:type="spellStart"/>
            <w:r w:rsidRPr="0037088D">
              <w:rPr>
                <w:rFonts w:eastAsia="等线"/>
              </w:rPr>
              <w:t>IoT</w:t>
            </w:r>
            <w:proofErr w:type="spellEnd"/>
            <w:r w:rsidRPr="0037088D">
              <w:rPr>
                <w:rFonts w:eastAsia="等线"/>
              </w:rPr>
              <w:t xml:space="preserve"> device(s) and UE reader are controlled by the network.</w:t>
            </w:r>
            <w:r w:rsidRPr="0037088D">
              <w:rPr>
                <w:lang w:eastAsia="ja-JP"/>
              </w:rPr>
              <w:t xml:space="preserve"> The </w:t>
            </w:r>
            <w:r w:rsidRPr="0037088D">
              <w:rPr>
                <w:rFonts w:eastAsia="等线"/>
              </w:rPr>
              <w:t xml:space="preserve">radio </w:t>
            </w:r>
            <w:r w:rsidRPr="0037088D">
              <w:rPr>
                <w:lang w:eastAsia="ja-JP"/>
              </w:rPr>
              <w:t xml:space="preserve">resources, which are dedicated for a UE reader, are only configured to the UE reader via dedicated signalling. </w:t>
            </w:r>
            <w:r w:rsidRPr="00D54424">
              <w:rPr>
                <w:highlight w:val="yellow"/>
                <w:lang w:eastAsia="ja-JP"/>
              </w:rPr>
              <w:t>The mechanisms for shared resource pool amongst UE readers are not considered in this release.</w:t>
            </w:r>
            <w:r w:rsidRPr="0037088D">
              <w:rPr>
                <w:lang w:eastAsia="ja-JP"/>
              </w:rPr>
              <w:t xml:space="preserve"> </w:t>
            </w:r>
            <w:r w:rsidRPr="0037088D">
              <w:rPr>
                <w:rFonts w:eastAsia="等线"/>
              </w:rPr>
              <w:t>The UE reader in coverage of BS scenario is supported.</w:t>
            </w:r>
            <w:r w:rsidRPr="0037088D">
              <w:rPr>
                <w:lang w:eastAsia="ja-JP"/>
              </w:rPr>
              <w:t xml:space="preserve"> The UE reader may perform the A-</w:t>
            </w:r>
            <w:proofErr w:type="spellStart"/>
            <w:r w:rsidRPr="0037088D">
              <w:rPr>
                <w:lang w:eastAsia="ja-JP"/>
              </w:rPr>
              <w:t>IoT</w:t>
            </w:r>
            <w:proofErr w:type="spellEnd"/>
            <w:r w:rsidRPr="0037088D">
              <w:rPr>
                <w:lang w:eastAsia="ja-JP"/>
              </w:rPr>
              <w:t xml:space="preserve"> procedure on A-</w:t>
            </w:r>
            <w:proofErr w:type="spellStart"/>
            <w:r w:rsidRPr="0037088D">
              <w:rPr>
                <w:lang w:eastAsia="ja-JP"/>
              </w:rPr>
              <w:t>IoT</w:t>
            </w:r>
            <w:proofErr w:type="spellEnd"/>
            <w:r w:rsidRPr="0037088D">
              <w:rPr>
                <w:lang w:eastAsia="ja-JP"/>
              </w:rPr>
              <w:t xml:space="preserve"> radio interface between the reader and the device(s), only if the radio resource configuration is valid in the cell, which is under network control. The radio resource validity across multiple cells is not supported in this release. Hence, </w:t>
            </w:r>
            <w:r w:rsidRPr="0037088D">
              <w:rPr>
                <w:rFonts w:eastAsia="等线"/>
                <w:lang w:eastAsia="ja-JP"/>
              </w:rPr>
              <w:t>for all options below, the resources remain valid only in the same cell in which the resources were configured.</w:t>
            </w:r>
          </w:p>
        </w:tc>
      </w:tr>
    </w:tbl>
    <w:p w14:paraId="2D7171BB" w14:textId="4827A2A1" w:rsidR="009C6427" w:rsidRPr="009A2DC3" w:rsidRDefault="009A2DC3" w:rsidP="0076635E">
      <w:pPr>
        <w:spacing w:beforeLines="50" w:before="120" w:afterLines="50" w:after="120"/>
        <w:jc w:val="both"/>
        <w:rPr>
          <w:rFonts w:ascii="Arial" w:eastAsiaTheme="minorEastAsia" w:hAnsi="Arial" w:cs="Arial"/>
        </w:rPr>
      </w:pPr>
      <w:r w:rsidRPr="009A2DC3">
        <w:rPr>
          <w:rFonts w:ascii="Arial" w:eastAsiaTheme="minorEastAsia" w:hAnsi="Arial" w:cs="Arial"/>
        </w:rPr>
        <w:t>T</w:t>
      </w:r>
      <w:r w:rsidRPr="009A2DC3">
        <w:rPr>
          <w:rFonts w:ascii="Arial" w:eastAsiaTheme="minorEastAsia" w:hAnsi="Arial" w:cs="Arial" w:hint="eastAsia"/>
        </w:rPr>
        <w:t xml:space="preserve">he intention is to </w:t>
      </w:r>
      <w:r w:rsidR="00FB16E1">
        <w:rPr>
          <w:rFonts w:ascii="Arial" w:eastAsiaTheme="minorEastAsia" w:hAnsi="Arial" w:cs="Arial" w:hint="eastAsia"/>
        </w:rPr>
        <w:t xml:space="preserve">avoid the potential interference </w:t>
      </w:r>
      <w:r w:rsidR="00AB591C">
        <w:rPr>
          <w:rFonts w:ascii="Arial" w:eastAsiaTheme="minorEastAsia" w:hAnsi="Arial" w:cs="Arial" w:hint="eastAsia"/>
        </w:rPr>
        <w:t>in the overlapping coverage caused by multiple UE readers.</w:t>
      </w:r>
      <w:r w:rsidR="005044BB">
        <w:rPr>
          <w:rFonts w:ascii="Arial" w:eastAsiaTheme="minorEastAsia" w:hAnsi="Arial" w:cs="Arial" w:hint="eastAsia"/>
        </w:rPr>
        <w:t xml:space="preserve"> </w:t>
      </w:r>
      <w:r w:rsidR="005044BB">
        <w:rPr>
          <w:rFonts w:ascii="Arial" w:eastAsiaTheme="minorEastAsia" w:hAnsi="Arial" w:cs="Arial"/>
        </w:rPr>
        <w:t>I</w:t>
      </w:r>
      <w:r w:rsidR="005044BB">
        <w:rPr>
          <w:rFonts w:ascii="Arial" w:eastAsiaTheme="minorEastAsia" w:hAnsi="Arial" w:cs="Arial" w:hint="eastAsia"/>
        </w:rPr>
        <w:t>t</w:t>
      </w:r>
      <w:r w:rsidR="005044BB">
        <w:rPr>
          <w:rFonts w:ascii="Arial" w:eastAsiaTheme="minorEastAsia" w:hAnsi="Arial" w:cs="Arial"/>
        </w:rPr>
        <w:t>’</w:t>
      </w:r>
      <w:r w:rsidR="005044BB">
        <w:rPr>
          <w:rFonts w:ascii="Arial" w:eastAsiaTheme="minorEastAsia" w:hAnsi="Arial" w:cs="Arial" w:hint="eastAsia"/>
        </w:rPr>
        <w:t xml:space="preserve">s better to confirm this as a starting point in the WI phase. </w:t>
      </w:r>
      <w:r w:rsidR="005044BB">
        <w:rPr>
          <w:rFonts w:ascii="Arial" w:eastAsiaTheme="minorEastAsia" w:hAnsi="Arial" w:cs="Arial"/>
        </w:rPr>
        <w:t>T</w:t>
      </w:r>
      <w:r w:rsidR="005044BB">
        <w:rPr>
          <w:rFonts w:ascii="Arial" w:eastAsiaTheme="minorEastAsia" w:hAnsi="Arial" w:cs="Arial" w:hint="eastAsia"/>
        </w:rPr>
        <w:t>herefore, it is proposed that,</w:t>
      </w:r>
    </w:p>
    <w:p w14:paraId="42A0608E" w14:textId="435D36AB" w:rsidR="0076635E" w:rsidRPr="000073F0" w:rsidRDefault="0076635E" w:rsidP="0076635E">
      <w:pPr>
        <w:spacing w:beforeLines="50" w:before="120" w:afterLines="50" w:after="120"/>
        <w:jc w:val="both"/>
        <w:rPr>
          <w:rFonts w:ascii="Arial" w:eastAsiaTheme="minorEastAsia" w:hAnsi="Arial" w:cs="Arial"/>
          <w:b/>
        </w:rPr>
      </w:pPr>
      <w:r w:rsidRPr="000073F0">
        <w:rPr>
          <w:rFonts w:ascii="Arial" w:eastAsiaTheme="minorEastAsia" w:hAnsi="Arial" w:cs="Arial"/>
          <w:b/>
        </w:rPr>
        <w:t xml:space="preserve">Proposal </w:t>
      </w:r>
      <w:r w:rsidR="00756BFF" w:rsidRPr="000073F0">
        <w:rPr>
          <w:rFonts w:ascii="Arial" w:eastAsiaTheme="minorEastAsia" w:hAnsi="Arial" w:cs="Arial"/>
          <w:b/>
        </w:rPr>
        <w:t>1</w:t>
      </w:r>
      <w:r w:rsidRPr="000073F0">
        <w:rPr>
          <w:rFonts w:ascii="Arial" w:eastAsiaTheme="minorEastAsia" w:hAnsi="Arial" w:cs="Arial"/>
          <w:b/>
        </w:rPr>
        <w:t xml:space="preserve">: </w:t>
      </w:r>
      <w:r w:rsidR="00206BE8" w:rsidRPr="000073F0">
        <w:rPr>
          <w:rFonts w:ascii="Arial" w:eastAsiaTheme="minorEastAsia" w:hAnsi="Arial" w:cs="Arial"/>
          <w:b/>
        </w:rPr>
        <w:t xml:space="preserve">RAN2 </w:t>
      </w:r>
      <w:r w:rsidR="003120F6">
        <w:rPr>
          <w:rFonts w:ascii="Arial" w:eastAsiaTheme="minorEastAsia" w:hAnsi="Arial" w:cs="Arial" w:hint="eastAsia"/>
          <w:b/>
        </w:rPr>
        <w:t xml:space="preserve">to </w:t>
      </w:r>
      <w:r w:rsidR="003120F6">
        <w:rPr>
          <w:rFonts w:ascii="Arial" w:eastAsiaTheme="minorEastAsia" w:hAnsi="Arial" w:cs="Arial"/>
          <w:b/>
        </w:rPr>
        <w:t>confirm</w:t>
      </w:r>
      <w:r w:rsidR="002C786A" w:rsidRPr="000073F0">
        <w:rPr>
          <w:rFonts w:ascii="Arial" w:eastAsiaTheme="minorEastAsia" w:hAnsi="Arial" w:cs="Arial"/>
          <w:b/>
        </w:rPr>
        <w:t xml:space="preserve"> </w:t>
      </w:r>
      <w:r w:rsidR="001F13D7" w:rsidRPr="000073F0">
        <w:rPr>
          <w:rFonts w:ascii="Arial" w:eastAsiaTheme="minorEastAsia" w:hAnsi="Arial" w:cs="Arial"/>
          <w:b/>
        </w:rPr>
        <w:t xml:space="preserve">the shared resource pool </w:t>
      </w:r>
      <w:r w:rsidR="005B0ED9">
        <w:rPr>
          <w:rFonts w:ascii="Arial" w:eastAsiaTheme="minorEastAsia" w:hAnsi="Arial" w:cs="Arial"/>
          <w:b/>
        </w:rPr>
        <w:t>among</w:t>
      </w:r>
      <w:r w:rsidR="00304DE7">
        <w:rPr>
          <w:rFonts w:ascii="Arial" w:eastAsiaTheme="minorEastAsia" w:hAnsi="Arial" w:cs="Arial" w:hint="eastAsia"/>
          <w:b/>
        </w:rPr>
        <w:t>st</w:t>
      </w:r>
      <w:r w:rsidR="001F13D7" w:rsidRPr="000073F0">
        <w:rPr>
          <w:rFonts w:ascii="Arial" w:eastAsiaTheme="minorEastAsia" w:hAnsi="Arial" w:cs="Arial"/>
          <w:b/>
        </w:rPr>
        <w:t xml:space="preserve"> UE readers </w:t>
      </w:r>
      <w:r w:rsidR="00AA00C1" w:rsidRPr="000073F0">
        <w:rPr>
          <w:rFonts w:ascii="Arial" w:eastAsiaTheme="minorEastAsia" w:hAnsi="Arial" w:cs="Arial"/>
          <w:b/>
        </w:rPr>
        <w:t xml:space="preserve">is </w:t>
      </w:r>
      <w:r w:rsidR="0061401F">
        <w:rPr>
          <w:rFonts w:ascii="Arial" w:eastAsiaTheme="minorEastAsia" w:hAnsi="Arial" w:cs="Arial"/>
          <w:b/>
        </w:rPr>
        <w:t>not supported</w:t>
      </w:r>
      <w:r w:rsidR="00EC33E9" w:rsidRPr="000073F0">
        <w:rPr>
          <w:rFonts w:ascii="Arial" w:eastAsiaTheme="minorEastAsia" w:hAnsi="Arial" w:cs="Arial"/>
          <w:b/>
        </w:rPr>
        <w:t>.</w:t>
      </w:r>
    </w:p>
    <w:p w14:paraId="7D6A8879" w14:textId="77777777" w:rsidR="00307052" w:rsidRDefault="00307052" w:rsidP="0076635E">
      <w:pPr>
        <w:spacing w:beforeLines="50" w:before="120" w:afterLines="50" w:after="120"/>
        <w:jc w:val="both"/>
        <w:rPr>
          <w:rFonts w:eastAsiaTheme="minorEastAsia"/>
        </w:rPr>
      </w:pPr>
    </w:p>
    <w:p w14:paraId="33AD64D1" w14:textId="6259D79D" w:rsidR="00480188" w:rsidRPr="00390FBA" w:rsidRDefault="00683BDE" w:rsidP="00480188">
      <w:pPr>
        <w:spacing w:beforeLines="50" w:before="120" w:afterLines="50" w:after="120"/>
        <w:jc w:val="both"/>
        <w:rPr>
          <w:rFonts w:ascii="Arial" w:eastAsiaTheme="minorEastAsia" w:hAnsi="Arial" w:cs="Arial"/>
          <w:u w:val="single"/>
        </w:rPr>
      </w:pPr>
      <w:r w:rsidRPr="00390FBA">
        <w:rPr>
          <w:rFonts w:ascii="Arial" w:eastAsiaTheme="minorEastAsia" w:hAnsi="Arial" w:cs="Arial"/>
          <w:u w:val="single"/>
        </w:rPr>
        <w:t xml:space="preserve">Validity </w:t>
      </w:r>
      <w:r w:rsidR="00480188" w:rsidRPr="00390FBA">
        <w:rPr>
          <w:rFonts w:ascii="Arial" w:eastAsiaTheme="minorEastAsia" w:hAnsi="Arial" w:cs="Arial"/>
          <w:u w:val="single"/>
        </w:rPr>
        <w:t>of the A-</w:t>
      </w:r>
      <w:proofErr w:type="spellStart"/>
      <w:r w:rsidR="00480188" w:rsidRPr="00390FBA">
        <w:rPr>
          <w:rFonts w:ascii="Arial" w:eastAsiaTheme="minorEastAsia" w:hAnsi="Arial" w:cs="Arial"/>
          <w:u w:val="single"/>
        </w:rPr>
        <w:t>IoT</w:t>
      </w:r>
      <w:proofErr w:type="spellEnd"/>
      <w:r w:rsidR="00480188" w:rsidRPr="00390FBA">
        <w:rPr>
          <w:rFonts w:ascii="Arial" w:eastAsiaTheme="minorEastAsia" w:hAnsi="Arial" w:cs="Arial"/>
          <w:u w:val="single"/>
        </w:rPr>
        <w:t xml:space="preserve"> radio resource</w:t>
      </w:r>
    </w:p>
    <w:p w14:paraId="6A6D7840" w14:textId="512A6F12" w:rsidR="00480188" w:rsidRDefault="00202B78" w:rsidP="0076635E">
      <w:pPr>
        <w:spacing w:beforeLines="50" w:before="120" w:afterLines="50" w:after="120"/>
        <w:jc w:val="both"/>
        <w:rPr>
          <w:rFonts w:ascii="Arial" w:eastAsiaTheme="minorEastAsia" w:hAnsi="Arial" w:cs="Arial"/>
        </w:rPr>
      </w:pPr>
      <w:r>
        <w:rPr>
          <w:rFonts w:ascii="Arial" w:eastAsiaTheme="minorEastAsia" w:hAnsi="Arial" w:cs="Arial" w:hint="eastAsia"/>
        </w:rPr>
        <w:t>In last meeting, i</w:t>
      </w:r>
      <w:r w:rsidR="00E009B9" w:rsidRPr="00535290">
        <w:rPr>
          <w:rFonts w:ascii="Arial" w:eastAsiaTheme="minorEastAsia" w:hAnsi="Arial" w:cs="Arial"/>
        </w:rPr>
        <w:t>t w</w:t>
      </w:r>
      <w:r w:rsidR="00EC0E25">
        <w:rPr>
          <w:rFonts w:ascii="Arial" w:eastAsiaTheme="minorEastAsia" w:hAnsi="Arial" w:cs="Arial"/>
        </w:rPr>
        <w:t>as discussed</w:t>
      </w:r>
      <w:r w:rsidR="00EC0E25">
        <w:rPr>
          <w:rFonts w:ascii="Arial" w:eastAsiaTheme="minorEastAsia" w:hAnsi="Arial" w:cs="Arial" w:hint="eastAsia"/>
        </w:rPr>
        <w:t xml:space="preserve"> whether to rely on the </w:t>
      </w:r>
      <w:r w:rsidR="00EC0E25">
        <w:rPr>
          <w:rFonts w:ascii="Arial" w:eastAsiaTheme="minorEastAsia" w:hAnsi="Arial" w:cs="Arial"/>
        </w:rPr>
        <w:t>explicit</w:t>
      </w:r>
      <w:r w:rsidR="00EC0E25">
        <w:rPr>
          <w:rFonts w:ascii="Arial" w:eastAsiaTheme="minorEastAsia" w:hAnsi="Arial" w:cs="Arial" w:hint="eastAsia"/>
        </w:rPr>
        <w:t xml:space="preserve"> release of the A-</w:t>
      </w:r>
      <w:proofErr w:type="spellStart"/>
      <w:r w:rsidR="00EC0E25">
        <w:rPr>
          <w:rFonts w:ascii="Arial" w:eastAsiaTheme="minorEastAsia" w:hAnsi="Arial" w:cs="Arial" w:hint="eastAsia"/>
        </w:rPr>
        <w:t>IoT</w:t>
      </w:r>
      <w:proofErr w:type="spellEnd"/>
      <w:r w:rsidR="00EC0E25">
        <w:rPr>
          <w:rFonts w:ascii="Arial" w:eastAsiaTheme="minorEastAsia" w:hAnsi="Arial" w:cs="Arial" w:hint="eastAsia"/>
        </w:rPr>
        <w:t xml:space="preserve"> radio resource or introduce timer-based mechanism f</w:t>
      </w:r>
      <w:r w:rsidR="00EC0E25" w:rsidRPr="00535290">
        <w:rPr>
          <w:rFonts w:ascii="Arial" w:eastAsiaTheme="minorEastAsia" w:hAnsi="Arial" w:cs="Arial"/>
        </w:rPr>
        <w:t xml:space="preserve">or the validity </w:t>
      </w:r>
      <w:r w:rsidR="00EC0E25">
        <w:rPr>
          <w:rFonts w:ascii="Arial" w:eastAsiaTheme="minorEastAsia" w:hAnsi="Arial" w:cs="Arial"/>
        </w:rPr>
        <w:t>of the A-</w:t>
      </w:r>
      <w:proofErr w:type="spellStart"/>
      <w:r w:rsidR="00EC0E25">
        <w:rPr>
          <w:rFonts w:ascii="Arial" w:eastAsiaTheme="minorEastAsia" w:hAnsi="Arial" w:cs="Arial"/>
        </w:rPr>
        <w:t>IoT</w:t>
      </w:r>
      <w:proofErr w:type="spellEnd"/>
      <w:r w:rsidR="00EC0E25">
        <w:rPr>
          <w:rFonts w:ascii="Arial" w:eastAsiaTheme="minorEastAsia" w:hAnsi="Arial" w:cs="Arial"/>
        </w:rPr>
        <w:t xml:space="preserve"> radio resource</w:t>
      </w:r>
      <w:r w:rsidR="00EC0E25">
        <w:rPr>
          <w:rFonts w:ascii="Arial" w:eastAsiaTheme="minorEastAsia" w:hAnsi="Arial" w:cs="Arial" w:hint="eastAsia"/>
        </w:rPr>
        <w:t>.</w:t>
      </w:r>
      <w:r w:rsidR="00D667A9">
        <w:rPr>
          <w:rFonts w:ascii="Arial" w:eastAsiaTheme="minorEastAsia" w:hAnsi="Arial" w:cs="Arial" w:hint="eastAsia"/>
        </w:rPr>
        <w:t xml:space="preserve"> </w:t>
      </w:r>
      <w:r w:rsidR="00D10F4E">
        <w:rPr>
          <w:rFonts w:ascii="Arial" w:eastAsiaTheme="minorEastAsia" w:hAnsi="Arial" w:cs="Arial" w:hint="eastAsia"/>
        </w:rPr>
        <w:t xml:space="preserve">During the online discussion, companies </w:t>
      </w:r>
      <w:r w:rsidR="003138E7">
        <w:rPr>
          <w:rFonts w:ascii="Arial" w:eastAsiaTheme="minorEastAsia" w:hAnsi="Arial" w:cs="Arial" w:hint="eastAsia"/>
        </w:rPr>
        <w:t xml:space="preserve">had </w:t>
      </w:r>
      <w:r w:rsidR="00D10F4E">
        <w:rPr>
          <w:rFonts w:ascii="Arial" w:eastAsiaTheme="minorEastAsia" w:hAnsi="Arial" w:cs="Arial" w:hint="eastAsia"/>
        </w:rPr>
        <w:t>touched more details</w:t>
      </w:r>
      <w:r w:rsidR="0087752B">
        <w:rPr>
          <w:rFonts w:ascii="Arial" w:eastAsiaTheme="minorEastAsia" w:hAnsi="Arial" w:cs="Arial" w:hint="eastAsia"/>
        </w:rPr>
        <w:t xml:space="preserve"> in time-domain</w:t>
      </w:r>
      <w:r w:rsidR="00D10F4E">
        <w:rPr>
          <w:rFonts w:ascii="Arial" w:eastAsiaTheme="minorEastAsia" w:hAnsi="Arial" w:cs="Arial" w:hint="eastAsia"/>
        </w:rPr>
        <w:t xml:space="preserve"> about one-shot, continuous or periodic-like resource allocation.</w:t>
      </w:r>
      <w:r w:rsidR="00D0222F">
        <w:rPr>
          <w:rFonts w:ascii="Arial" w:eastAsiaTheme="minorEastAsia" w:hAnsi="Arial" w:cs="Arial" w:hint="eastAsia"/>
        </w:rPr>
        <w:t xml:space="preserve"> </w:t>
      </w:r>
      <w:r w:rsidR="00D0222F">
        <w:rPr>
          <w:rFonts w:ascii="Arial" w:eastAsiaTheme="minorEastAsia" w:hAnsi="Arial" w:cs="Arial"/>
        </w:rPr>
        <w:t>I</w:t>
      </w:r>
      <w:r w:rsidR="00D0222F">
        <w:rPr>
          <w:rFonts w:ascii="Arial" w:eastAsiaTheme="minorEastAsia" w:hAnsi="Arial" w:cs="Arial" w:hint="eastAsia"/>
        </w:rPr>
        <w:t xml:space="preserve">n the following, we further discuss the validity of </w:t>
      </w:r>
      <w:r w:rsidR="00D0222F">
        <w:rPr>
          <w:rFonts w:ascii="Arial" w:eastAsiaTheme="minorEastAsia" w:hAnsi="Arial" w:cs="Arial"/>
        </w:rPr>
        <w:t>the</w:t>
      </w:r>
      <w:r w:rsidR="00D0222F">
        <w:rPr>
          <w:rFonts w:ascii="Arial" w:eastAsiaTheme="minorEastAsia" w:hAnsi="Arial" w:cs="Arial" w:hint="eastAsia"/>
        </w:rPr>
        <w:t xml:space="preserve"> A-</w:t>
      </w:r>
      <w:proofErr w:type="spellStart"/>
      <w:r w:rsidR="00D0222F">
        <w:rPr>
          <w:rFonts w:ascii="Arial" w:eastAsiaTheme="minorEastAsia" w:hAnsi="Arial" w:cs="Arial" w:hint="eastAsia"/>
        </w:rPr>
        <w:t>IoT</w:t>
      </w:r>
      <w:proofErr w:type="spellEnd"/>
      <w:r w:rsidR="00D0222F">
        <w:rPr>
          <w:rFonts w:ascii="Arial" w:eastAsiaTheme="minorEastAsia" w:hAnsi="Arial" w:cs="Arial" w:hint="eastAsia"/>
        </w:rPr>
        <w:t xml:space="preserve"> radio resource in the time-domain and frequency-domain dimensions.</w:t>
      </w:r>
    </w:p>
    <w:p w14:paraId="7FEC2E27" w14:textId="3683716E" w:rsidR="008C0511" w:rsidRPr="00770A40" w:rsidRDefault="0032571E" w:rsidP="0076635E">
      <w:pPr>
        <w:spacing w:beforeLines="50" w:before="120" w:afterLines="50" w:after="120"/>
        <w:jc w:val="both"/>
        <w:rPr>
          <w:rFonts w:ascii="Arial" w:eastAsiaTheme="minorEastAsia" w:hAnsi="Arial" w:cs="Arial"/>
          <w:b/>
        </w:rPr>
      </w:pPr>
      <w:r w:rsidRPr="00770A40">
        <w:rPr>
          <w:rFonts w:ascii="Arial" w:eastAsiaTheme="minorEastAsia" w:hAnsi="Arial" w:cs="Arial"/>
          <w:b/>
        </w:rPr>
        <w:t>T</w:t>
      </w:r>
      <w:r w:rsidRPr="00770A40">
        <w:rPr>
          <w:rFonts w:ascii="Arial" w:eastAsiaTheme="minorEastAsia" w:hAnsi="Arial" w:cs="Arial" w:hint="eastAsia"/>
          <w:b/>
        </w:rPr>
        <w:t>ime-domain</w:t>
      </w:r>
      <w:r w:rsidR="002907F8" w:rsidRPr="00770A40">
        <w:rPr>
          <w:rFonts w:ascii="Arial" w:eastAsiaTheme="minorEastAsia" w:hAnsi="Arial" w:cs="Arial" w:hint="eastAsia"/>
          <w:b/>
        </w:rPr>
        <w:t xml:space="preserve"> analysis</w:t>
      </w:r>
    </w:p>
    <w:p w14:paraId="42B49CE8" w14:textId="408C222C" w:rsidR="00BC07BC" w:rsidRDefault="00D10F4E" w:rsidP="0076635E">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rom our view, </w:t>
      </w:r>
      <w:r w:rsidR="00A51454">
        <w:rPr>
          <w:rFonts w:ascii="Arial" w:eastAsiaTheme="minorEastAsia" w:hAnsi="Arial" w:cs="Arial" w:hint="eastAsia"/>
        </w:rPr>
        <w:t xml:space="preserve">since we are aiming for a simple system, we should avoid a large </w:t>
      </w:r>
      <w:r w:rsidR="00A51454">
        <w:rPr>
          <w:rFonts w:ascii="Arial" w:eastAsiaTheme="minorEastAsia" w:hAnsi="Arial" w:cs="Arial"/>
        </w:rPr>
        <w:t>signalling</w:t>
      </w:r>
      <w:r w:rsidR="00A51454">
        <w:rPr>
          <w:rFonts w:ascii="Arial" w:eastAsiaTheme="minorEastAsia" w:hAnsi="Arial" w:cs="Arial" w:hint="eastAsia"/>
        </w:rPr>
        <w:t xml:space="preserve"> interaction during a</w:t>
      </w:r>
      <w:r w:rsidR="00626699">
        <w:rPr>
          <w:rFonts w:ascii="Arial" w:eastAsiaTheme="minorEastAsia" w:hAnsi="Arial" w:cs="Arial" w:hint="eastAsia"/>
        </w:rPr>
        <w:t>n</w:t>
      </w:r>
      <w:r w:rsidR="00A51454">
        <w:rPr>
          <w:rFonts w:ascii="Arial" w:eastAsiaTheme="minorEastAsia" w:hAnsi="Arial" w:cs="Arial" w:hint="eastAsia"/>
        </w:rPr>
        <w:t xml:space="preserve"> inventory procedure. </w:t>
      </w:r>
      <w:r w:rsidR="00A51454">
        <w:rPr>
          <w:rFonts w:ascii="Arial" w:eastAsiaTheme="minorEastAsia" w:hAnsi="Arial" w:cs="Arial"/>
        </w:rPr>
        <w:t>T</w:t>
      </w:r>
      <w:r w:rsidR="00A51454">
        <w:rPr>
          <w:rFonts w:ascii="Arial" w:eastAsiaTheme="minorEastAsia" w:hAnsi="Arial" w:cs="Arial" w:hint="eastAsia"/>
        </w:rPr>
        <w:t xml:space="preserve">hat </w:t>
      </w:r>
      <w:r w:rsidR="007A553B">
        <w:rPr>
          <w:rFonts w:ascii="Arial" w:eastAsiaTheme="minorEastAsia" w:hAnsi="Arial" w:cs="Arial" w:hint="eastAsia"/>
        </w:rPr>
        <w:t>means</w:t>
      </w:r>
      <w:r w:rsidR="00A51454">
        <w:rPr>
          <w:rFonts w:ascii="Arial" w:eastAsiaTheme="minorEastAsia" w:hAnsi="Arial" w:cs="Arial" w:hint="eastAsia"/>
        </w:rPr>
        <w:t xml:space="preserve"> upon receiving the CN request, the </w:t>
      </w:r>
      <w:proofErr w:type="spellStart"/>
      <w:r w:rsidR="00A51454">
        <w:rPr>
          <w:rFonts w:ascii="Arial" w:eastAsiaTheme="minorEastAsia" w:hAnsi="Arial" w:cs="Arial" w:hint="eastAsia"/>
        </w:rPr>
        <w:t>gNB</w:t>
      </w:r>
      <w:proofErr w:type="spellEnd"/>
      <w:r w:rsidR="00A51454">
        <w:rPr>
          <w:rFonts w:ascii="Arial" w:eastAsiaTheme="minorEastAsia" w:hAnsi="Arial" w:cs="Arial" w:hint="eastAsia"/>
        </w:rPr>
        <w:t xml:space="preserve"> should allocate a suitable A-</w:t>
      </w:r>
      <w:proofErr w:type="spellStart"/>
      <w:r w:rsidR="00A51454">
        <w:rPr>
          <w:rFonts w:ascii="Arial" w:eastAsiaTheme="minorEastAsia" w:hAnsi="Arial" w:cs="Arial" w:hint="eastAsia"/>
        </w:rPr>
        <w:t>IoT</w:t>
      </w:r>
      <w:proofErr w:type="spellEnd"/>
      <w:r w:rsidR="00A51454">
        <w:rPr>
          <w:rFonts w:ascii="Arial" w:eastAsiaTheme="minorEastAsia" w:hAnsi="Arial" w:cs="Arial" w:hint="eastAsia"/>
        </w:rPr>
        <w:t xml:space="preserve"> radio resource to the UE reader (maybe based on the assistance</w:t>
      </w:r>
      <w:r w:rsidR="007C39BD">
        <w:rPr>
          <w:rFonts w:ascii="Arial" w:eastAsiaTheme="minorEastAsia" w:hAnsi="Arial" w:cs="Arial" w:hint="eastAsia"/>
        </w:rPr>
        <w:t xml:space="preserve"> information</w:t>
      </w:r>
      <w:r w:rsidR="007F61DF" w:rsidRPr="003138E7">
        <w:rPr>
          <w:rFonts w:ascii="Arial" w:eastAsiaTheme="minorEastAsia" w:hAnsi="Arial" w:cs="Arial" w:hint="eastAsia"/>
        </w:rPr>
        <w:t xml:space="preserve"> </w:t>
      </w:r>
      <w:r w:rsidR="007F61DF">
        <w:rPr>
          <w:rFonts w:ascii="Arial" w:eastAsiaTheme="minorEastAsia" w:hAnsi="Arial" w:cs="Arial" w:hint="eastAsia"/>
        </w:rPr>
        <w:t xml:space="preserve">visible to the </w:t>
      </w:r>
      <w:proofErr w:type="spellStart"/>
      <w:r w:rsidR="007F61DF">
        <w:rPr>
          <w:rFonts w:ascii="Arial" w:eastAsiaTheme="minorEastAsia" w:hAnsi="Arial" w:cs="Arial" w:hint="eastAsia"/>
        </w:rPr>
        <w:t>gNB</w:t>
      </w:r>
      <w:proofErr w:type="spellEnd"/>
      <w:r w:rsidR="007C39BD">
        <w:rPr>
          <w:rFonts w:ascii="Arial" w:eastAsiaTheme="minorEastAsia" w:hAnsi="Arial" w:cs="Arial" w:hint="eastAsia"/>
        </w:rPr>
        <w:t xml:space="preserve"> </w:t>
      </w:r>
      <w:r w:rsidR="00A51454">
        <w:rPr>
          <w:rFonts w:ascii="Arial" w:eastAsiaTheme="minorEastAsia" w:hAnsi="Arial" w:cs="Arial" w:hint="eastAsia"/>
        </w:rPr>
        <w:t>from the CN) to complete the inventory procedure over the A-</w:t>
      </w:r>
      <w:proofErr w:type="spellStart"/>
      <w:r w:rsidR="00A51454">
        <w:rPr>
          <w:rFonts w:ascii="Arial" w:eastAsiaTheme="minorEastAsia" w:hAnsi="Arial" w:cs="Arial" w:hint="eastAsia"/>
        </w:rPr>
        <w:t>IoT</w:t>
      </w:r>
      <w:proofErr w:type="spellEnd"/>
      <w:r w:rsidR="00A51454">
        <w:rPr>
          <w:rFonts w:ascii="Arial" w:eastAsiaTheme="minorEastAsia" w:hAnsi="Arial" w:cs="Arial" w:hint="eastAsia"/>
        </w:rPr>
        <w:t xml:space="preserve"> radio interface</w:t>
      </w:r>
      <w:r w:rsidR="001F6FB0">
        <w:rPr>
          <w:rFonts w:ascii="Arial" w:eastAsiaTheme="minorEastAsia" w:hAnsi="Arial" w:cs="Arial" w:hint="eastAsia"/>
        </w:rPr>
        <w:t xml:space="preserve"> (note the </w:t>
      </w:r>
      <w:r w:rsidR="001F6FB0">
        <w:rPr>
          <w:rFonts w:ascii="Arial" w:eastAsiaTheme="minorEastAsia" w:hAnsi="Arial" w:cs="Arial"/>
        </w:rPr>
        <w:t>“</w:t>
      </w:r>
      <w:r w:rsidR="001F6FB0">
        <w:rPr>
          <w:rFonts w:ascii="Arial" w:eastAsiaTheme="minorEastAsia" w:hAnsi="Arial" w:cs="Arial" w:hint="eastAsia"/>
        </w:rPr>
        <w:t>complete</w:t>
      </w:r>
      <w:r w:rsidR="001F6FB0">
        <w:rPr>
          <w:rFonts w:ascii="Arial" w:eastAsiaTheme="minorEastAsia" w:hAnsi="Arial" w:cs="Arial"/>
        </w:rPr>
        <w:t>”</w:t>
      </w:r>
      <w:r w:rsidR="001F6FB0">
        <w:rPr>
          <w:rFonts w:ascii="Arial" w:eastAsiaTheme="minorEastAsia" w:hAnsi="Arial" w:cs="Arial" w:hint="eastAsia"/>
        </w:rPr>
        <w:t xml:space="preserve"> means the UE reader receives all the intended device ID </w:t>
      </w:r>
      <w:proofErr w:type="spellStart"/>
      <w:r w:rsidR="001F6FB0">
        <w:rPr>
          <w:rFonts w:ascii="Arial" w:eastAsiaTheme="minorEastAsia" w:hAnsi="Arial" w:cs="Arial" w:hint="eastAsia"/>
        </w:rPr>
        <w:t>Msg</w:t>
      </w:r>
      <w:proofErr w:type="spellEnd"/>
      <w:r w:rsidR="001F6FB0">
        <w:rPr>
          <w:rFonts w:ascii="Arial" w:eastAsiaTheme="minorEastAsia" w:hAnsi="Arial" w:cs="Arial" w:hint="eastAsia"/>
        </w:rPr>
        <w:t xml:space="preserve"> and stores them locally)</w:t>
      </w:r>
      <w:r w:rsidR="00BC07BC">
        <w:rPr>
          <w:rFonts w:ascii="Arial" w:eastAsiaTheme="minorEastAsia" w:hAnsi="Arial" w:cs="Arial" w:hint="eastAsia"/>
        </w:rPr>
        <w:t>.</w:t>
      </w:r>
    </w:p>
    <w:p w14:paraId="255C9500" w14:textId="725BE8F6" w:rsidR="00BC07BC" w:rsidRPr="00BC07BC" w:rsidRDefault="00BC07BC" w:rsidP="0076635E">
      <w:pPr>
        <w:spacing w:beforeLines="50" w:before="120" w:afterLines="50" w:after="120"/>
        <w:jc w:val="both"/>
        <w:rPr>
          <w:rFonts w:ascii="Arial" w:eastAsiaTheme="minorEastAsia" w:hAnsi="Arial" w:cs="Arial"/>
          <w:b/>
        </w:rPr>
      </w:pPr>
      <w:r w:rsidRPr="00BC07BC">
        <w:rPr>
          <w:rFonts w:ascii="Arial" w:eastAsiaTheme="minorEastAsia" w:hAnsi="Arial" w:cs="Arial" w:hint="eastAsia"/>
          <w:b/>
        </w:rPr>
        <w:t xml:space="preserve">Observation 1: </w:t>
      </w:r>
      <w:r w:rsidR="000E2F81">
        <w:rPr>
          <w:rFonts w:ascii="Arial" w:eastAsiaTheme="minorEastAsia" w:hAnsi="Arial" w:cs="Arial" w:hint="eastAsia"/>
          <w:b/>
        </w:rPr>
        <w:t>To achieve a simple A-</w:t>
      </w:r>
      <w:proofErr w:type="spellStart"/>
      <w:r w:rsidR="000E2F81">
        <w:rPr>
          <w:rFonts w:ascii="Arial" w:eastAsiaTheme="minorEastAsia" w:hAnsi="Arial" w:cs="Arial" w:hint="eastAsia"/>
          <w:b/>
        </w:rPr>
        <w:t>IoT</w:t>
      </w:r>
      <w:proofErr w:type="spellEnd"/>
      <w:r w:rsidR="000E2F81">
        <w:rPr>
          <w:rFonts w:ascii="Arial" w:eastAsiaTheme="minorEastAsia" w:hAnsi="Arial" w:cs="Arial" w:hint="eastAsia"/>
          <w:b/>
        </w:rPr>
        <w:t xml:space="preserve"> system, the </w:t>
      </w:r>
      <w:proofErr w:type="spellStart"/>
      <w:r w:rsidR="000E2F81">
        <w:rPr>
          <w:rFonts w:ascii="Arial" w:eastAsiaTheme="minorEastAsia" w:hAnsi="Arial" w:cs="Arial" w:hint="eastAsia"/>
          <w:b/>
        </w:rPr>
        <w:t>gNB</w:t>
      </w:r>
      <w:proofErr w:type="spellEnd"/>
      <w:r w:rsidR="000E2F81">
        <w:rPr>
          <w:rFonts w:ascii="Arial" w:eastAsiaTheme="minorEastAsia" w:hAnsi="Arial" w:cs="Arial" w:hint="eastAsia"/>
          <w:b/>
        </w:rPr>
        <w:t xml:space="preserve"> should allocate enough A-</w:t>
      </w:r>
      <w:proofErr w:type="spellStart"/>
      <w:r w:rsidR="000E2F81">
        <w:rPr>
          <w:rFonts w:ascii="Arial" w:eastAsiaTheme="minorEastAsia" w:hAnsi="Arial" w:cs="Arial" w:hint="eastAsia"/>
          <w:b/>
        </w:rPr>
        <w:t>IoT</w:t>
      </w:r>
      <w:proofErr w:type="spellEnd"/>
      <w:r w:rsidR="000E2F81">
        <w:rPr>
          <w:rFonts w:ascii="Arial" w:eastAsiaTheme="minorEastAsia" w:hAnsi="Arial" w:cs="Arial" w:hint="eastAsia"/>
          <w:b/>
        </w:rPr>
        <w:t xml:space="preserve"> radio resource to UE reader to complete the inventory procedure over the A-</w:t>
      </w:r>
      <w:proofErr w:type="spellStart"/>
      <w:r w:rsidR="000E2F81">
        <w:rPr>
          <w:rFonts w:ascii="Arial" w:eastAsiaTheme="minorEastAsia" w:hAnsi="Arial" w:cs="Arial" w:hint="eastAsia"/>
          <w:b/>
        </w:rPr>
        <w:t>IoT</w:t>
      </w:r>
      <w:proofErr w:type="spellEnd"/>
      <w:r w:rsidR="000E2F81">
        <w:rPr>
          <w:rFonts w:ascii="Arial" w:eastAsiaTheme="minorEastAsia" w:hAnsi="Arial" w:cs="Arial" w:hint="eastAsia"/>
          <w:b/>
        </w:rPr>
        <w:t xml:space="preserve"> radio interface</w:t>
      </w:r>
      <w:r w:rsidRPr="00BC07BC">
        <w:rPr>
          <w:rFonts w:ascii="Arial" w:eastAsiaTheme="minorEastAsia" w:hAnsi="Arial" w:cs="Arial" w:hint="eastAsia"/>
          <w:b/>
        </w:rPr>
        <w:t>.</w:t>
      </w:r>
      <w:r w:rsidR="007C39BD">
        <w:rPr>
          <w:rFonts w:ascii="Arial" w:eastAsiaTheme="minorEastAsia" w:hAnsi="Arial" w:cs="Arial" w:hint="eastAsia"/>
          <w:b/>
        </w:rPr>
        <w:t xml:space="preserve"> One way is based on the assistance </w:t>
      </w:r>
      <w:r w:rsidR="00A92696">
        <w:rPr>
          <w:rFonts w:ascii="Arial" w:eastAsiaTheme="minorEastAsia" w:hAnsi="Arial" w:cs="Arial" w:hint="eastAsia"/>
          <w:b/>
        </w:rPr>
        <w:t xml:space="preserve">information visible to the </w:t>
      </w:r>
      <w:proofErr w:type="spellStart"/>
      <w:r w:rsidR="00A92696">
        <w:rPr>
          <w:rFonts w:ascii="Arial" w:eastAsiaTheme="minorEastAsia" w:hAnsi="Arial" w:cs="Arial" w:hint="eastAsia"/>
          <w:b/>
        </w:rPr>
        <w:t>gNB</w:t>
      </w:r>
      <w:proofErr w:type="spellEnd"/>
      <w:r w:rsidR="00A92696">
        <w:rPr>
          <w:rFonts w:ascii="Arial" w:eastAsiaTheme="minorEastAsia" w:hAnsi="Arial" w:cs="Arial" w:hint="eastAsia"/>
          <w:b/>
        </w:rPr>
        <w:t xml:space="preserve"> from the CN.</w:t>
      </w:r>
    </w:p>
    <w:p w14:paraId="444128A5" w14:textId="65F1BD14" w:rsidR="00D10F4E" w:rsidRPr="00535290" w:rsidRDefault="00A51454" w:rsidP="0076635E">
      <w:pPr>
        <w:spacing w:beforeLines="50" w:before="120" w:afterLines="50" w:after="120"/>
        <w:jc w:val="both"/>
        <w:rPr>
          <w:rFonts w:ascii="Arial" w:eastAsiaTheme="minorEastAsia" w:hAnsi="Arial" w:cs="Arial"/>
        </w:rPr>
      </w:pPr>
      <w:r>
        <w:rPr>
          <w:rFonts w:ascii="Arial" w:eastAsiaTheme="minorEastAsia" w:hAnsi="Arial" w:cs="Arial" w:hint="eastAsia"/>
        </w:rPr>
        <w:t xml:space="preserve">Even </w:t>
      </w:r>
      <w:r w:rsidR="001F6FB0">
        <w:rPr>
          <w:rFonts w:ascii="Arial" w:eastAsiaTheme="minorEastAsia" w:hAnsi="Arial" w:cs="Arial" w:hint="eastAsia"/>
        </w:rPr>
        <w:t>the UE reader receives an unexpected A-</w:t>
      </w:r>
      <w:proofErr w:type="spellStart"/>
      <w:r w:rsidR="001F6FB0">
        <w:rPr>
          <w:rFonts w:ascii="Arial" w:eastAsiaTheme="minorEastAsia" w:hAnsi="Arial" w:cs="Arial" w:hint="eastAsia"/>
        </w:rPr>
        <w:t>IoT</w:t>
      </w:r>
      <w:proofErr w:type="spellEnd"/>
      <w:r w:rsidR="001F6FB0">
        <w:rPr>
          <w:rFonts w:ascii="Arial" w:eastAsiaTheme="minorEastAsia" w:hAnsi="Arial" w:cs="Arial" w:hint="eastAsia"/>
        </w:rPr>
        <w:t xml:space="preserve"> radio resource and finds that it is not enough to complete the inventory procedure</w:t>
      </w:r>
      <w:r w:rsidR="00986F73">
        <w:rPr>
          <w:rFonts w:ascii="Arial" w:eastAsiaTheme="minorEastAsia" w:hAnsi="Arial" w:cs="Arial" w:hint="eastAsia"/>
        </w:rPr>
        <w:t xml:space="preserve">, it can </w:t>
      </w:r>
      <w:r w:rsidR="00CB7C78">
        <w:rPr>
          <w:rFonts w:ascii="Arial" w:eastAsiaTheme="minorEastAsia" w:hAnsi="Arial" w:cs="Arial" w:hint="eastAsia"/>
        </w:rPr>
        <w:t>provide the</w:t>
      </w:r>
      <w:r w:rsidR="00CB7C78" w:rsidRPr="00AF55C7">
        <w:rPr>
          <w:rFonts w:ascii="Arial" w:eastAsia="等线" w:hAnsi="Arial" w:cs="Arial"/>
        </w:rPr>
        <w:t xml:space="preserve"> assistance information</w:t>
      </w:r>
      <w:r w:rsidR="00DA6A14">
        <w:rPr>
          <w:rFonts w:ascii="Arial" w:eastAsia="等线" w:hAnsi="Arial" w:cs="Arial" w:hint="eastAsia"/>
        </w:rPr>
        <w:t xml:space="preserve"> </w:t>
      </w:r>
      <w:r w:rsidR="00CB7C78">
        <w:rPr>
          <w:rFonts w:ascii="Arial" w:eastAsia="等线" w:hAnsi="Arial" w:cs="Arial" w:hint="eastAsia"/>
        </w:rPr>
        <w:t xml:space="preserve">to the </w:t>
      </w:r>
      <w:proofErr w:type="spellStart"/>
      <w:r w:rsidR="007D354C">
        <w:rPr>
          <w:rFonts w:ascii="Arial" w:eastAsia="等线" w:hAnsi="Arial" w:cs="Arial" w:hint="eastAsia"/>
        </w:rPr>
        <w:t>gNB</w:t>
      </w:r>
      <w:proofErr w:type="spellEnd"/>
      <w:r w:rsidR="00850250" w:rsidRPr="00850250">
        <w:rPr>
          <w:rFonts w:ascii="Arial" w:eastAsia="等线" w:hAnsi="Arial" w:cs="Arial" w:hint="eastAsia"/>
        </w:rPr>
        <w:t xml:space="preserve"> </w:t>
      </w:r>
      <w:r w:rsidR="00850250">
        <w:rPr>
          <w:rFonts w:ascii="Arial" w:eastAsia="等线" w:hAnsi="Arial" w:cs="Arial" w:hint="eastAsia"/>
        </w:rPr>
        <w:t xml:space="preserve">after </w:t>
      </w:r>
      <w:r w:rsidR="00850250" w:rsidRPr="00DA6A14">
        <w:rPr>
          <w:rFonts w:ascii="Arial" w:eastAsia="等线" w:hAnsi="Arial" w:cs="Arial"/>
        </w:rPr>
        <w:t>exhaustion</w:t>
      </w:r>
      <w:r w:rsidR="004D6F2F">
        <w:rPr>
          <w:rFonts w:ascii="Arial" w:eastAsia="等线" w:hAnsi="Arial" w:cs="Arial" w:hint="eastAsia"/>
        </w:rPr>
        <w:t xml:space="preserve"> (at least for the same band case due to</w:t>
      </w:r>
      <w:r w:rsidR="004D6F2F">
        <w:rPr>
          <w:rFonts w:ascii="Arial" w:eastAsia="等线" w:hAnsi="Arial" w:cs="Arial"/>
        </w:rPr>
        <w:tab/>
      </w:r>
      <w:r w:rsidR="004D6F2F">
        <w:rPr>
          <w:rFonts w:ascii="Arial" w:eastAsia="等线" w:hAnsi="Arial" w:cs="Arial" w:hint="eastAsia"/>
        </w:rPr>
        <w:t>not allowing the s</w:t>
      </w:r>
      <w:r w:rsidR="004D6F2F" w:rsidRPr="004D6F2F">
        <w:rPr>
          <w:rFonts w:ascii="Arial" w:eastAsia="等线" w:hAnsi="Arial" w:cs="Arial"/>
        </w:rPr>
        <w:t xml:space="preserve">imultaneous (time overlapping) </w:t>
      </w:r>
      <w:r w:rsidR="004D6F2F" w:rsidRPr="004D6F2F">
        <w:rPr>
          <w:rFonts w:ascii="Arial" w:eastAsia="等线" w:hAnsi="Arial" w:cs="Arial"/>
        </w:rPr>
        <w:lastRenderedPageBreak/>
        <w:t xml:space="preserve">operation of </w:t>
      </w:r>
      <w:proofErr w:type="spellStart"/>
      <w:r w:rsidR="004D6F2F" w:rsidRPr="004D6F2F">
        <w:rPr>
          <w:rFonts w:ascii="Arial" w:eastAsia="等线" w:hAnsi="Arial" w:cs="Arial"/>
        </w:rPr>
        <w:t>Uu</w:t>
      </w:r>
      <w:proofErr w:type="spellEnd"/>
      <w:r w:rsidR="004D6F2F" w:rsidRPr="004D6F2F">
        <w:rPr>
          <w:rFonts w:ascii="Arial" w:eastAsia="等线" w:hAnsi="Arial" w:cs="Arial"/>
        </w:rPr>
        <w:t xml:space="preserve"> and A-</w:t>
      </w:r>
      <w:proofErr w:type="spellStart"/>
      <w:r w:rsidR="004D6F2F" w:rsidRPr="004D6F2F">
        <w:rPr>
          <w:rFonts w:ascii="Arial" w:eastAsia="等线" w:hAnsi="Arial" w:cs="Arial"/>
        </w:rPr>
        <w:t>IoT</w:t>
      </w:r>
      <w:proofErr w:type="spellEnd"/>
      <w:r w:rsidR="004D6F2F" w:rsidRPr="004D6F2F">
        <w:rPr>
          <w:rFonts w:ascii="Arial" w:eastAsia="等线" w:hAnsi="Arial" w:cs="Arial"/>
        </w:rPr>
        <w:t xml:space="preserve"> at the intermediate UE in the same band</w:t>
      </w:r>
      <w:r w:rsidR="004D6F2F">
        <w:rPr>
          <w:rFonts w:ascii="Arial" w:eastAsia="等线" w:hAnsi="Arial" w:cs="Arial" w:hint="eastAsia"/>
        </w:rPr>
        <w:t xml:space="preserve"> in the WID)</w:t>
      </w:r>
      <w:r w:rsidR="00850250">
        <w:rPr>
          <w:rFonts w:ascii="Arial" w:eastAsia="等线" w:hAnsi="Arial" w:cs="Arial" w:hint="eastAsia"/>
        </w:rPr>
        <w:t xml:space="preserve"> of the A-</w:t>
      </w:r>
      <w:proofErr w:type="spellStart"/>
      <w:r w:rsidR="00850250">
        <w:rPr>
          <w:rFonts w:ascii="Arial" w:eastAsia="等线" w:hAnsi="Arial" w:cs="Arial" w:hint="eastAsia"/>
        </w:rPr>
        <w:t>IoT</w:t>
      </w:r>
      <w:proofErr w:type="spellEnd"/>
      <w:r w:rsidR="00850250">
        <w:rPr>
          <w:rFonts w:ascii="Arial" w:eastAsia="等线" w:hAnsi="Arial" w:cs="Arial" w:hint="eastAsia"/>
        </w:rPr>
        <w:t xml:space="preserve"> radio </w:t>
      </w:r>
      <w:r w:rsidR="00850250">
        <w:rPr>
          <w:rFonts w:ascii="Arial" w:eastAsia="等线" w:hAnsi="Arial" w:cs="Arial"/>
        </w:rPr>
        <w:t>resource</w:t>
      </w:r>
      <w:r w:rsidR="00850250">
        <w:rPr>
          <w:rFonts w:ascii="Arial" w:eastAsia="等线" w:hAnsi="Arial" w:cs="Arial" w:hint="eastAsia"/>
        </w:rPr>
        <w:t xml:space="preserve"> in time domain</w:t>
      </w:r>
      <w:r w:rsidR="007D354C">
        <w:rPr>
          <w:rFonts w:ascii="Arial" w:eastAsia="等线" w:hAnsi="Arial" w:cs="Arial" w:hint="eastAsia"/>
        </w:rPr>
        <w:t xml:space="preserve"> so that </w:t>
      </w:r>
      <w:r w:rsidR="00DA6A14">
        <w:rPr>
          <w:rFonts w:ascii="Arial" w:eastAsia="等线" w:hAnsi="Arial" w:cs="Arial" w:hint="eastAsia"/>
        </w:rPr>
        <w:t xml:space="preserve">the </w:t>
      </w:r>
      <w:proofErr w:type="spellStart"/>
      <w:r w:rsidR="00DA6A14">
        <w:rPr>
          <w:rFonts w:ascii="Arial" w:eastAsia="等线" w:hAnsi="Arial" w:cs="Arial" w:hint="eastAsia"/>
        </w:rPr>
        <w:t>gNB</w:t>
      </w:r>
      <w:proofErr w:type="spellEnd"/>
      <w:r w:rsidR="00DA6A14">
        <w:rPr>
          <w:rFonts w:ascii="Arial" w:eastAsia="等线" w:hAnsi="Arial" w:cs="Arial" w:hint="eastAsia"/>
        </w:rPr>
        <w:t xml:space="preserve"> can </w:t>
      </w:r>
      <w:r w:rsidR="00A5091B">
        <w:rPr>
          <w:rFonts w:ascii="Arial" w:eastAsia="等线" w:hAnsi="Arial" w:cs="Arial" w:hint="eastAsia"/>
        </w:rPr>
        <w:t>configure another resource for further inventory process by the UE reader.</w:t>
      </w:r>
    </w:p>
    <w:p w14:paraId="13038F22" w14:textId="4B7760C6" w:rsidR="00535290" w:rsidRDefault="00514172" w:rsidP="0076635E">
      <w:pPr>
        <w:spacing w:beforeLines="50" w:before="120" w:afterLines="50" w:after="120"/>
        <w:jc w:val="both"/>
        <w:rPr>
          <w:rFonts w:eastAsiaTheme="minorEastAsia"/>
        </w:rPr>
      </w:pPr>
      <w:r w:rsidRPr="00BC07BC">
        <w:rPr>
          <w:rFonts w:ascii="Arial" w:eastAsiaTheme="minorEastAsia" w:hAnsi="Arial" w:cs="Arial" w:hint="eastAsia"/>
          <w:b/>
        </w:rPr>
        <w:t>Obs</w:t>
      </w:r>
      <w:r>
        <w:rPr>
          <w:rFonts w:ascii="Arial" w:eastAsiaTheme="minorEastAsia" w:hAnsi="Arial" w:cs="Arial" w:hint="eastAsia"/>
          <w:b/>
        </w:rPr>
        <w:t>ervation 2</w:t>
      </w:r>
      <w:r w:rsidRPr="00BC07BC">
        <w:rPr>
          <w:rFonts w:ascii="Arial" w:eastAsiaTheme="minorEastAsia" w:hAnsi="Arial" w:cs="Arial" w:hint="eastAsia"/>
          <w:b/>
        </w:rPr>
        <w:t>:</w:t>
      </w:r>
      <w:r>
        <w:rPr>
          <w:rFonts w:ascii="Arial" w:eastAsiaTheme="minorEastAsia" w:hAnsi="Arial" w:cs="Arial" w:hint="eastAsia"/>
          <w:b/>
        </w:rPr>
        <w:t xml:space="preserve"> </w:t>
      </w:r>
      <w:r w:rsidR="00CD6509">
        <w:rPr>
          <w:rFonts w:ascii="Arial" w:eastAsiaTheme="minorEastAsia" w:hAnsi="Arial" w:cs="Arial" w:hint="eastAsia"/>
          <w:b/>
        </w:rPr>
        <w:t xml:space="preserve">At least for the same band operation of </w:t>
      </w:r>
      <w:proofErr w:type="spellStart"/>
      <w:r w:rsidR="00CD6509">
        <w:rPr>
          <w:rFonts w:ascii="Arial" w:eastAsiaTheme="minorEastAsia" w:hAnsi="Arial" w:cs="Arial" w:hint="eastAsia"/>
          <w:b/>
        </w:rPr>
        <w:t>Uu</w:t>
      </w:r>
      <w:proofErr w:type="spellEnd"/>
      <w:r w:rsidR="00CD6509">
        <w:rPr>
          <w:rFonts w:ascii="Arial" w:eastAsiaTheme="minorEastAsia" w:hAnsi="Arial" w:cs="Arial" w:hint="eastAsia"/>
          <w:b/>
        </w:rPr>
        <w:t xml:space="preserve"> and A-</w:t>
      </w:r>
      <w:proofErr w:type="spellStart"/>
      <w:r w:rsidR="00CD6509">
        <w:rPr>
          <w:rFonts w:ascii="Arial" w:eastAsiaTheme="minorEastAsia" w:hAnsi="Arial" w:cs="Arial" w:hint="eastAsia"/>
          <w:b/>
        </w:rPr>
        <w:t>IoT</w:t>
      </w:r>
      <w:proofErr w:type="spellEnd"/>
      <w:r w:rsidR="00CD6509">
        <w:rPr>
          <w:rFonts w:ascii="Arial" w:eastAsiaTheme="minorEastAsia" w:hAnsi="Arial" w:cs="Arial" w:hint="eastAsia"/>
          <w:b/>
        </w:rPr>
        <w:t xml:space="preserve"> radio interface, i</w:t>
      </w:r>
      <w:r w:rsidR="00707B2B">
        <w:rPr>
          <w:rFonts w:ascii="Arial" w:eastAsiaTheme="minorEastAsia" w:hAnsi="Arial" w:cs="Arial" w:hint="eastAsia"/>
          <w:b/>
        </w:rPr>
        <w:t>f</w:t>
      </w:r>
      <w:r w:rsidR="00542B4D">
        <w:rPr>
          <w:rFonts w:ascii="Arial" w:eastAsiaTheme="minorEastAsia" w:hAnsi="Arial" w:cs="Arial"/>
          <w:b/>
        </w:rPr>
        <w:t xml:space="preserve"> the UE reader receives a</w:t>
      </w:r>
      <w:r w:rsidR="001A00D8" w:rsidRPr="001A00D8">
        <w:rPr>
          <w:rFonts w:ascii="Arial" w:eastAsiaTheme="minorEastAsia" w:hAnsi="Arial" w:cs="Arial"/>
          <w:b/>
        </w:rPr>
        <w:t xml:space="preserve"> </w:t>
      </w:r>
      <w:r w:rsidR="001A00D8">
        <w:rPr>
          <w:rFonts w:ascii="Arial" w:eastAsiaTheme="minorEastAsia" w:hAnsi="Arial" w:cs="Arial" w:hint="eastAsia"/>
          <w:b/>
        </w:rPr>
        <w:t>not enough</w:t>
      </w:r>
      <w:r w:rsidR="001A00D8" w:rsidRPr="001A00D8">
        <w:rPr>
          <w:rFonts w:ascii="Arial" w:eastAsiaTheme="minorEastAsia" w:hAnsi="Arial" w:cs="Arial"/>
          <w:b/>
        </w:rPr>
        <w:t xml:space="preserve"> A-</w:t>
      </w:r>
      <w:proofErr w:type="spellStart"/>
      <w:r w:rsidR="001A00D8" w:rsidRPr="001A00D8">
        <w:rPr>
          <w:rFonts w:ascii="Arial" w:eastAsiaTheme="minorEastAsia" w:hAnsi="Arial" w:cs="Arial"/>
          <w:b/>
        </w:rPr>
        <w:t>IoT</w:t>
      </w:r>
      <w:proofErr w:type="spellEnd"/>
      <w:r w:rsidR="001A00D8" w:rsidRPr="001A00D8">
        <w:rPr>
          <w:rFonts w:ascii="Arial" w:eastAsiaTheme="minorEastAsia" w:hAnsi="Arial" w:cs="Arial"/>
          <w:b/>
        </w:rPr>
        <w:t xml:space="preserve"> radio resource</w:t>
      </w:r>
      <w:r w:rsidR="001A00D8">
        <w:rPr>
          <w:rFonts w:ascii="Arial" w:eastAsiaTheme="minorEastAsia" w:hAnsi="Arial" w:cs="Arial" w:hint="eastAsia"/>
          <w:b/>
        </w:rPr>
        <w:t xml:space="preserve"> to complete the inventory procedure, it can </w:t>
      </w:r>
      <w:r w:rsidR="001A00D8" w:rsidRPr="001A00D8">
        <w:rPr>
          <w:rFonts w:ascii="Arial" w:eastAsiaTheme="minorEastAsia" w:hAnsi="Arial" w:cs="Arial"/>
          <w:b/>
        </w:rPr>
        <w:t xml:space="preserve">provide the assistance information to the </w:t>
      </w:r>
      <w:proofErr w:type="spellStart"/>
      <w:r w:rsidR="001A00D8" w:rsidRPr="001A00D8">
        <w:rPr>
          <w:rFonts w:ascii="Arial" w:eastAsiaTheme="minorEastAsia" w:hAnsi="Arial" w:cs="Arial"/>
          <w:b/>
        </w:rPr>
        <w:t>gNB</w:t>
      </w:r>
      <w:proofErr w:type="spellEnd"/>
      <w:r w:rsidR="001A00D8" w:rsidRPr="001A00D8">
        <w:rPr>
          <w:rFonts w:ascii="Arial" w:eastAsiaTheme="minorEastAsia" w:hAnsi="Arial" w:cs="Arial"/>
          <w:b/>
        </w:rPr>
        <w:t xml:space="preserve"> after exhaustion of the A-</w:t>
      </w:r>
      <w:proofErr w:type="spellStart"/>
      <w:r w:rsidR="001A00D8" w:rsidRPr="001A00D8">
        <w:rPr>
          <w:rFonts w:ascii="Arial" w:eastAsiaTheme="minorEastAsia" w:hAnsi="Arial" w:cs="Arial"/>
          <w:b/>
        </w:rPr>
        <w:t>IoT</w:t>
      </w:r>
      <w:proofErr w:type="spellEnd"/>
      <w:r w:rsidR="001A00D8" w:rsidRPr="001A00D8">
        <w:rPr>
          <w:rFonts w:ascii="Arial" w:eastAsiaTheme="minorEastAsia" w:hAnsi="Arial" w:cs="Arial"/>
          <w:b/>
        </w:rPr>
        <w:t xml:space="preserve"> radio resource in time domain</w:t>
      </w:r>
      <w:r w:rsidR="00F410A6">
        <w:rPr>
          <w:rFonts w:ascii="Arial" w:eastAsiaTheme="minorEastAsia" w:hAnsi="Arial" w:cs="Arial" w:hint="eastAsia"/>
          <w:b/>
        </w:rPr>
        <w:t xml:space="preserve"> to request </w:t>
      </w:r>
      <w:r w:rsidR="009F1795">
        <w:rPr>
          <w:rFonts w:ascii="Arial" w:eastAsiaTheme="minorEastAsia" w:hAnsi="Arial" w:cs="Arial" w:hint="eastAsia"/>
          <w:b/>
        </w:rPr>
        <w:t>the</w:t>
      </w:r>
      <w:r w:rsidR="00F410A6">
        <w:rPr>
          <w:rFonts w:ascii="Arial" w:eastAsiaTheme="minorEastAsia" w:hAnsi="Arial" w:cs="Arial" w:hint="eastAsia"/>
          <w:b/>
        </w:rPr>
        <w:t xml:space="preserve"> resource for further inventory process.</w:t>
      </w:r>
    </w:p>
    <w:p w14:paraId="2F63804F" w14:textId="019BD918" w:rsidR="009F3FBA" w:rsidRDefault="002E1401" w:rsidP="0076635E">
      <w:pPr>
        <w:spacing w:beforeLines="50" w:before="120" w:afterLines="50" w:after="120"/>
        <w:jc w:val="both"/>
        <w:rPr>
          <w:rFonts w:ascii="Arial" w:eastAsiaTheme="minorEastAsia" w:hAnsi="Arial" w:cs="Arial"/>
        </w:rPr>
      </w:pPr>
      <w:r w:rsidRPr="002E1401">
        <w:rPr>
          <w:rFonts w:ascii="Arial" w:eastAsiaTheme="minorEastAsia" w:hAnsi="Arial" w:cs="Arial"/>
        </w:rPr>
        <w:t>T</w:t>
      </w:r>
      <w:r w:rsidRPr="002E1401">
        <w:rPr>
          <w:rFonts w:ascii="Arial" w:eastAsiaTheme="minorEastAsia" w:hAnsi="Arial" w:cs="Arial" w:hint="eastAsia"/>
        </w:rPr>
        <w:t xml:space="preserve">hen </w:t>
      </w:r>
      <w:r w:rsidR="00BD489A">
        <w:rPr>
          <w:rFonts w:ascii="Arial" w:eastAsiaTheme="minorEastAsia" w:hAnsi="Arial" w:cs="Arial" w:hint="eastAsia"/>
        </w:rPr>
        <w:t xml:space="preserve">some companies may argue that </w:t>
      </w:r>
      <w:r w:rsidR="007563CD">
        <w:rPr>
          <w:rFonts w:ascii="Arial" w:eastAsiaTheme="minorEastAsia" w:hAnsi="Arial" w:cs="Arial" w:hint="eastAsia"/>
        </w:rPr>
        <w:t xml:space="preserve">the </w:t>
      </w:r>
      <w:proofErr w:type="spellStart"/>
      <w:r w:rsidR="007563CD">
        <w:rPr>
          <w:rFonts w:ascii="Arial" w:eastAsiaTheme="minorEastAsia" w:hAnsi="Arial" w:cs="Arial" w:hint="eastAsia"/>
        </w:rPr>
        <w:t>gNB</w:t>
      </w:r>
      <w:proofErr w:type="spellEnd"/>
      <w:r w:rsidR="007563CD">
        <w:rPr>
          <w:rFonts w:ascii="Arial" w:eastAsiaTheme="minorEastAsia" w:hAnsi="Arial" w:cs="Arial" w:hint="eastAsia"/>
        </w:rPr>
        <w:t xml:space="preserve"> may </w:t>
      </w:r>
      <w:r w:rsidR="007563CD">
        <w:rPr>
          <w:rFonts w:ascii="Arial" w:eastAsiaTheme="minorEastAsia" w:hAnsi="Arial" w:cs="Arial"/>
        </w:rPr>
        <w:t>configure</w:t>
      </w:r>
      <w:r w:rsidR="007563CD">
        <w:rPr>
          <w:rFonts w:ascii="Arial" w:eastAsiaTheme="minorEastAsia" w:hAnsi="Arial" w:cs="Arial" w:hint="eastAsia"/>
        </w:rPr>
        <w:t xml:space="preserve"> UE reader with</w:t>
      </w:r>
      <w:r w:rsidR="00CC221E">
        <w:rPr>
          <w:rFonts w:ascii="Arial" w:eastAsiaTheme="minorEastAsia" w:hAnsi="Arial" w:cs="Arial" w:hint="eastAsia"/>
        </w:rPr>
        <w:t xml:space="preserve"> some</w:t>
      </w:r>
      <w:r w:rsidR="007563CD">
        <w:rPr>
          <w:rFonts w:ascii="Arial" w:eastAsiaTheme="minorEastAsia" w:hAnsi="Arial" w:cs="Arial" w:hint="eastAsia"/>
        </w:rPr>
        <w:t xml:space="preserve"> redundant time-domain resource. In this case, </w:t>
      </w:r>
      <w:r w:rsidR="006D0334">
        <w:rPr>
          <w:rFonts w:ascii="Arial" w:eastAsiaTheme="minorEastAsia" w:hAnsi="Arial" w:cs="Arial" w:hint="eastAsia"/>
        </w:rPr>
        <w:t xml:space="preserve">some companies pointed out that the </w:t>
      </w:r>
      <w:r w:rsidR="006D0334">
        <w:rPr>
          <w:rFonts w:ascii="Arial" w:eastAsiaTheme="minorEastAsia" w:hAnsi="Arial" w:cs="Arial"/>
        </w:rPr>
        <w:t>assistance</w:t>
      </w:r>
      <w:r w:rsidR="006D0334">
        <w:rPr>
          <w:rFonts w:ascii="Arial" w:eastAsiaTheme="minorEastAsia" w:hAnsi="Arial" w:cs="Arial" w:hint="eastAsia"/>
        </w:rPr>
        <w:t xml:space="preserve"> information can be an indicator that the </w:t>
      </w:r>
      <w:r w:rsidR="006D0334">
        <w:rPr>
          <w:rFonts w:ascii="Arial" w:eastAsiaTheme="minorEastAsia" w:hAnsi="Arial" w:cs="Arial"/>
        </w:rPr>
        <w:t>inventory</w:t>
      </w:r>
      <w:r w:rsidR="006D0334">
        <w:rPr>
          <w:rFonts w:ascii="Arial" w:eastAsiaTheme="minorEastAsia" w:hAnsi="Arial" w:cs="Arial" w:hint="eastAsia"/>
        </w:rPr>
        <w:t xml:space="preserve"> procedure had been finished, and thus the </w:t>
      </w:r>
      <w:proofErr w:type="spellStart"/>
      <w:r w:rsidR="006D0334">
        <w:rPr>
          <w:rFonts w:ascii="Arial" w:eastAsiaTheme="minorEastAsia" w:hAnsi="Arial" w:cs="Arial" w:hint="eastAsia"/>
        </w:rPr>
        <w:t>gNB</w:t>
      </w:r>
      <w:proofErr w:type="spellEnd"/>
      <w:r w:rsidR="006D0334">
        <w:rPr>
          <w:rFonts w:ascii="Arial" w:eastAsiaTheme="minorEastAsia" w:hAnsi="Arial" w:cs="Arial" w:hint="eastAsia"/>
        </w:rPr>
        <w:t xml:space="preserve"> can release the A-</w:t>
      </w:r>
      <w:proofErr w:type="spellStart"/>
      <w:r w:rsidR="006D0334">
        <w:rPr>
          <w:rFonts w:ascii="Arial" w:eastAsiaTheme="minorEastAsia" w:hAnsi="Arial" w:cs="Arial" w:hint="eastAsia"/>
        </w:rPr>
        <w:t>IoT</w:t>
      </w:r>
      <w:proofErr w:type="spellEnd"/>
      <w:r w:rsidR="006D0334">
        <w:rPr>
          <w:rFonts w:ascii="Arial" w:eastAsiaTheme="minorEastAsia" w:hAnsi="Arial" w:cs="Arial" w:hint="eastAsia"/>
        </w:rPr>
        <w:t xml:space="preserve"> radio resource</w:t>
      </w:r>
      <w:r w:rsidR="001B377D">
        <w:rPr>
          <w:rFonts w:ascii="Arial" w:eastAsiaTheme="minorEastAsia" w:hAnsi="Arial" w:cs="Arial" w:hint="eastAsia"/>
        </w:rPr>
        <w:t xml:space="preserve"> in advance</w:t>
      </w:r>
      <w:r w:rsidR="006D0334">
        <w:rPr>
          <w:rFonts w:ascii="Arial" w:eastAsiaTheme="minorEastAsia" w:hAnsi="Arial" w:cs="Arial" w:hint="eastAsia"/>
        </w:rPr>
        <w:t xml:space="preserve">. From our view, this is a further optimization </w:t>
      </w:r>
      <w:r w:rsidR="003138E7">
        <w:rPr>
          <w:rFonts w:ascii="Arial" w:eastAsiaTheme="minorEastAsia" w:hAnsi="Arial" w:cs="Arial" w:hint="eastAsia"/>
        </w:rPr>
        <w:t xml:space="preserve">as </w:t>
      </w:r>
      <w:proofErr w:type="spellStart"/>
      <w:r w:rsidR="003138E7">
        <w:rPr>
          <w:rFonts w:ascii="Arial" w:eastAsiaTheme="minorEastAsia" w:hAnsi="Arial" w:cs="Arial" w:hint="eastAsia"/>
        </w:rPr>
        <w:t>gNB</w:t>
      </w:r>
      <w:proofErr w:type="spellEnd"/>
      <w:r w:rsidR="003138E7">
        <w:rPr>
          <w:rFonts w:ascii="Arial" w:eastAsiaTheme="minorEastAsia" w:hAnsi="Arial" w:cs="Arial" w:hint="eastAsia"/>
        </w:rPr>
        <w:t xml:space="preserve"> can try the best to configure a suitable resource if we make some assistance information visible to the </w:t>
      </w:r>
      <w:proofErr w:type="spellStart"/>
      <w:r w:rsidR="003138E7">
        <w:rPr>
          <w:rFonts w:ascii="Arial" w:eastAsiaTheme="minorEastAsia" w:hAnsi="Arial" w:cs="Arial" w:hint="eastAsia"/>
        </w:rPr>
        <w:t>gNB</w:t>
      </w:r>
      <w:proofErr w:type="spellEnd"/>
      <w:r w:rsidR="003138E7">
        <w:rPr>
          <w:rFonts w:ascii="Arial" w:eastAsiaTheme="minorEastAsia" w:hAnsi="Arial" w:cs="Arial" w:hint="eastAsia"/>
        </w:rPr>
        <w:t xml:space="preserve"> from the CN.</w:t>
      </w:r>
    </w:p>
    <w:p w14:paraId="2CCC52E2" w14:textId="3BA4FD7C" w:rsidR="003138E7" w:rsidRPr="003138E7" w:rsidRDefault="003138E7" w:rsidP="0076635E">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 xml:space="preserve">n summary, </w:t>
      </w:r>
      <w:r w:rsidR="00A067DC">
        <w:rPr>
          <w:rFonts w:ascii="Arial" w:eastAsiaTheme="minorEastAsia" w:hAnsi="Arial" w:cs="Arial" w:hint="eastAsia"/>
        </w:rPr>
        <w:t>since the A-</w:t>
      </w:r>
      <w:proofErr w:type="spellStart"/>
      <w:r w:rsidR="00A067DC">
        <w:rPr>
          <w:rFonts w:ascii="Arial" w:eastAsiaTheme="minorEastAsia" w:hAnsi="Arial" w:cs="Arial" w:hint="eastAsia"/>
        </w:rPr>
        <w:t>IoT</w:t>
      </w:r>
      <w:proofErr w:type="spellEnd"/>
      <w:r w:rsidR="00A067DC">
        <w:rPr>
          <w:rFonts w:ascii="Arial" w:eastAsiaTheme="minorEastAsia" w:hAnsi="Arial" w:cs="Arial" w:hint="eastAsia"/>
        </w:rPr>
        <w:t xml:space="preserve"> radio resource is configured by the </w:t>
      </w:r>
      <w:proofErr w:type="spellStart"/>
      <w:r w:rsidR="00A067DC">
        <w:rPr>
          <w:rFonts w:ascii="Arial" w:eastAsiaTheme="minorEastAsia" w:hAnsi="Arial" w:cs="Arial" w:hint="eastAsia"/>
        </w:rPr>
        <w:t>gNB</w:t>
      </w:r>
      <w:proofErr w:type="spellEnd"/>
      <w:r w:rsidR="00A067DC">
        <w:rPr>
          <w:rFonts w:ascii="Arial" w:eastAsiaTheme="minorEastAsia" w:hAnsi="Arial" w:cs="Arial" w:hint="eastAsia"/>
        </w:rPr>
        <w:t xml:space="preserve">, it can be aligned between the </w:t>
      </w:r>
      <w:proofErr w:type="spellStart"/>
      <w:r w:rsidR="00A067DC">
        <w:rPr>
          <w:rFonts w:ascii="Arial" w:eastAsiaTheme="minorEastAsia" w:hAnsi="Arial" w:cs="Arial" w:hint="eastAsia"/>
        </w:rPr>
        <w:t>gNB</w:t>
      </w:r>
      <w:proofErr w:type="spellEnd"/>
      <w:r w:rsidR="00A067DC">
        <w:rPr>
          <w:rFonts w:ascii="Arial" w:eastAsiaTheme="minorEastAsia" w:hAnsi="Arial" w:cs="Arial" w:hint="eastAsia"/>
        </w:rPr>
        <w:t xml:space="preserve"> and UE reader on when the UE reader will exhaust </w:t>
      </w:r>
      <w:r w:rsidR="009D1DA8">
        <w:rPr>
          <w:rFonts w:ascii="Arial" w:eastAsiaTheme="minorEastAsia" w:hAnsi="Arial" w:cs="Arial" w:hint="eastAsia"/>
        </w:rPr>
        <w:t xml:space="preserve">the </w:t>
      </w:r>
      <w:r w:rsidR="00360A54">
        <w:rPr>
          <w:rFonts w:ascii="Arial" w:eastAsiaTheme="minorEastAsia" w:hAnsi="Arial" w:cs="Arial" w:hint="eastAsia"/>
        </w:rPr>
        <w:t>A-</w:t>
      </w:r>
      <w:proofErr w:type="spellStart"/>
      <w:r w:rsidR="00360A54">
        <w:rPr>
          <w:rFonts w:ascii="Arial" w:eastAsiaTheme="minorEastAsia" w:hAnsi="Arial" w:cs="Arial" w:hint="eastAsia"/>
        </w:rPr>
        <w:t>IoT</w:t>
      </w:r>
      <w:proofErr w:type="spellEnd"/>
      <w:r w:rsidR="00360A54">
        <w:rPr>
          <w:rFonts w:ascii="Arial" w:eastAsiaTheme="minorEastAsia" w:hAnsi="Arial" w:cs="Arial" w:hint="eastAsia"/>
        </w:rPr>
        <w:t xml:space="preserve"> radio resource. </w:t>
      </w:r>
      <w:r w:rsidR="00D50F71">
        <w:rPr>
          <w:rFonts w:ascii="Arial" w:eastAsiaTheme="minorEastAsia" w:hAnsi="Arial" w:cs="Arial" w:hint="eastAsia"/>
        </w:rPr>
        <w:t>Thus, the UE reader should consider the A-</w:t>
      </w:r>
      <w:proofErr w:type="spellStart"/>
      <w:r w:rsidR="00D50F71">
        <w:rPr>
          <w:rFonts w:ascii="Arial" w:eastAsiaTheme="minorEastAsia" w:hAnsi="Arial" w:cs="Arial" w:hint="eastAsia"/>
        </w:rPr>
        <w:t>IoT</w:t>
      </w:r>
      <w:proofErr w:type="spellEnd"/>
      <w:r w:rsidR="00D50F71">
        <w:rPr>
          <w:rFonts w:ascii="Arial" w:eastAsiaTheme="minorEastAsia" w:hAnsi="Arial" w:cs="Arial" w:hint="eastAsia"/>
        </w:rPr>
        <w:t xml:space="preserve"> radio resource to be valid in case there is no </w:t>
      </w:r>
      <w:r w:rsidR="00D50F71">
        <w:rPr>
          <w:rFonts w:ascii="Arial" w:eastAsiaTheme="minorEastAsia" w:hAnsi="Arial" w:cs="Arial"/>
        </w:rPr>
        <w:t>explicit</w:t>
      </w:r>
      <w:r w:rsidR="00D50F71">
        <w:rPr>
          <w:rFonts w:ascii="Arial" w:eastAsiaTheme="minorEastAsia" w:hAnsi="Arial" w:cs="Arial" w:hint="eastAsia"/>
        </w:rPr>
        <w:t xml:space="preserve"> release of the A-</w:t>
      </w:r>
      <w:proofErr w:type="spellStart"/>
      <w:r w:rsidR="00D50F71">
        <w:rPr>
          <w:rFonts w:ascii="Arial" w:eastAsiaTheme="minorEastAsia" w:hAnsi="Arial" w:cs="Arial" w:hint="eastAsia"/>
        </w:rPr>
        <w:t>IoT</w:t>
      </w:r>
      <w:proofErr w:type="spellEnd"/>
      <w:r w:rsidR="00D50F71">
        <w:rPr>
          <w:rFonts w:ascii="Arial" w:eastAsiaTheme="minorEastAsia" w:hAnsi="Arial" w:cs="Arial" w:hint="eastAsia"/>
        </w:rPr>
        <w:t xml:space="preserve"> radio resource before </w:t>
      </w:r>
      <w:r w:rsidR="00D50F71" w:rsidRPr="00D50F71">
        <w:rPr>
          <w:rFonts w:ascii="Arial" w:eastAsiaTheme="minorEastAsia" w:hAnsi="Arial" w:cs="Arial"/>
        </w:rPr>
        <w:t>the exhaustion of the resource in the time-domain</w:t>
      </w:r>
      <w:r w:rsidR="00D50F71">
        <w:rPr>
          <w:rFonts w:ascii="Arial" w:eastAsiaTheme="minorEastAsia" w:hAnsi="Arial" w:cs="Arial" w:hint="eastAsia"/>
        </w:rPr>
        <w:t xml:space="preserve">. </w:t>
      </w:r>
      <w:r w:rsidR="00360A54">
        <w:rPr>
          <w:rFonts w:ascii="Arial" w:eastAsiaTheme="minorEastAsia" w:hAnsi="Arial" w:cs="Arial" w:hint="eastAsia"/>
        </w:rPr>
        <w:t>Therefore, it is proposed that,</w:t>
      </w:r>
    </w:p>
    <w:p w14:paraId="46569419" w14:textId="06158935" w:rsidR="008C1C76" w:rsidRPr="002E1401" w:rsidRDefault="00CD3023" w:rsidP="0076635E">
      <w:pPr>
        <w:spacing w:beforeLines="50" w:before="120" w:afterLines="50" w:after="120"/>
        <w:jc w:val="both"/>
        <w:rPr>
          <w:rFonts w:ascii="Arial" w:eastAsia="等线" w:hAnsi="Arial" w:cs="Arial"/>
          <w:b/>
        </w:rPr>
      </w:pPr>
      <w:r w:rsidRPr="002E1401">
        <w:rPr>
          <w:rFonts w:ascii="Arial" w:eastAsia="等线" w:hAnsi="Arial" w:cs="Arial" w:hint="eastAsia"/>
          <w:b/>
        </w:rPr>
        <w:t xml:space="preserve">Proposal </w:t>
      </w:r>
      <w:r w:rsidR="002E1401">
        <w:rPr>
          <w:rFonts w:ascii="Arial" w:eastAsia="等线" w:hAnsi="Arial" w:cs="Arial" w:hint="eastAsia"/>
          <w:b/>
        </w:rPr>
        <w:t>2</w:t>
      </w:r>
      <w:r w:rsidR="008E70FF">
        <w:rPr>
          <w:rFonts w:ascii="Arial" w:eastAsia="等线" w:hAnsi="Arial" w:cs="Arial" w:hint="eastAsia"/>
          <w:b/>
        </w:rPr>
        <w:t>a</w:t>
      </w:r>
      <w:r w:rsidR="008C1C76" w:rsidRPr="002E1401">
        <w:rPr>
          <w:rFonts w:ascii="Arial" w:eastAsia="等线" w:hAnsi="Arial" w:cs="Arial" w:hint="eastAsia"/>
          <w:b/>
        </w:rPr>
        <w:t xml:space="preserve">: </w:t>
      </w:r>
      <w:r w:rsidR="00742BBF">
        <w:rPr>
          <w:rFonts w:ascii="Arial" w:eastAsia="等线" w:hAnsi="Arial" w:cs="Arial" w:hint="eastAsia"/>
          <w:b/>
        </w:rPr>
        <w:t>T</w:t>
      </w:r>
      <w:r w:rsidR="00023DB9" w:rsidRPr="002E1401">
        <w:rPr>
          <w:rFonts w:ascii="Arial" w:eastAsia="等线" w:hAnsi="Arial" w:cs="Arial"/>
          <w:b/>
        </w:rPr>
        <w:t>he</w:t>
      </w:r>
      <w:r w:rsidR="00023DB9" w:rsidRPr="002E1401">
        <w:rPr>
          <w:rFonts w:ascii="Arial" w:eastAsia="等线" w:hAnsi="Arial" w:cs="Arial" w:hint="eastAsia"/>
          <w:b/>
        </w:rPr>
        <w:t xml:space="preserve"> A-</w:t>
      </w:r>
      <w:proofErr w:type="spellStart"/>
      <w:r w:rsidR="00023DB9" w:rsidRPr="002E1401">
        <w:rPr>
          <w:rFonts w:ascii="Arial" w:eastAsia="等线" w:hAnsi="Arial" w:cs="Arial" w:hint="eastAsia"/>
          <w:b/>
        </w:rPr>
        <w:t>IoT</w:t>
      </w:r>
      <w:proofErr w:type="spellEnd"/>
      <w:r w:rsidR="00023DB9" w:rsidRPr="002E1401">
        <w:rPr>
          <w:rFonts w:ascii="Arial" w:eastAsia="等线" w:hAnsi="Arial" w:cs="Arial"/>
          <w:b/>
        </w:rPr>
        <w:t xml:space="preserve"> radio resource</w:t>
      </w:r>
      <w:r w:rsidR="00034B81" w:rsidRPr="002E1401">
        <w:rPr>
          <w:rFonts w:ascii="Arial" w:eastAsia="等线" w:hAnsi="Arial" w:cs="Arial" w:hint="eastAsia"/>
          <w:b/>
        </w:rPr>
        <w:t xml:space="preserve"> </w:t>
      </w:r>
      <w:r w:rsidR="00023DB9" w:rsidRPr="002E1401">
        <w:rPr>
          <w:rFonts w:ascii="Arial" w:eastAsia="等线" w:hAnsi="Arial" w:cs="Arial"/>
          <w:b/>
        </w:rPr>
        <w:t>remain</w:t>
      </w:r>
      <w:r w:rsidR="00C229AA" w:rsidRPr="002E1401">
        <w:rPr>
          <w:rFonts w:ascii="Arial" w:eastAsia="等线" w:hAnsi="Arial" w:cs="Arial" w:hint="eastAsia"/>
          <w:b/>
        </w:rPr>
        <w:t>s</w:t>
      </w:r>
      <w:r w:rsidR="00023DB9" w:rsidRPr="002E1401">
        <w:rPr>
          <w:rFonts w:ascii="Arial" w:eastAsia="等线" w:hAnsi="Arial" w:cs="Arial"/>
          <w:b/>
        </w:rPr>
        <w:t xml:space="preserve"> valid</w:t>
      </w:r>
      <w:r w:rsidR="009378FD">
        <w:rPr>
          <w:rFonts w:ascii="Arial" w:eastAsia="等线" w:hAnsi="Arial" w:cs="Arial" w:hint="eastAsia"/>
          <w:b/>
        </w:rPr>
        <w:t xml:space="preserve"> at the UE reader side</w:t>
      </w:r>
      <w:r w:rsidR="00D50F71">
        <w:rPr>
          <w:rFonts w:ascii="Arial" w:eastAsia="等线" w:hAnsi="Arial" w:cs="Arial" w:hint="eastAsia"/>
          <w:b/>
        </w:rPr>
        <w:t xml:space="preserve"> in case there is no </w:t>
      </w:r>
      <w:r w:rsidR="00D50F71">
        <w:rPr>
          <w:rFonts w:ascii="Arial" w:eastAsia="等线" w:hAnsi="Arial" w:cs="Arial"/>
          <w:b/>
        </w:rPr>
        <w:t>explicit</w:t>
      </w:r>
      <w:r w:rsidR="00D50F71">
        <w:rPr>
          <w:rFonts w:ascii="Arial" w:eastAsia="等线" w:hAnsi="Arial" w:cs="Arial" w:hint="eastAsia"/>
          <w:b/>
        </w:rPr>
        <w:t xml:space="preserve"> release of the resource before</w:t>
      </w:r>
      <w:r w:rsidR="009378FD">
        <w:rPr>
          <w:rFonts w:ascii="Arial" w:eastAsia="等线" w:hAnsi="Arial" w:cs="Arial" w:hint="eastAsia"/>
          <w:b/>
        </w:rPr>
        <w:t xml:space="preserve"> the exhaustion of the resource</w:t>
      </w:r>
      <w:r w:rsidR="000739D7">
        <w:rPr>
          <w:rFonts w:ascii="Arial" w:eastAsia="等线" w:hAnsi="Arial" w:cs="Arial" w:hint="eastAsia"/>
          <w:b/>
        </w:rPr>
        <w:t xml:space="preserve"> in the time-domain</w:t>
      </w:r>
      <w:r w:rsidR="00023DB9" w:rsidRPr="002E1401">
        <w:rPr>
          <w:rFonts w:ascii="Arial" w:eastAsia="等线" w:hAnsi="Arial" w:cs="Arial"/>
          <w:b/>
        </w:rPr>
        <w:t>.</w:t>
      </w:r>
    </w:p>
    <w:p w14:paraId="541D4A17" w14:textId="77777777" w:rsidR="00806288" w:rsidRDefault="00806288" w:rsidP="0076635E">
      <w:pPr>
        <w:spacing w:beforeLines="50" w:before="120" w:afterLines="50" w:after="120"/>
        <w:jc w:val="both"/>
        <w:rPr>
          <w:rFonts w:eastAsiaTheme="minorEastAsia"/>
          <w:b/>
        </w:rPr>
      </w:pPr>
    </w:p>
    <w:p w14:paraId="79CB2ACC" w14:textId="1801B480" w:rsidR="008550FE" w:rsidRPr="00770A40" w:rsidRDefault="008550FE" w:rsidP="008550FE">
      <w:pPr>
        <w:spacing w:beforeLines="50" w:before="120" w:afterLines="50" w:after="120"/>
        <w:jc w:val="both"/>
        <w:rPr>
          <w:rFonts w:ascii="Arial" w:eastAsiaTheme="minorEastAsia" w:hAnsi="Arial" w:cs="Arial"/>
          <w:b/>
        </w:rPr>
      </w:pPr>
      <w:r>
        <w:rPr>
          <w:rFonts w:ascii="Arial" w:eastAsiaTheme="minorEastAsia" w:hAnsi="Arial" w:cs="Arial" w:hint="eastAsia"/>
          <w:b/>
        </w:rPr>
        <w:t>Frequency</w:t>
      </w:r>
      <w:r w:rsidRPr="00770A40">
        <w:rPr>
          <w:rFonts w:ascii="Arial" w:eastAsiaTheme="minorEastAsia" w:hAnsi="Arial" w:cs="Arial" w:hint="eastAsia"/>
          <w:b/>
        </w:rPr>
        <w:t>-domain analysis</w:t>
      </w:r>
    </w:p>
    <w:p w14:paraId="5890DDC2" w14:textId="3FE0B177" w:rsidR="009378FD" w:rsidRDefault="008550FE" w:rsidP="0076635E">
      <w:pPr>
        <w:spacing w:beforeLines="50" w:before="120" w:afterLines="50" w:after="120"/>
        <w:jc w:val="both"/>
        <w:rPr>
          <w:rFonts w:ascii="Arial" w:eastAsiaTheme="minorEastAsia" w:hAnsi="Arial" w:cs="Arial"/>
        </w:rPr>
      </w:pPr>
      <w:r w:rsidRPr="008550FE">
        <w:rPr>
          <w:rFonts w:ascii="Arial" w:eastAsiaTheme="minorEastAsia" w:hAnsi="Arial" w:cs="Arial" w:hint="eastAsia"/>
        </w:rPr>
        <w:t xml:space="preserve">However, </w:t>
      </w:r>
      <w:r w:rsidR="00734472">
        <w:rPr>
          <w:rFonts w:ascii="Arial" w:eastAsiaTheme="minorEastAsia" w:hAnsi="Arial" w:cs="Arial" w:hint="eastAsia"/>
        </w:rPr>
        <w:t xml:space="preserve">since all the resources are under the </w:t>
      </w:r>
      <w:proofErr w:type="spellStart"/>
      <w:r w:rsidR="00734472">
        <w:rPr>
          <w:rFonts w:ascii="Arial" w:eastAsiaTheme="minorEastAsia" w:hAnsi="Arial" w:cs="Arial" w:hint="eastAsia"/>
        </w:rPr>
        <w:t>gNB</w:t>
      </w:r>
      <w:proofErr w:type="spellEnd"/>
      <w:r w:rsidR="00734472">
        <w:rPr>
          <w:rFonts w:ascii="Arial" w:eastAsiaTheme="minorEastAsia" w:hAnsi="Arial" w:cs="Arial" w:hint="eastAsia"/>
        </w:rPr>
        <w:t xml:space="preserve"> control, it should be allowed </w:t>
      </w:r>
      <w:r w:rsidR="00DB7B61">
        <w:rPr>
          <w:rFonts w:ascii="Arial" w:eastAsiaTheme="minorEastAsia" w:hAnsi="Arial" w:cs="Arial" w:hint="eastAsia"/>
        </w:rPr>
        <w:t xml:space="preserve">for the </w:t>
      </w:r>
      <w:proofErr w:type="spellStart"/>
      <w:r w:rsidR="00DB7B61">
        <w:rPr>
          <w:rFonts w:ascii="Arial" w:eastAsiaTheme="minorEastAsia" w:hAnsi="Arial" w:cs="Arial" w:hint="eastAsia"/>
        </w:rPr>
        <w:t>gNB</w:t>
      </w:r>
      <w:proofErr w:type="spellEnd"/>
      <w:r w:rsidR="00DB7B61">
        <w:rPr>
          <w:rFonts w:ascii="Arial" w:eastAsiaTheme="minorEastAsia" w:hAnsi="Arial" w:cs="Arial" w:hint="eastAsia"/>
        </w:rPr>
        <w:t xml:space="preserve"> to </w:t>
      </w:r>
      <w:r w:rsidR="00DB7B61">
        <w:rPr>
          <w:rFonts w:ascii="Arial" w:eastAsiaTheme="minorEastAsia" w:hAnsi="Arial" w:cs="Arial"/>
        </w:rPr>
        <w:t>explicitly</w:t>
      </w:r>
      <w:r w:rsidR="00DB7B61">
        <w:rPr>
          <w:rFonts w:ascii="Arial" w:eastAsiaTheme="minorEastAsia" w:hAnsi="Arial" w:cs="Arial" w:hint="eastAsia"/>
        </w:rPr>
        <w:t xml:space="preserve"> release the resource for some purposes. </w:t>
      </w:r>
      <w:r w:rsidR="00DB7B61">
        <w:rPr>
          <w:rFonts w:ascii="Arial" w:eastAsiaTheme="minorEastAsia" w:hAnsi="Arial" w:cs="Arial"/>
        </w:rPr>
        <w:t>F</w:t>
      </w:r>
      <w:r w:rsidR="00DB7B61">
        <w:rPr>
          <w:rFonts w:ascii="Arial" w:eastAsiaTheme="minorEastAsia" w:hAnsi="Arial" w:cs="Arial" w:hint="eastAsia"/>
        </w:rPr>
        <w:t xml:space="preserve">or example, the </w:t>
      </w:r>
      <w:proofErr w:type="spellStart"/>
      <w:r w:rsidR="00DB7B61">
        <w:rPr>
          <w:rFonts w:ascii="Arial" w:eastAsiaTheme="minorEastAsia" w:hAnsi="Arial" w:cs="Arial" w:hint="eastAsia"/>
        </w:rPr>
        <w:t>gNB</w:t>
      </w:r>
      <w:proofErr w:type="spellEnd"/>
      <w:r w:rsidR="00DB7B61">
        <w:rPr>
          <w:rFonts w:ascii="Arial" w:eastAsiaTheme="minorEastAsia" w:hAnsi="Arial" w:cs="Arial" w:hint="eastAsia"/>
        </w:rPr>
        <w:t xml:space="preserve"> does not want this UE to serve as a reader, or the </w:t>
      </w:r>
      <w:proofErr w:type="spellStart"/>
      <w:r w:rsidR="00DB7B61">
        <w:rPr>
          <w:rFonts w:ascii="Arial" w:eastAsiaTheme="minorEastAsia" w:hAnsi="Arial" w:cs="Arial" w:hint="eastAsia"/>
        </w:rPr>
        <w:t>gNB</w:t>
      </w:r>
      <w:proofErr w:type="spellEnd"/>
      <w:r w:rsidR="00DB7B61">
        <w:rPr>
          <w:rFonts w:ascii="Arial" w:eastAsiaTheme="minorEastAsia" w:hAnsi="Arial" w:cs="Arial" w:hint="eastAsia"/>
        </w:rPr>
        <w:t xml:space="preserve"> want</w:t>
      </w:r>
      <w:r w:rsidR="002D69D2">
        <w:rPr>
          <w:rFonts w:ascii="Arial" w:eastAsiaTheme="minorEastAsia" w:hAnsi="Arial" w:cs="Arial" w:hint="eastAsia"/>
        </w:rPr>
        <w:t>s</w:t>
      </w:r>
      <w:r w:rsidR="00DB7B61">
        <w:rPr>
          <w:rFonts w:ascii="Arial" w:eastAsiaTheme="minorEastAsia" w:hAnsi="Arial" w:cs="Arial" w:hint="eastAsia"/>
        </w:rPr>
        <w:t xml:space="preserve"> to use this A-</w:t>
      </w:r>
      <w:proofErr w:type="spellStart"/>
      <w:r w:rsidR="00DB7B61">
        <w:rPr>
          <w:rFonts w:ascii="Arial" w:eastAsiaTheme="minorEastAsia" w:hAnsi="Arial" w:cs="Arial" w:hint="eastAsia"/>
        </w:rPr>
        <w:t>IoT</w:t>
      </w:r>
      <w:proofErr w:type="spellEnd"/>
      <w:r w:rsidR="00DB7B61">
        <w:rPr>
          <w:rFonts w:ascii="Arial" w:eastAsiaTheme="minorEastAsia" w:hAnsi="Arial" w:cs="Arial" w:hint="eastAsia"/>
        </w:rPr>
        <w:t xml:space="preserve"> radio resource for other purpose.</w:t>
      </w:r>
      <w:r w:rsidR="00E42363">
        <w:rPr>
          <w:rFonts w:ascii="Arial" w:eastAsiaTheme="minorEastAsia" w:hAnsi="Arial" w:cs="Arial" w:hint="eastAsia"/>
        </w:rPr>
        <w:t xml:space="preserve"> </w:t>
      </w:r>
      <w:r w:rsidR="00E42363">
        <w:rPr>
          <w:rFonts w:ascii="Arial" w:eastAsiaTheme="minorEastAsia" w:hAnsi="Arial" w:cs="Arial"/>
        </w:rPr>
        <w:t>T</w:t>
      </w:r>
      <w:r w:rsidR="00E42363">
        <w:rPr>
          <w:rFonts w:ascii="Arial" w:eastAsiaTheme="minorEastAsia" w:hAnsi="Arial" w:cs="Arial" w:hint="eastAsia"/>
        </w:rPr>
        <w:t xml:space="preserve">hus, it is </w:t>
      </w:r>
      <w:r w:rsidR="00E42363">
        <w:rPr>
          <w:rFonts w:ascii="Arial" w:eastAsiaTheme="minorEastAsia" w:hAnsi="Arial" w:cs="Arial"/>
        </w:rPr>
        <w:t>straightforward</w:t>
      </w:r>
      <w:r w:rsidR="00E42363">
        <w:rPr>
          <w:rFonts w:ascii="Arial" w:eastAsiaTheme="minorEastAsia" w:hAnsi="Arial" w:cs="Arial" w:hint="eastAsia"/>
        </w:rPr>
        <w:t xml:space="preserve"> that the UE reader considers the A-</w:t>
      </w:r>
      <w:proofErr w:type="spellStart"/>
      <w:r w:rsidR="00E42363">
        <w:rPr>
          <w:rFonts w:ascii="Arial" w:eastAsiaTheme="minorEastAsia" w:hAnsi="Arial" w:cs="Arial" w:hint="eastAsia"/>
        </w:rPr>
        <w:t>IoT</w:t>
      </w:r>
      <w:proofErr w:type="spellEnd"/>
      <w:r w:rsidR="00E42363">
        <w:rPr>
          <w:rFonts w:ascii="Arial" w:eastAsiaTheme="minorEastAsia" w:hAnsi="Arial" w:cs="Arial" w:hint="eastAsia"/>
        </w:rPr>
        <w:t xml:space="preserve"> radio resource</w:t>
      </w:r>
      <w:r w:rsidR="00AF2C4F">
        <w:rPr>
          <w:rFonts w:ascii="Arial" w:eastAsiaTheme="minorEastAsia" w:hAnsi="Arial" w:cs="Arial" w:hint="eastAsia"/>
        </w:rPr>
        <w:t xml:space="preserve"> (both time/frequency domains)</w:t>
      </w:r>
      <w:r w:rsidR="00E42363">
        <w:rPr>
          <w:rFonts w:ascii="Arial" w:eastAsiaTheme="minorEastAsia" w:hAnsi="Arial" w:cs="Arial" w:hint="eastAsia"/>
        </w:rPr>
        <w:t xml:space="preserve"> to be invalid upon </w:t>
      </w:r>
      <w:r w:rsidR="00C22C6E">
        <w:rPr>
          <w:rFonts w:ascii="Arial" w:eastAsiaTheme="minorEastAsia" w:hAnsi="Arial" w:cs="Arial" w:hint="eastAsia"/>
        </w:rPr>
        <w:t xml:space="preserve">being </w:t>
      </w:r>
      <w:r w:rsidR="00E42363">
        <w:rPr>
          <w:rFonts w:ascii="Arial" w:eastAsiaTheme="minorEastAsia" w:hAnsi="Arial" w:cs="Arial"/>
        </w:rPr>
        <w:t>explicit</w:t>
      </w:r>
      <w:r w:rsidR="00E42363">
        <w:rPr>
          <w:rFonts w:ascii="Arial" w:eastAsiaTheme="minorEastAsia" w:hAnsi="Arial" w:cs="Arial" w:hint="eastAsia"/>
        </w:rPr>
        <w:t>ly releas</w:t>
      </w:r>
      <w:r w:rsidR="00C22C6E">
        <w:rPr>
          <w:rFonts w:ascii="Arial" w:eastAsiaTheme="minorEastAsia" w:hAnsi="Arial" w:cs="Arial" w:hint="eastAsia"/>
        </w:rPr>
        <w:t>ed</w:t>
      </w:r>
      <w:r w:rsidR="00E42363">
        <w:rPr>
          <w:rFonts w:ascii="Arial" w:eastAsiaTheme="minorEastAsia" w:hAnsi="Arial" w:cs="Arial" w:hint="eastAsia"/>
        </w:rPr>
        <w:t xml:space="preserve"> by the </w:t>
      </w:r>
      <w:proofErr w:type="spellStart"/>
      <w:r w:rsidR="00E42363">
        <w:rPr>
          <w:rFonts w:ascii="Arial" w:eastAsiaTheme="minorEastAsia" w:hAnsi="Arial" w:cs="Arial" w:hint="eastAsia"/>
        </w:rPr>
        <w:t>gNB</w:t>
      </w:r>
      <w:proofErr w:type="spellEnd"/>
      <w:r w:rsidR="00E42363">
        <w:rPr>
          <w:rFonts w:ascii="Arial" w:eastAsiaTheme="minorEastAsia" w:hAnsi="Arial" w:cs="Arial" w:hint="eastAsia"/>
        </w:rPr>
        <w:t>.</w:t>
      </w:r>
    </w:p>
    <w:p w14:paraId="1451684D" w14:textId="084DE9F7" w:rsidR="00473FD8" w:rsidRDefault="00E42363" w:rsidP="0076635E">
      <w:pPr>
        <w:spacing w:beforeLines="50" w:before="120" w:afterLines="50" w:after="120"/>
        <w:jc w:val="both"/>
        <w:rPr>
          <w:rFonts w:eastAsiaTheme="minorEastAsia"/>
          <w:b/>
        </w:rPr>
      </w:pPr>
      <w:r w:rsidRPr="00AF2C4F">
        <w:rPr>
          <w:rFonts w:ascii="Arial" w:eastAsiaTheme="minorEastAsia" w:hAnsi="Arial" w:cs="Arial" w:hint="eastAsia"/>
          <w:b/>
        </w:rPr>
        <w:t xml:space="preserve">Proposal 2b: </w:t>
      </w:r>
      <w:r w:rsidR="00EA7B3F">
        <w:rPr>
          <w:rFonts w:ascii="Arial" w:eastAsiaTheme="minorEastAsia" w:hAnsi="Arial" w:cs="Arial" w:hint="eastAsia"/>
          <w:b/>
        </w:rPr>
        <w:t>The UE reader considers the A-</w:t>
      </w:r>
      <w:proofErr w:type="spellStart"/>
      <w:r w:rsidR="00EA7B3F">
        <w:rPr>
          <w:rFonts w:ascii="Arial" w:eastAsiaTheme="minorEastAsia" w:hAnsi="Arial" w:cs="Arial" w:hint="eastAsia"/>
          <w:b/>
        </w:rPr>
        <w:t>IoT</w:t>
      </w:r>
      <w:proofErr w:type="spellEnd"/>
      <w:r w:rsidR="00EA7B3F">
        <w:rPr>
          <w:rFonts w:ascii="Arial" w:eastAsiaTheme="minorEastAsia" w:hAnsi="Arial" w:cs="Arial" w:hint="eastAsia"/>
          <w:b/>
        </w:rPr>
        <w:t xml:space="preserve"> radio resource</w:t>
      </w:r>
      <w:r w:rsidR="00774A9B">
        <w:rPr>
          <w:rFonts w:ascii="Arial" w:eastAsiaTheme="minorEastAsia" w:hAnsi="Arial" w:cs="Arial" w:hint="eastAsia"/>
          <w:b/>
        </w:rPr>
        <w:t xml:space="preserve"> (including time/frequency domains)</w:t>
      </w:r>
      <w:r w:rsidR="00EA7B3F">
        <w:rPr>
          <w:rFonts w:ascii="Arial" w:eastAsiaTheme="minorEastAsia" w:hAnsi="Arial" w:cs="Arial" w:hint="eastAsia"/>
          <w:b/>
        </w:rPr>
        <w:t xml:space="preserve"> to be invalid upon </w:t>
      </w:r>
      <w:r w:rsidR="00EA7B3F">
        <w:rPr>
          <w:rFonts w:ascii="Arial" w:eastAsiaTheme="minorEastAsia" w:hAnsi="Arial" w:cs="Arial"/>
          <w:b/>
        </w:rPr>
        <w:t>explicit</w:t>
      </w:r>
      <w:r w:rsidR="00EA7B3F">
        <w:rPr>
          <w:rFonts w:ascii="Arial" w:eastAsiaTheme="minorEastAsia" w:hAnsi="Arial" w:cs="Arial" w:hint="eastAsia"/>
          <w:b/>
        </w:rPr>
        <w:t xml:space="preserve"> release </w:t>
      </w:r>
      <w:r w:rsidR="00473FD8">
        <w:rPr>
          <w:rFonts w:ascii="Arial" w:eastAsiaTheme="minorEastAsia" w:hAnsi="Arial" w:cs="Arial" w:hint="eastAsia"/>
          <w:b/>
        </w:rPr>
        <w:t xml:space="preserve">by </w:t>
      </w:r>
      <w:r w:rsidR="00EA7B3F">
        <w:rPr>
          <w:rFonts w:ascii="Arial" w:eastAsiaTheme="minorEastAsia" w:hAnsi="Arial" w:cs="Arial" w:hint="eastAsia"/>
          <w:b/>
        </w:rPr>
        <w:t xml:space="preserve">the </w:t>
      </w:r>
      <w:proofErr w:type="spellStart"/>
      <w:r w:rsidR="00EA7B3F">
        <w:rPr>
          <w:rFonts w:ascii="Arial" w:eastAsiaTheme="minorEastAsia" w:hAnsi="Arial" w:cs="Arial" w:hint="eastAsia"/>
          <w:b/>
        </w:rPr>
        <w:t>gNB</w:t>
      </w:r>
      <w:proofErr w:type="spellEnd"/>
      <w:r w:rsidRPr="00AF2C4F">
        <w:rPr>
          <w:rFonts w:ascii="Arial" w:eastAsiaTheme="minorEastAsia" w:hAnsi="Arial" w:cs="Arial" w:hint="eastAsia"/>
          <w:b/>
        </w:rPr>
        <w:t>.</w:t>
      </w:r>
    </w:p>
    <w:p w14:paraId="06D89E17" w14:textId="77777777" w:rsidR="00974178" w:rsidRPr="00974178" w:rsidRDefault="00974178" w:rsidP="0076635E">
      <w:pPr>
        <w:spacing w:beforeLines="50" w:before="120" w:afterLines="50" w:after="120"/>
        <w:jc w:val="both"/>
        <w:rPr>
          <w:rFonts w:eastAsiaTheme="minorEastAsia"/>
          <w:b/>
        </w:rPr>
      </w:pPr>
    </w:p>
    <w:p w14:paraId="1A64F71E" w14:textId="77777777" w:rsidR="00795B6F" w:rsidRPr="00390FBA" w:rsidRDefault="00795B6F" w:rsidP="00795B6F">
      <w:pPr>
        <w:spacing w:beforeLines="50" w:before="120" w:afterLines="50" w:after="120"/>
        <w:jc w:val="both"/>
        <w:rPr>
          <w:rFonts w:ascii="Arial" w:eastAsiaTheme="minorEastAsia" w:hAnsi="Arial" w:cs="Arial"/>
          <w:u w:val="single"/>
        </w:rPr>
      </w:pPr>
      <w:r>
        <w:rPr>
          <w:rFonts w:ascii="Arial" w:eastAsiaTheme="minorEastAsia" w:hAnsi="Arial" w:cs="Arial" w:hint="eastAsia"/>
          <w:u w:val="single"/>
        </w:rPr>
        <w:t xml:space="preserve">UE assistance information to the </w:t>
      </w:r>
      <w:proofErr w:type="spellStart"/>
      <w:r>
        <w:rPr>
          <w:rFonts w:ascii="Arial" w:eastAsiaTheme="minorEastAsia" w:hAnsi="Arial" w:cs="Arial" w:hint="eastAsia"/>
          <w:u w:val="single"/>
        </w:rPr>
        <w:t>gNB</w:t>
      </w:r>
      <w:proofErr w:type="spellEnd"/>
    </w:p>
    <w:p w14:paraId="02B040DB" w14:textId="63386150" w:rsidR="00806288" w:rsidRDefault="006C0759" w:rsidP="0076635E">
      <w:pPr>
        <w:spacing w:beforeLines="50" w:before="120" w:afterLines="50" w:after="120"/>
        <w:jc w:val="both"/>
        <w:rPr>
          <w:rFonts w:ascii="Arial" w:eastAsiaTheme="minorEastAsia" w:hAnsi="Arial" w:cs="Arial"/>
        </w:rPr>
      </w:pPr>
      <w:r>
        <w:rPr>
          <w:rFonts w:ascii="Arial" w:eastAsiaTheme="minorEastAsia" w:hAnsi="Arial" w:cs="Arial"/>
        </w:rPr>
        <w:t>R</w:t>
      </w:r>
      <w:r>
        <w:rPr>
          <w:rFonts w:ascii="Arial" w:eastAsiaTheme="minorEastAsia" w:hAnsi="Arial" w:cs="Arial" w:hint="eastAsia"/>
        </w:rPr>
        <w:t xml:space="preserve">egarding the UE assistance information to 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w:t>
      </w:r>
      <w:r w:rsidR="00463BDB">
        <w:rPr>
          <w:rFonts w:ascii="Arial" w:eastAsiaTheme="minorEastAsia" w:hAnsi="Arial" w:cs="Arial" w:hint="eastAsia"/>
        </w:rPr>
        <w:t xml:space="preserve">based on above analysis, we think 1-bit indication to request </w:t>
      </w:r>
      <w:r w:rsidR="00436849">
        <w:rPr>
          <w:rFonts w:ascii="Arial" w:eastAsiaTheme="minorEastAsia" w:hAnsi="Arial" w:cs="Arial" w:hint="eastAsia"/>
        </w:rPr>
        <w:t xml:space="preserve">the </w:t>
      </w:r>
      <w:proofErr w:type="spellStart"/>
      <w:r w:rsidR="00436849">
        <w:rPr>
          <w:rFonts w:ascii="Arial" w:eastAsiaTheme="minorEastAsia" w:hAnsi="Arial" w:cs="Arial" w:hint="eastAsia"/>
        </w:rPr>
        <w:t>gNB</w:t>
      </w:r>
      <w:proofErr w:type="spellEnd"/>
      <w:r w:rsidR="00436849">
        <w:rPr>
          <w:rFonts w:ascii="Arial" w:eastAsiaTheme="minorEastAsia" w:hAnsi="Arial" w:cs="Arial" w:hint="eastAsia"/>
        </w:rPr>
        <w:t xml:space="preserve"> to provide </w:t>
      </w:r>
      <w:r w:rsidR="00463BDB">
        <w:rPr>
          <w:rFonts w:ascii="Arial" w:eastAsiaTheme="minorEastAsia" w:hAnsi="Arial" w:cs="Arial" w:hint="eastAsia"/>
        </w:rPr>
        <w:t>a new A-</w:t>
      </w:r>
      <w:proofErr w:type="spellStart"/>
      <w:r w:rsidR="00463BDB">
        <w:rPr>
          <w:rFonts w:ascii="Arial" w:eastAsiaTheme="minorEastAsia" w:hAnsi="Arial" w:cs="Arial" w:hint="eastAsia"/>
        </w:rPr>
        <w:t>IoT</w:t>
      </w:r>
      <w:proofErr w:type="spellEnd"/>
      <w:r w:rsidR="00463BDB">
        <w:rPr>
          <w:rFonts w:ascii="Arial" w:eastAsiaTheme="minorEastAsia" w:hAnsi="Arial" w:cs="Arial" w:hint="eastAsia"/>
        </w:rPr>
        <w:t xml:space="preserve"> radio resource is enough. We do not want this assistance information so complicated because it</w:t>
      </w:r>
      <w:r w:rsidR="00463BDB">
        <w:rPr>
          <w:rFonts w:ascii="Arial" w:eastAsiaTheme="minorEastAsia" w:hAnsi="Arial" w:cs="Arial"/>
        </w:rPr>
        <w:t>’</w:t>
      </w:r>
      <w:r w:rsidR="00463BDB">
        <w:rPr>
          <w:rFonts w:ascii="Arial" w:eastAsiaTheme="minorEastAsia" w:hAnsi="Arial" w:cs="Arial" w:hint="eastAsia"/>
        </w:rPr>
        <w:t xml:space="preserve">s up to </w:t>
      </w:r>
      <w:proofErr w:type="spellStart"/>
      <w:r w:rsidR="00463BDB">
        <w:rPr>
          <w:rFonts w:ascii="Arial" w:eastAsiaTheme="minorEastAsia" w:hAnsi="Arial" w:cs="Arial" w:hint="eastAsia"/>
        </w:rPr>
        <w:t>gNB</w:t>
      </w:r>
      <w:proofErr w:type="spellEnd"/>
      <w:r w:rsidR="00463BDB">
        <w:rPr>
          <w:rFonts w:ascii="Arial" w:eastAsiaTheme="minorEastAsia" w:hAnsi="Arial" w:cs="Arial" w:hint="eastAsia"/>
        </w:rPr>
        <w:t xml:space="preserve"> whether to use this information for further resource allocation.</w:t>
      </w:r>
    </w:p>
    <w:p w14:paraId="25A4D9C0" w14:textId="0076B3E8" w:rsidR="00463BDB" w:rsidRPr="00436849" w:rsidRDefault="00CB68F5" w:rsidP="0076635E">
      <w:pPr>
        <w:spacing w:beforeLines="50" w:before="120" w:afterLines="50" w:after="120"/>
        <w:jc w:val="both"/>
        <w:rPr>
          <w:rFonts w:ascii="Arial" w:eastAsiaTheme="minorEastAsia" w:hAnsi="Arial" w:cs="Arial"/>
          <w:b/>
        </w:rPr>
      </w:pPr>
      <w:r w:rsidRPr="00436849">
        <w:rPr>
          <w:rFonts w:ascii="Arial" w:eastAsiaTheme="minorEastAsia" w:hAnsi="Arial" w:cs="Arial" w:hint="eastAsia"/>
          <w:b/>
        </w:rPr>
        <w:t xml:space="preserve">Proposal 3: </w:t>
      </w:r>
      <w:r w:rsidR="008546AF">
        <w:rPr>
          <w:rFonts w:ascii="Arial" w:eastAsiaTheme="minorEastAsia" w:hAnsi="Arial" w:cs="Arial" w:hint="eastAsia"/>
          <w:b/>
        </w:rPr>
        <w:t xml:space="preserve">1-bit indication can be used by the UE reader to request a new </w:t>
      </w:r>
      <w:r w:rsidR="008546AF" w:rsidRPr="008546AF">
        <w:rPr>
          <w:rFonts w:ascii="Arial" w:eastAsiaTheme="minorEastAsia" w:hAnsi="Arial" w:cs="Arial"/>
          <w:b/>
        </w:rPr>
        <w:t>A-</w:t>
      </w:r>
      <w:proofErr w:type="spellStart"/>
      <w:r w:rsidR="008546AF" w:rsidRPr="008546AF">
        <w:rPr>
          <w:rFonts w:ascii="Arial" w:eastAsiaTheme="minorEastAsia" w:hAnsi="Arial" w:cs="Arial"/>
          <w:b/>
        </w:rPr>
        <w:t>IoT</w:t>
      </w:r>
      <w:proofErr w:type="spellEnd"/>
      <w:r w:rsidR="008546AF" w:rsidRPr="008546AF">
        <w:rPr>
          <w:rFonts w:ascii="Arial" w:eastAsiaTheme="minorEastAsia" w:hAnsi="Arial" w:cs="Arial"/>
          <w:b/>
        </w:rPr>
        <w:t xml:space="preserve"> radio resource</w:t>
      </w:r>
      <w:r w:rsidR="00216B0F">
        <w:rPr>
          <w:rFonts w:ascii="Arial" w:eastAsiaTheme="minorEastAsia" w:hAnsi="Arial" w:cs="Arial" w:hint="eastAsia"/>
          <w:b/>
        </w:rPr>
        <w:t xml:space="preserve"> configured by</w:t>
      </w:r>
      <w:r w:rsidR="008546AF">
        <w:rPr>
          <w:rFonts w:ascii="Arial" w:eastAsiaTheme="minorEastAsia" w:hAnsi="Arial" w:cs="Arial" w:hint="eastAsia"/>
          <w:b/>
        </w:rPr>
        <w:t xml:space="preserve"> the </w:t>
      </w:r>
      <w:proofErr w:type="spellStart"/>
      <w:r w:rsidR="008546AF">
        <w:rPr>
          <w:rFonts w:ascii="Arial" w:eastAsiaTheme="minorEastAsia" w:hAnsi="Arial" w:cs="Arial" w:hint="eastAsia"/>
          <w:b/>
        </w:rPr>
        <w:t>gNB</w:t>
      </w:r>
      <w:proofErr w:type="spellEnd"/>
      <w:r w:rsidRPr="00436849">
        <w:rPr>
          <w:rFonts w:ascii="Arial" w:eastAsiaTheme="minorEastAsia" w:hAnsi="Arial" w:cs="Arial" w:hint="eastAsia"/>
          <w:b/>
        </w:rPr>
        <w:t>.</w:t>
      </w:r>
    </w:p>
    <w:p w14:paraId="3EB4C5A2" w14:textId="77777777" w:rsidR="00806288" w:rsidRPr="00216B0F" w:rsidRDefault="00806288" w:rsidP="0076635E">
      <w:pPr>
        <w:spacing w:beforeLines="50" w:before="120" w:afterLines="50" w:after="120"/>
        <w:jc w:val="both"/>
        <w:rPr>
          <w:rFonts w:eastAsiaTheme="minorEastAsia"/>
          <w:b/>
        </w:rPr>
      </w:pPr>
    </w:p>
    <w:p w14:paraId="42B94908" w14:textId="3344F0A1" w:rsidR="00AF4C77" w:rsidRPr="00AF4C77" w:rsidRDefault="0083526E" w:rsidP="00AF4C77">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sidR="00312FD3">
        <w:rPr>
          <w:rFonts w:ascii="Arial" w:eastAsiaTheme="minorEastAsia" w:hAnsi="Arial" w:cs="Arial" w:hint="eastAsia"/>
          <w:bCs/>
          <w:sz w:val="24"/>
          <w:szCs w:val="24"/>
          <w:lang w:val="en-GB"/>
        </w:rPr>
        <w:t>2</w:t>
      </w:r>
      <w:r>
        <w:rPr>
          <w:rFonts w:ascii="Arial" w:eastAsiaTheme="minorEastAsia" w:hAnsi="Arial" w:cs="Arial" w:hint="eastAsia"/>
          <w:bCs/>
          <w:sz w:val="24"/>
          <w:szCs w:val="24"/>
          <w:lang w:val="en-GB"/>
        </w:rPr>
        <w:t xml:space="preserve"> RRC inventory request</w:t>
      </w:r>
      <w:r w:rsidR="00084E56">
        <w:rPr>
          <w:rFonts w:ascii="Arial" w:eastAsiaTheme="minorEastAsia" w:hAnsi="Arial" w:cs="Arial" w:hint="eastAsia"/>
          <w:bCs/>
          <w:sz w:val="24"/>
          <w:szCs w:val="24"/>
          <w:lang w:val="en-GB"/>
        </w:rPr>
        <w:t>/response</w:t>
      </w:r>
    </w:p>
    <w:p w14:paraId="3958CF6B" w14:textId="11C34963" w:rsidR="00756BFF" w:rsidRPr="00EA6AE1" w:rsidRDefault="004E7A08" w:rsidP="00756BFF">
      <w:pPr>
        <w:spacing w:beforeLines="50" w:before="120" w:afterLines="50" w:after="120"/>
        <w:jc w:val="both"/>
        <w:rPr>
          <w:rFonts w:ascii="Arial" w:eastAsiaTheme="minorEastAsia" w:hAnsi="Arial" w:cs="Arial"/>
        </w:rPr>
      </w:pPr>
      <w:r>
        <w:rPr>
          <w:rFonts w:ascii="Arial" w:eastAsiaTheme="minorEastAsia" w:hAnsi="Arial" w:cs="Arial" w:hint="eastAsia"/>
        </w:rPr>
        <w:t xml:space="preserve">In </w:t>
      </w:r>
      <w:r w:rsidR="00E84B3F">
        <w:rPr>
          <w:rFonts w:ascii="Arial" w:eastAsiaTheme="minorEastAsia" w:hAnsi="Arial" w:cs="Arial" w:hint="eastAsia"/>
        </w:rPr>
        <w:t>s</w:t>
      </w:r>
      <w:r w:rsidR="0052026F" w:rsidRPr="00EA6AE1">
        <w:rPr>
          <w:rFonts w:ascii="Arial" w:eastAsiaTheme="minorEastAsia" w:hAnsi="Arial" w:cs="Arial" w:hint="eastAsia"/>
        </w:rPr>
        <w:t>tep 1</w:t>
      </w:r>
      <w:r w:rsidR="005E3433" w:rsidRPr="00EA6AE1">
        <w:rPr>
          <w:rFonts w:ascii="Arial" w:eastAsiaTheme="minorEastAsia" w:hAnsi="Arial" w:cs="Arial" w:hint="eastAsia"/>
        </w:rPr>
        <w:t>c</w:t>
      </w:r>
      <w:r w:rsidR="0052026F" w:rsidRPr="00EA6AE1">
        <w:rPr>
          <w:rFonts w:ascii="Arial" w:eastAsiaTheme="minorEastAsia" w:hAnsi="Arial" w:cs="Arial" w:hint="eastAsia"/>
        </w:rPr>
        <w:t xml:space="preserve">, the </w:t>
      </w:r>
      <w:proofErr w:type="spellStart"/>
      <w:r w:rsidR="0052026F" w:rsidRPr="00EA6AE1">
        <w:rPr>
          <w:rFonts w:ascii="Arial" w:eastAsiaTheme="minorEastAsia" w:hAnsi="Arial" w:cs="Arial" w:hint="eastAsia"/>
        </w:rPr>
        <w:t>gNB</w:t>
      </w:r>
      <w:proofErr w:type="spellEnd"/>
      <w:r w:rsidR="0052026F" w:rsidRPr="00EA6AE1">
        <w:rPr>
          <w:rFonts w:ascii="Arial" w:eastAsiaTheme="minorEastAsia" w:hAnsi="Arial" w:cs="Arial" w:hint="eastAsia"/>
        </w:rPr>
        <w:t xml:space="preserve"> sends the RRC </w:t>
      </w:r>
      <w:r w:rsidR="005E4F1F" w:rsidRPr="00EA6AE1">
        <w:rPr>
          <w:rFonts w:ascii="Arial" w:eastAsiaTheme="minorEastAsia" w:hAnsi="Arial" w:cs="Arial" w:hint="eastAsia"/>
        </w:rPr>
        <w:t>I</w:t>
      </w:r>
      <w:r w:rsidR="0052026F" w:rsidRPr="00EA6AE1">
        <w:rPr>
          <w:rFonts w:ascii="Arial" w:eastAsiaTheme="minorEastAsia" w:hAnsi="Arial" w:cs="Arial" w:hint="eastAsia"/>
        </w:rPr>
        <w:t xml:space="preserve">nventory </w:t>
      </w:r>
      <w:r w:rsidR="005E4F1F" w:rsidRPr="00EA6AE1">
        <w:rPr>
          <w:rFonts w:ascii="Arial" w:eastAsiaTheme="minorEastAsia" w:hAnsi="Arial" w:cs="Arial" w:hint="eastAsia"/>
        </w:rPr>
        <w:t>R</w:t>
      </w:r>
      <w:r w:rsidR="0052026F" w:rsidRPr="00EA6AE1">
        <w:rPr>
          <w:rFonts w:ascii="Arial" w:eastAsiaTheme="minorEastAsia" w:hAnsi="Arial" w:cs="Arial" w:hint="eastAsia"/>
        </w:rPr>
        <w:t xml:space="preserve">equest </w:t>
      </w:r>
      <w:proofErr w:type="spellStart"/>
      <w:r w:rsidR="00F32F6D">
        <w:rPr>
          <w:rFonts w:ascii="Arial" w:eastAsiaTheme="minorEastAsia" w:hAnsi="Arial" w:cs="Arial" w:hint="eastAsia"/>
        </w:rPr>
        <w:t>Msg</w:t>
      </w:r>
      <w:proofErr w:type="spellEnd"/>
      <w:r w:rsidR="0052026F" w:rsidRPr="00EA6AE1">
        <w:rPr>
          <w:rFonts w:ascii="Arial" w:eastAsiaTheme="minorEastAsia" w:hAnsi="Arial" w:cs="Arial" w:hint="eastAsia"/>
        </w:rPr>
        <w:t xml:space="preserve"> to trigger the inventory procedure at the A-</w:t>
      </w:r>
      <w:proofErr w:type="spellStart"/>
      <w:r w:rsidR="0052026F" w:rsidRPr="00EA6AE1">
        <w:rPr>
          <w:rFonts w:ascii="Arial" w:eastAsiaTheme="minorEastAsia" w:hAnsi="Arial" w:cs="Arial" w:hint="eastAsia"/>
        </w:rPr>
        <w:t>IoT</w:t>
      </w:r>
      <w:proofErr w:type="spellEnd"/>
      <w:r w:rsidR="0052026F" w:rsidRPr="00EA6AE1">
        <w:rPr>
          <w:rFonts w:ascii="Arial" w:eastAsiaTheme="minorEastAsia" w:hAnsi="Arial" w:cs="Arial" w:hint="eastAsia"/>
        </w:rPr>
        <w:t xml:space="preserve"> radio interface.</w:t>
      </w:r>
      <w:r w:rsidR="00184DD7">
        <w:rPr>
          <w:rFonts w:ascii="Arial" w:eastAsiaTheme="minorEastAsia" w:hAnsi="Arial" w:cs="Arial" w:hint="eastAsia"/>
        </w:rPr>
        <w:t xml:space="preserve"> This RRC </w:t>
      </w:r>
      <w:proofErr w:type="spellStart"/>
      <w:r w:rsidR="00184DD7">
        <w:rPr>
          <w:rFonts w:ascii="Arial" w:eastAsiaTheme="minorEastAsia" w:hAnsi="Arial" w:cs="Arial" w:hint="eastAsia"/>
        </w:rPr>
        <w:t>Msg</w:t>
      </w:r>
      <w:proofErr w:type="spellEnd"/>
      <w:r w:rsidR="00184DD7">
        <w:rPr>
          <w:rFonts w:ascii="Arial" w:eastAsiaTheme="minorEastAsia" w:hAnsi="Arial" w:cs="Arial" w:hint="eastAsia"/>
        </w:rPr>
        <w:t xml:space="preserve"> will provide the A-</w:t>
      </w:r>
      <w:proofErr w:type="spellStart"/>
      <w:r w:rsidR="00184DD7">
        <w:rPr>
          <w:rFonts w:ascii="Arial" w:eastAsiaTheme="minorEastAsia" w:hAnsi="Arial" w:cs="Arial" w:hint="eastAsia"/>
        </w:rPr>
        <w:t>IoT</w:t>
      </w:r>
      <w:proofErr w:type="spellEnd"/>
      <w:r w:rsidR="00184DD7">
        <w:rPr>
          <w:rFonts w:ascii="Arial" w:eastAsiaTheme="minorEastAsia" w:hAnsi="Arial" w:cs="Arial" w:hint="eastAsia"/>
        </w:rPr>
        <w:t xml:space="preserve"> information to the UE reader.</w:t>
      </w:r>
    </w:p>
    <w:tbl>
      <w:tblPr>
        <w:tblStyle w:val="a5"/>
        <w:tblW w:w="0" w:type="auto"/>
        <w:tblLook w:val="04A0" w:firstRow="1" w:lastRow="0" w:firstColumn="1" w:lastColumn="0" w:noHBand="0" w:noVBand="1"/>
      </w:tblPr>
      <w:tblGrid>
        <w:gridCol w:w="9242"/>
      </w:tblGrid>
      <w:tr w:rsidR="00756BFF" w14:paraId="6A1CB10E" w14:textId="77777777" w:rsidTr="00AC0299">
        <w:tc>
          <w:tcPr>
            <w:tcW w:w="9242" w:type="dxa"/>
          </w:tcPr>
          <w:p w14:paraId="0163BB7F" w14:textId="67C83109" w:rsidR="00756BFF" w:rsidRPr="00B660D4" w:rsidRDefault="0052026F" w:rsidP="00B660D4">
            <w:pPr>
              <w:pStyle w:val="a4"/>
              <w:numPr>
                <w:ilvl w:val="0"/>
                <w:numId w:val="17"/>
              </w:numPr>
              <w:spacing w:afterLines="50" w:after="120"/>
              <w:rPr>
                <w:rFonts w:ascii="Arial" w:eastAsia="等线" w:hAnsi="Arial" w:cs="Arial"/>
                <w:sz w:val="20"/>
                <w:szCs w:val="20"/>
              </w:rPr>
            </w:pPr>
            <w:r w:rsidRPr="00B660D4">
              <w:rPr>
                <w:rFonts w:ascii="Arial" w:eastAsia="等线" w:hAnsi="Arial" w:cs="Arial"/>
                <w:sz w:val="20"/>
                <w:szCs w:val="20"/>
              </w:rPr>
              <w:t>gNB will provide AIoT information to the UE reader via RRC dedicated signalling based on NGAP AIoT information received from CN.  FFS what information</w:t>
            </w:r>
          </w:p>
        </w:tc>
      </w:tr>
    </w:tbl>
    <w:p w14:paraId="2E114BF1" w14:textId="00E97B56" w:rsidR="00AF7339" w:rsidRPr="00A378E1" w:rsidRDefault="00A378E1" w:rsidP="0076635E">
      <w:pPr>
        <w:spacing w:beforeLines="50" w:before="120" w:afterLines="50" w:after="120"/>
        <w:jc w:val="both"/>
        <w:rPr>
          <w:rFonts w:ascii="Arial" w:eastAsiaTheme="minorEastAsia" w:hAnsi="Arial" w:cs="Arial"/>
        </w:rPr>
      </w:pPr>
      <w:r w:rsidRPr="00A378E1">
        <w:rPr>
          <w:rFonts w:ascii="Arial" w:eastAsiaTheme="minorEastAsia" w:hAnsi="Arial" w:cs="Arial" w:hint="eastAsia"/>
        </w:rPr>
        <w:t xml:space="preserve">Firstly, </w:t>
      </w:r>
      <w:r>
        <w:rPr>
          <w:rFonts w:ascii="Arial" w:eastAsiaTheme="minorEastAsia" w:hAnsi="Arial" w:cs="Arial" w:hint="eastAsia"/>
        </w:rPr>
        <w:t>we want to confirm this is a new RRC Msg.</w:t>
      </w:r>
    </w:p>
    <w:p w14:paraId="78CC552A" w14:textId="50751B19" w:rsidR="00517944" w:rsidRDefault="00A378E1" w:rsidP="0076635E">
      <w:pPr>
        <w:spacing w:beforeLines="50" w:before="120" w:afterLines="50" w:after="120"/>
        <w:jc w:val="both"/>
        <w:rPr>
          <w:rFonts w:ascii="Arial" w:eastAsiaTheme="minorEastAsia" w:hAnsi="Arial" w:cs="Arial"/>
          <w:b/>
        </w:rPr>
      </w:pPr>
      <w:r>
        <w:rPr>
          <w:rFonts w:ascii="Arial" w:eastAsiaTheme="minorEastAsia" w:hAnsi="Arial" w:cs="Arial" w:hint="eastAsia"/>
          <w:b/>
        </w:rPr>
        <w:t>Proposal 4</w:t>
      </w:r>
      <w:r w:rsidR="002942E7">
        <w:rPr>
          <w:rFonts w:ascii="Arial" w:eastAsiaTheme="minorEastAsia" w:hAnsi="Arial" w:cs="Arial" w:hint="eastAsia"/>
          <w:b/>
        </w:rPr>
        <w:t>a</w:t>
      </w:r>
      <w:r w:rsidR="00756BFF" w:rsidRPr="00A378E1">
        <w:rPr>
          <w:rFonts w:ascii="Arial" w:eastAsiaTheme="minorEastAsia" w:hAnsi="Arial" w:cs="Arial" w:hint="eastAsia"/>
          <w:b/>
        </w:rPr>
        <w:t xml:space="preserve">: </w:t>
      </w:r>
      <w:r w:rsidR="00517944" w:rsidRPr="00A378E1">
        <w:rPr>
          <w:rFonts w:ascii="Arial" w:eastAsiaTheme="minorEastAsia" w:hAnsi="Arial" w:cs="Arial" w:hint="eastAsia"/>
          <w:b/>
        </w:rPr>
        <w:t xml:space="preserve">Introduce a new RRC </w:t>
      </w:r>
      <w:proofErr w:type="spellStart"/>
      <w:r w:rsidR="00E664A5">
        <w:rPr>
          <w:rFonts w:ascii="Arial" w:eastAsiaTheme="minorEastAsia" w:hAnsi="Arial" w:cs="Arial" w:hint="eastAsia"/>
          <w:b/>
        </w:rPr>
        <w:t>Msg</w:t>
      </w:r>
      <w:proofErr w:type="spellEnd"/>
      <w:r w:rsidR="00517944" w:rsidRPr="00A378E1">
        <w:rPr>
          <w:rFonts w:ascii="Arial" w:eastAsiaTheme="minorEastAsia" w:hAnsi="Arial" w:cs="Arial" w:hint="eastAsia"/>
          <w:b/>
        </w:rPr>
        <w:t xml:space="preserve"> (i.e</w:t>
      </w:r>
      <w:r w:rsidR="000613E6">
        <w:rPr>
          <w:rFonts w:ascii="Arial" w:eastAsiaTheme="minorEastAsia" w:hAnsi="Arial" w:cs="Arial" w:hint="eastAsia"/>
          <w:b/>
        </w:rPr>
        <w:t>., RRC I</w:t>
      </w:r>
      <w:r w:rsidR="00E664A5">
        <w:rPr>
          <w:rFonts w:ascii="Arial" w:eastAsiaTheme="minorEastAsia" w:hAnsi="Arial" w:cs="Arial" w:hint="eastAsia"/>
          <w:b/>
        </w:rPr>
        <w:t>nvent</w:t>
      </w:r>
      <w:r w:rsidR="000613E6">
        <w:rPr>
          <w:rFonts w:ascii="Arial" w:eastAsiaTheme="minorEastAsia" w:hAnsi="Arial" w:cs="Arial" w:hint="eastAsia"/>
          <w:b/>
        </w:rPr>
        <w:t>ory R</w:t>
      </w:r>
      <w:r w:rsidR="00E664A5">
        <w:rPr>
          <w:rFonts w:ascii="Arial" w:eastAsiaTheme="minorEastAsia" w:hAnsi="Arial" w:cs="Arial" w:hint="eastAsia"/>
          <w:b/>
        </w:rPr>
        <w:t xml:space="preserve">equest </w:t>
      </w:r>
      <w:proofErr w:type="spellStart"/>
      <w:r w:rsidR="00E664A5">
        <w:rPr>
          <w:rFonts w:ascii="Arial" w:eastAsiaTheme="minorEastAsia" w:hAnsi="Arial" w:cs="Arial" w:hint="eastAsia"/>
          <w:b/>
        </w:rPr>
        <w:t>Msg</w:t>
      </w:r>
      <w:proofErr w:type="spellEnd"/>
      <w:r w:rsidR="00517944" w:rsidRPr="00A378E1">
        <w:rPr>
          <w:rFonts w:ascii="Arial" w:eastAsiaTheme="minorEastAsia" w:hAnsi="Arial" w:cs="Arial" w:hint="eastAsia"/>
          <w:b/>
        </w:rPr>
        <w:t>) to trigger the UE reader to perform the inventory procedure at the A-</w:t>
      </w:r>
      <w:proofErr w:type="spellStart"/>
      <w:r w:rsidR="00517944" w:rsidRPr="00A378E1">
        <w:rPr>
          <w:rFonts w:ascii="Arial" w:eastAsiaTheme="minorEastAsia" w:hAnsi="Arial" w:cs="Arial" w:hint="eastAsia"/>
          <w:b/>
        </w:rPr>
        <w:t>IoT</w:t>
      </w:r>
      <w:proofErr w:type="spellEnd"/>
      <w:r w:rsidR="00517944" w:rsidRPr="00A378E1">
        <w:rPr>
          <w:rFonts w:ascii="Arial" w:eastAsiaTheme="minorEastAsia" w:hAnsi="Arial" w:cs="Arial" w:hint="eastAsia"/>
          <w:b/>
        </w:rPr>
        <w:t xml:space="preserve"> radio interface.</w:t>
      </w:r>
    </w:p>
    <w:p w14:paraId="1EA79203" w14:textId="77777777" w:rsidR="00BB6F92" w:rsidRPr="00A378E1" w:rsidRDefault="00BB6F92" w:rsidP="0076635E">
      <w:pPr>
        <w:spacing w:beforeLines="50" w:before="120" w:afterLines="50" w:after="120"/>
        <w:jc w:val="both"/>
        <w:rPr>
          <w:rFonts w:ascii="Arial" w:eastAsiaTheme="minorEastAsia" w:hAnsi="Arial" w:cs="Arial"/>
          <w:b/>
        </w:rPr>
      </w:pPr>
    </w:p>
    <w:p w14:paraId="1EDB4E27" w14:textId="3B3FB6E7" w:rsidR="00942B53" w:rsidRPr="00A33484" w:rsidRDefault="00BB6F92" w:rsidP="007F390F">
      <w:pPr>
        <w:spacing w:beforeLines="50" w:before="120" w:afterLines="50" w:after="120"/>
        <w:jc w:val="both"/>
        <w:rPr>
          <w:rFonts w:ascii="Arial" w:eastAsiaTheme="minorEastAsia" w:hAnsi="Arial" w:cs="Arial"/>
        </w:rPr>
      </w:pPr>
      <w:r w:rsidRPr="00CD774E">
        <w:rPr>
          <w:rFonts w:ascii="Arial" w:eastAsiaTheme="minorEastAsia" w:hAnsi="Arial" w:cs="Arial" w:hint="eastAsia"/>
        </w:rPr>
        <w:t xml:space="preserve">Then </w:t>
      </w:r>
      <w:r w:rsidR="00CD6974" w:rsidRPr="00CD774E">
        <w:rPr>
          <w:rFonts w:ascii="Arial" w:eastAsiaTheme="minorEastAsia" w:hAnsi="Arial" w:cs="Arial"/>
        </w:rPr>
        <w:t>RAN2 needs to further discuss the po</w:t>
      </w:r>
      <w:r w:rsidR="002E5EC6" w:rsidRPr="00CD774E">
        <w:rPr>
          <w:rFonts w:ascii="Arial" w:eastAsiaTheme="minorEastAsia" w:hAnsi="Arial" w:cs="Arial"/>
        </w:rPr>
        <w:t xml:space="preserve">tential content within the RRC </w:t>
      </w:r>
      <w:r w:rsidR="002E5EC6" w:rsidRPr="00CD774E">
        <w:rPr>
          <w:rFonts w:ascii="Arial" w:eastAsiaTheme="minorEastAsia" w:hAnsi="Arial" w:cs="Arial" w:hint="eastAsia"/>
        </w:rPr>
        <w:t>I</w:t>
      </w:r>
      <w:r w:rsidR="002E5EC6" w:rsidRPr="00CD774E">
        <w:rPr>
          <w:rFonts w:ascii="Arial" w:eastAsiaTheme="minorEastAsia" w:hAnsi="Arial" w:cs="Arial"/>
        </w:rPr>
        <w:t xml:space="preserve">nventory </w:t>
      </w:r>
      <w:r w:rsidR="002E5EC6" w:rsidRPr="00CD774E">
        <w:rPr>
          <w:rFonts w:ascii="Arial" w:eastAsiaTheme="minorEastAsia" w:hAnsi="Arial" w:cs="Arial" w:hint="eastAsia"/>
        </w:rPr>
        <w:t>R</w:t>
      </w:r>
      <w:r w:rsidR="00CD6974" w:rsidRPr="00CD774E">
        <w:rPr>
          <w:rFonts w:ascii="Arial" w:eastAsiaTheme="minorEastAsia" w:hAnsi="Arial" w:cs="Arial"/>
        </w:rPr>
        <w:t xml:space="preserve">equest </w:t>
      </w:r>
      <w:proofErr w:type="spellStart"/>
      <w:r w:rsidR="006E4BBB">
        <w:rPr>
          <w:rFonts w:ascii="Arial" w:eastAsiaTheme="minorEastAsia" w:hAnsi="Arial" w:cs="Arial" w:hint="eastAsia"/>
        </w:rPr>
        <w:t>Msg</w:t>
      </w:r>
      <w:proofErr w:type="spellEnd"/>
      <w:r w:rsidR="00CD6974" w:rsidRPr="00CD774E">
        <w:rPr>
          <w:rFonts w:ascii="Arial" w:eastAsiaTheme="minorEastAsia" w:hAnsi="Arial" w:cs="Arial"/>
        </w:rPr>
        <w:t xml:space="preserve">, by taking into account the NGAP </w:t>
      </w:r>
      <w:proofErr w:type="spellStart"/>
      <w:r w:rsidR="00CD6974" w:rsidRPr="00CD774E">
        <w:rPr>
          <w:rFonts w:ascii="Arial" w:eastAsiaTheme="minorEastAsia" w:hAnsi="Arial" w:cs="Arial"/>
        </w:rPr>
        <w:t>AIoT</w:t>
      </w:r>
      <w:proofErr w:type="spellEnd"/>
      <w:r w:rsidR="00CD6974" w:rsidRPr="00CD774E">
        <w:rPr>
          <w:rFonts w:ascii="Arial" w:eastAsiaTheme="minorEastAsia" w:hAnsi="Arial" w:cs="Arial"/>
        </w:rPr>
        <w:t xml:space="preserve"> information received from CN</w:t>
      </w:r>
      <w:r w:rsidR="00CD6974" w:rsidRPr="00CD774E">
        <w:rPr>
          <w:rFonts w:ascii="Arial" w:eastAsiaTheme="minorEastAsia" w:hAnsi="Arial" w:cs="Arial" w:hint="eastAsia"/>
        </w:rPr>
        <w:t>.</w:t>
      </w:r>
      <w:r w:rsidR="00552C29">
        <w:rPr>
          <w:rFonts w:ascii="Arial" w:eastAsiaTheme="minorEastAsia" w:hAnsi="Arial" w:cs="Arial" w:hint="eastAsia"/>
        </w:rPr>
        <w:t xml:space="preserve"> </w:t>
      </w:r>
      <w:r w:rsidR="00383A21" w:rsidRPr="00A33484">
        <w:rPr>
          <w:rFonts w:ascii="Arial" w:eastAsiaTheme="minorEastAsia" w:hAnsi="Arial" w:cs="Arial"/>
        </w:rPr>
        <w:t>R</w:t>
      </w:r>
      <w:r w:rsidR="00383A21" w:rsidRPr="00A33484">
        <w:rPr>
          <w:rFonts w:ascii="Arial" w:eastAsiaTheme="minorEastAsia" w:hAnsi="Arial" w:cs="Arial" w:hint="eastAsia"/>
        </w:rPr>
        <w:t xml:space="preserve">ecalling R19, the NGAP </w:t>
      </w:r>
      <w:r w:rsidR="00383A21" w:rsidRPr="00A33484">
        <w:rPr>
          <w:rFonts w:ascii="Arial" w:eastAsiaTheme="minorEastAsia" w:hAnsi="Arial" w:cs="Arial"/>
        </w:rPr>
        <w:t>INVENTORY REQUEST</w:t>
      </w:r>
      <w:r w:rsidR="00C37ACF" w:rsidRPr="00A33484">
        <w:rPr>
          <w:rFonts w:ascii="Arial" w:eastAsiaTheme="minorEastAsia" w:hAnsi="Arial" w:cs="Arial" w:hint="eastAsia"/>
        </w:rPr>
        <w:t xml:space="preserve"> message</w:t>
      </w:r>
      <w:r w:rsidR="007728F0" w:rsidRPr="00A33484">
        <w:rPr>
          <w:rFonts w:ascii="Arial" w:eastAsiaTheme="minorEastAsia" w:hAnsi="Arial" w:cs="Arial" w:hint="eastAsia"/>
        </w:rPr>
        <w:t xml:space="preserve"> towards the </w:t>
      </w:r>
      <w:proofErr w:type="spellStart"/>
      <w:r w:rsidR="007728F0" w:rsidRPr="00A33484">
        <w:rPr>
          <w:rFonts w:ascii="Arial" w:eastAsiaTheme="minorEastAsia" w:hAnsi="Arial" w:cs="Arial" w:hint="eastAsia"/>
        </w:rPr>
        <w:t>gN</w:t>
      </w:r>
      <w:r w:rsidR="00F85E8A" w:rsidRPr="00A33484">
        <w:rPr>
          <w:rFonts w:ascii="Arial" w:eastAsiaTheme="minorEastAsia" w:hAnsi="Arial" w:cs="Arial" w:hint="eastAsia"/>
        </w:rPr>
        <w:t>B</w:t>
      </w:r>
      <w:proofErr w:type="spellEnd"/>
      <w:r w:rsidR="00C37ACF" w:rsidRPr="00A33484">
        <w:rPr>
          <w:rFonts w:ascii="Arial" w:eastAsiaTheme="minorEastAsia" w:hAnsi="Arial" w:cs="Arial" w:hint="eastAsia"/>
        </w:rPr>
        <w:t xml:space="preserve"> </w:t>
      </w:r>
      <w:r w:rsidR="00296FB1" w:rsidRPr="00A33484">
        <w:rPr>
          <w:rFonts w:ascii="Arial" w:eastAsiaTheme="minorEastAsia" w:hAnsi="Arial" w:cs="Arial" w:hint="eastAsia"/>
        </w:rPr>
        <w:t>includes the following information</w:t>
      </w:r>
      <w:r w:rsidR="003F66E6" w:rsidRPr="00A33484">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52702B" w14:paraId="68CC6E75" w14:textId="77777777" w:rsidTr="00882B59">
        <w:trPr>
          <w:trHeight w:val="1480"/>
        </w:trPr>
        <w:tc>
          <w:tcPr>
            <w:tcW w:w="9242" w:type="dxa"/>
          </w:tcPr>
          <w:p w14:paraId="05B677AB" w14:textId="2C05C157" w:rsidR="0052702B" w:rsidRDefault="00D6180F" w:rsidP="00194C7E">
            <w:pPr>
              <w:spacing w:beforeLines="50" w:before="120" w:afterLines="50" w:after="120"/>
              <w:jc w:val="both"/>
              <w:rPr>
                <w:rFonts w:eastAsiaTheme="minorEastAsia"/>
              </w:rPr>
            </w:pPr>
            <w:r w:rsidRPr="00D6180F">
              <w:rPr>
                <w:rFonts w:eastAsiaTheme="minorEastAsia"/>
              </w:rPr>
              <w:lastRenderedPageBreak/>
              <w:t>INVENTORY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017"/>
              <w:gridCol w:w="938"/>
              <w:gridCol w:w="1405"/>
              <w:gridCol w:w="1560"/>
              <w:gridCol w:w="1037"/>
              <w:gridCol w:w="1037"/>
            </w:tblGrid>
            <w:tr w:rsidR="0052702B" w14:paraId="6FA7A7E6" w14:textId="77777777" w:rsidTr="003D0CED">
              <w:trPr>
                <w:tblHeader/>
              </w:trPr>
              <w:tc>
                <w:tcPr>
                  <w:tcW w:w="1121" w:type="pct"/>
                </w:tcPr>
                <w:p w14:paraId="242FCF31" w14:textId="77777777" w:rsidR="0052702B" w:rsidRDefault="0052702B" w:rsidP="007B0AE9">
                  <w:pPr>
                    <w:pStyle w:val="TAH"/>
                  </w:pPr>
                  <w:r>
                    <w:t>IE/Group Name</w:t>
                  </w:r>
                </w:p>
              </w:tc>
              <w:tc>
                <w:tcPr>
                  <w:tcW w:w="564" w:type="pct"/>
                </w:tcPr>
                <w:p w14:paraId="592C4B3D" w14:textId="77777777" w:rsidR="0052702B" w:rsidRDefault="0052702B" w:rsidP="007B0AE9">
                  <w:pPr>
                    <w:pStyle w:val="TAH"/>
                  </w:pPr>
                  <w:r>
                    <w:t>Presence</w:t>
                  </w:r>
                </w:p>
              </w:tc>
              <w:tc>
                <w:tcPr>
                  <w:tcW w:w="520" w:type="pct"/>
                </w:tcPr>
                <w:p w14:paraId="134F4518" w14:textId="77777777" w:rsidR="0052702B" w:rsidRDefault="0052702B" w:rsidP="007B0AE9">
                  <w:pPr>
                    <w:pStyle w:val="TAH"/>
                  </w:pPr>
                  <w:r>
                    <w:t>Range</w:t>
                  </w:r>
                </w:p>
              </w:tc>
              <w:tc>
                <w:tcPr>
                  <w:tcW w:w="779" w:type="pct"/>
                </w:tcPr>
                <w:p w14:paraId="631A6CB4" w14:textId="77777777" w:rsidR="0052702B" w:rsidRDefault="0052702B" w:rsidP="007B0AE9">
                  <w:pPr>
                    <w:pStyle w:val="TAH"/>
                  </w:pPr>
                  <w:r>
                    <w:t>IE type and reference</w:t>
                  </w:r>
                </w:p>
              </w:tc>
              <w:tc>
                <w:tcPr>
                  <w:tcW w:w="865" w:type="pct"/>
                </w:tcPr>
                <w:p w14:paraId="07C91E12" w14:textId="77777777" w:rsidR="0052702B" w:rsidRDefault="0052702B" w:rsidP="007B0AE9">
                  <w:pPr>
                    <w:pStyle w:val="TAH"/>
                  </w:pPr>
                  <w:r>
                    <w:t>Semantics description</w:t>
                  </w:r>
                </w:p>
              </w:tc>
              <w:tc>
                <w:tcPr>
                  <w:tcW w:w="575" w:type="pct"/>
                </w:tcPr>
                <w:p w14:paraId="49934280" w14:textId="77777777" w:rsidR="0052702B" w:rsidRDefault="0052702B" w:rsidP="007B0AE9">
                  <w:pPr>
                    <w:pStyle w:val="TAH"/>
                  </w:pPr>
                  <w:r>
                    <w:t>Criticality</w:t>
                  </w:r>
                </w:p>
              </w:tc>
              <w:tc>
                <w:tcPr>
                  <w:tcW w:w="575" w:type="pct"/>
                </w:tcPr>
                <w:p w14:paraId="316AF78D" w14:textId="77777777" w:rsidR="0052702B" w:rsidRDefault="0052702B" w:rsidP="007B0AE9">
                  <w:pPr>
                    <w:pStyle w:val="TAH"/>
                  </w:pPr>
                  <w:r>
                    <w:t>Assigned Criticality</w:t>
                  </w:r>
                </w:p>
              </w:tc>
            </w:tr>
            <w:tr w:rsidR="0052702B" w14:paraId="6230DCDA" w14:textId="77777777" w:rsidTr="003D0CED">
              <w:tc>
                <w:tcPr>
                  <w:tcW w:w="1121" w:type="pct"/>
                </w:tcPr>
                <w:p w14:paraId="0DE10DEE" w14:textId="77777777" w:rsidR="0052702B" w:rsidRDefault="0052702B" w:rsidP="007B0AE9">
                  <w:pPr>
                    <w:pStyle w:val="TAL"/>
                    <w:rPr>
                      <w:lang w:eastAsia="ko-KR"/>
                    </w:rPr>
                  </w:pPr>
                  <w:r>
                    <w:rPr>
                      <w:lang w:eastAsia="ko-KR"/>
                    </w:rPr>
                    <w:t>Message Type</w:t>
                  </w:r>
                </w:p>
              </w:tc>
              <w:tc>
                <w:tcPr>
                  <w:tcW w:w="564" w:type="pct"/>
                </w:tcPr>
                <w:p w14:paraId="0DE0222E" w14:textId="77777777" w:rsidR="0052702B" w:rsidRDefault="0052702B" w:rsidP="007B0AE9">
                  <w:pPr>
                    <w:pStyle w:val="TAL"/>
                    <w:rPr>
                      <w:lang w:eastAsia="ko-KR"/>
                    </w:rPr>
                  </w:pPr>
                  <w:r>
                    <w:rPr>
                      <w:lang w:eastAsia="ko-KR"/>
                    </w:rPr>
                    <w:t>M</w:t>
                  </w:r>
                </w:p>
              </w:tc>
              <w:tc>
                <w:tcPr>
                  <w:tcW w:w="520" w:type="pct"/>
                </w:tcPr>
                <w:p w14:paraId="6A8BF375" w14:textId="77777777" w:rsidR="0052702B" w:rsidRDefault="0052702B" w:rsidP="007B0AE9">
                  <w:pPr>
                    <w:pStyle w:val="TAL"/>
                    <w:rPr>
                      <w:lang w:eastAsia="ko-KR"/>
                    </w:rPr>
                  </w:pPr>
                </w:p>
              </w:tc>
              <w:tc>
                <w:tcPr>
                  <w:tcW w:w="779" w:type="pct"/>
                </w:tcPr>
                <w:p w14:paraId="1607CAEA" w14:textId="77777777" w:rsidR="0052702B" w:rsidRDefault="0052702B" w:rsidP="007B0AE9">
                  <w:pPr>
                    <w:pStyle w:val="TAL"/>
                  </w:pPr>
                  <w:r>
                    <w:rPr>
                      <w:rFonts w:hint="eastAsia"/>
                    </w:rPr>
                    <w:t>9.3.1.1</w:t>
                  </w:r>
                </w:p>
              </w:tc>
              <w:tc>
                <w:tcPr>
                  <w:tcW w:w="865" w:type="pct"/>
                </w:tcPr>
                <w:p w14:paraId="44002CB4" w14:textId="77777777" w:rsidR="0052702B" w:rsidRDefault="0052702B" w:rsidP="007B0AE9">
                  <w:pPr>
                    <w:pStyle w:val="TAL"/>
                    <w:rPr>
                      <w:lang w:eastAsia="ko-KR"/>
                    </w:rPr>
                  </w:pPr>
                </w:p>
              </w:tc>
              <w:tc>
                <w:tcPr>
                  <w:tcW w:w="575" w:type="pct"/>
                </w:tcPr>
                <w:p w14:paraId="55BFC9FC" w14:textId="77777777" w:rsidR="0052702B" w:rsidRDefault="0052702B" w:rsidP="007B0AE9">
                  <w:pPr>
                    <w:pStyle w:val="TAC"/>
                    <w:rPr>
                      <w:lang w:eastAsia="ko-KR"/>
                    </w:rPr>
                  </w:pPr>
                  <w:r>
                    <w:rPr>
                      <w:lang w:eastAsia="ko-KR"/>
                    </w:rPr>
                    <w:t>YES</w:t>
                  </w:r>
                </w:p>
              </w:tc>
              <w:tc>
                <w:tcPr>
                  <w:tcW w:w="575" w:type="pct"/>
                </w:tcPr>
                <w:p w14:paraId="39B4A529" w14:textId="77777777" w:rsidR="0052702B" w:rsidRDefault="0052702B" w:rsidP="007B0AE9">
                  <w:pPr>
                    <w:pStyle w:val="TAC"/>
                    <w:rPr>
                      <w:lang w:eastAsia="ko-KR"/>
                    </w:rPr>
                  </w:pPr>
                  <w:r>
                    <w:rPr>
                      <w:lang w:eastAsia="ko-KR"/>
                    </w:rPr>
                    <w:t>reject</w:t>
                  </w:r>
                </w:p>
              </w:tc>
            </w:tr>
            <w:tr w:rsidR="0052702B" w14:paraId="1A01F49C" w14:textId="77777777" w:rsidTr="003D0CED">
              <w:tc>
                <w:tcPr>
                  <w:tcW w:w="1121" w:type="pct"/>
                </w:tcPr>
                <w:p w14:paraId="07957190" w14:textId="77777777" w:rsidR="0052702B" w:rsidRDefault="0052702B" w:rsidP="007B0AE9">
                  <w:pPr>
                    <w:pStyle w:val="TAL"/>
                    <w:rPr>
                      <w:lang w:eastAsia="ko-KR"/>
                    </w:rPr>
                  </w:pPr>
                  <w:r>
                    <w:rPr>
                      <w:lang w:eastAsia="ko-KR"/>
                    </w:rPr>
                    <w:t>AIOTF Identifier</w:t>
                  </w:r>
                </w:p>
              </w:tc>
              <w:tc>
                <w:tcPr>
                  <w:tcW w:w="564" w:type="pct"/>
                </w:tcPr>
                <w:p w14:paraId="0B32570A" w14:textId="77777777" w:rsidR="0052702B" w:rsidRDefault="0052702B" w:rsidP="007B0AE9">
                  <w:pPr>
                    <w:pStyle w:val="TAL"/>
                    <w:rPr>
                      <w:lang w:eastAsia="ko-KR"/>
                    </w:rPr>
                  </w:pPr>
                  <w:r>
                    <w:t>M</w:t>
                  </w:r>
                </w:p>
              </w:tc>
              <w:tc>
                <w:tcPr>
                  <w:tcW w:w="520" w:type="pct"/>
                </w:tcPr>
                <w:p w14:paraId="2541D72D" w14:textId="77777777" w:rsidR="0052702B" w:rsidRDefault="0052702B" w:rsidP="007B0AE9">
                  <w:pPr>
                    <w:pStyle w:val="TAL"/>
                    <w:rPr>
                      <w:lang w:eastAsia="ko-KR"/>
                    </w:rPr>
                  </w:pPr>
                </w:p>
              </w:tc>
              <w:tc>
                <w:tcPr>
                  <w:tcW w:w="779" w:type="pct"/>
                </w:tcPr>
                <w:p w14:paraId="69E8AA31" w14:textId="26F51B3C" w:rsidR="0052702B" w:rsidRDefault="00EE3125" w:rsidP="007B0AE9">
                  <w:pPr>
                    <w:pStyle w:val="TAL"/>
                  </w:pPr>
                  <w:r>
                    <w:rPr>
                      <w:rFonts w:cs="Arial"/>
                    </w:rPr>
                    <w:t xml:space="preserve">OCTET STRING </w:t>
                  </w:r>
                  <w:r>
                    <w:rPr>
                      <w:rFonts w:cs="Arial"/>
                      <w:lang w:eastAsia="ja-JP"/>
                    </w:rPr>
                    <w:t>(SIZE(16))</w:t>
                  </w:r>
                </w:p>
              </w:tc>
              <w:tc>
                <w:tcPr>
                  <w:tcW w:w="865" w:type="pct"/>
                </w:tcPr>
                <w:p w14:paraId="1DD619A1" w14:textId="77777777" w:rsidR="0052702B" w:rsidRDefault="0052702B" w:rsidP="007B0AE9">
                  <w:pPr>
                    <w:pStyle w:val="TAL"/>
                    <w:rPr>
                      <w:lang w:eastAsia="ko-KR"/>
                    </w:rPr>
                  </w:pPr>
                </w:p>
              </w:tc>
              <w:tc>
                <w:tcPr>
                  <w:tcW w:w="575" w:type="pct"/>
                </w:tcPr>
                <w:p w14:paraId="39A20AAF" w14:textId="77777777" w:rsidR="0052702B" w:rsidRDefault="0052702B" w:rsidP="007B0AE9">
                  <w:pPr>
                    <w:pStyle w:val="TAC"/>
                    <w:rPr>
                      <w:lang w:eastAsia="ko-KR"/>
                    </w:rPr>
                  </w:pPr>
                  <w:r>
                    <w:rPr>
                      <w:lang w:eastAsia="ko-KR"/>
                    </w:rPr>
                    <w:t>YES</w:t>
                  </w:r>
                </w:p>
              </w:tc>
              <w:tc>
                <w:tcPr>
                  <w:tcW w:w="575" w:type="pct"/>
                </w:tcPr>
                <w:p w14:paraId="1880A335" w14:textId="77777777" w:rsidR="0052702B" w:rsidRDefault="0052702B" w:rsidP="007B0AE9">
                  <w:pPr>
                    <w:pStyle w:val="TAC"/>
                    <w:rPr>
                      <w:lang w:eastAsia="ko-KR"/>
                    </w:rPr>
                  </w:pPr>
                  <w:r>
                    <w:rPr>
                      <w:lang w:eastAsia="ko-KR"/>
                    </w:rPr>
                    <w:t>reject</w:t>
                  </w:r>
                </w:p>
              </w:tc>
            </w:tr>
            <w:tr w:rsidR="0052702B" w14:paraId="7F65121C" w14:textId="77777777" w:rsidTr="003D0CED">
              <w:tc>
                <w:tcPr>
                  <w:tcW w:w="1121" w:type="pct"/>
                </w:tcPr>
                <w:p w14:paraId="5811BBAB" w14:textId="77777777" w:rsidR="0052702B" w:rsidRDefault="0052702B" w:rsidP="007B0AE9">
                  <w:pPr>
                    <w:pStyle w:val="TAL"/>
                    <w:rPr>
                      <w:lang w:eastAsia="ko-KR"/>
                    </w:rPr>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64" w:type="pct"/>
                </w:tcPr>
                <w:p w14:paraId="3B597566" w14:textId="77777777" w:rsidR="0052702B" w:rsidRDefault="0052702B" w:rsidP="007B0AE9">
                  <w:pPr>
                    <w:pStyle w:val="TAL"/>
                    <w:rPr>
                      <w:lang w:eastAsia="ko-KR"/>
                    </w:rPr>
                  </w:pPr>
                  <w:r>
                    <w:rPr>
                      <w:rFonts w:hint="eastAsia"/>
                    </w:rPr>
                    <w:t>M</w:t>
                  </w:r>
                </w:p>
              </w:tc>
              <w:tc>
                <w:tcPr>
                  <w:tcW w:w="520" w:type="pct"/>
                </w:tcPr>
                <w:p w14:paraId="71F9A191" w14:textId="77777777" w:rsidR="0052702B" w:rsidRDefault="0052702B" w:rsidP="007B0AE9">
                  <w:pPr>
                    <w:pStyle w:val="TAL"/>
                    <w:rPr>
                      <w:lang w:eastAsia="ko-KR"/>
                    </w:rPr>
                  </w:pPr>
                </w:p>
              </w:tc>
              <w:tc>
                <w:tcPr>
                  <w:tcW w:w="779" w:type="pct"/>
                </w:tcPr>
                <w:p w14:paraId="10B83DE0" w14:textId="79101FC8" w:rsidR="0052702B" w:rsidRDefault="00EE3125" w:rsidP="007B0AE9">
                  <w:pPr>
                    <w:pStyle w:val="TAL"/>
                  </w:pPr>
                  <w:r w:rsidRPr="000906E3">
                    <w:rPr>
                      <w:rFonts w:cs="Arial"/>
                    </w:rPr>
                    <w:t>INTEGER (0..65535, ...)</w:t>
                  </w:r>
                </w:p>
              </w:tc>
              <w:tc>
                <w:tcPr>
                  <w:tcW w:w="865" w:type="pct"/>
                </w:tcPr>
                <w:p w14:paraId="072A7A25" w14:textId="77777777" w:rsidR="0052702B" w:rsidRDefault="0052702B" w:rsidP="007B0AE9">
                  <w:pPr>
                    <w:pStyle w:val="TAL"/>
                    <w:rPr>
                      <w:lang w:eastAsia="ko-KR"/>
                    </w:rPr>
                  </w:pPr>
                </w:p>
              </w:tc>
              <w:tc>
                <w:tcPr>
                  <w:tcW w:w="575" w:type="pct"/>
                </w:tcPr>
                <w:p w14:paraId="039C80A9" w14:textId="77777777" w:rsidR="0052702B" w:rsidRDefault="0052702B" w:rsidP="007B0AE9">
                  <w:pPr>
                    <w:pStyle w:val="TAC"/>
                    <w:rPr>
                      <w:lang w:eastAsia="ko-KR"/>
                    </w:rPr>
                  </w:pPr>
                  <w:r>
                    <w:rPr>
                      <w:lang w:eastAsia="ko-KR"/>
                    </w:rPr>
                    <w:t>YES</w:t>
                  </w:r>
                </w:p>
              </w:tc>
              <w:tc>
                <w:tcPr>
                  <w:tcW w:w="575" w:type="pct"/>
                </w:tcPr>
                <w:p w14:paraId="2600951C" w14:textId="77777777" w:rsidR="0052702B" w:rsidRDefault="0052702B" w:rsidP="007B0AE9">
                  <w:pPr>
                    <w:pStyle w:val="TAC"/>
                    <w:rPr>
                      <w:lang w:eastAsia="ko-KR"/>
                    </w:rPr>
                  </w:pPr>
                  <w:r>
                    <w:rPr>
                      <w:lang w:eastAsia="ko-KR"/>
                    </w:rPr>
                    <w:t>reject</w:t>
                  </w:r>
                </w:p>
              </w:tc>
            </w:tr>
            <w:tr w:rsidR="0052702B" w14:paraId="41CC6A3F" w14:textId="77777777" w:rsidTr="003D0CED">
              <w:tc>
                <w:tcPr>
                  <w:tcW w:w="1121" w:type="pct"/>
                </w:tcPr>
                <w:p w14:paraId="6374AC30" w14:textId="77777777" w:rsidR="0052702B" w:rsidRDefault="0052702B" w:rsidP="007B0AE9">
                  <w:pPr>
                    <w:pStyle w:val="TAL"/>
                    <w:rPr>
                      <w:lang w:eastAsia="ko-KR"/>
                    </w:rPr>
                  </w:pPr>
                  <w:r>
                    <w:rPr>
                      <w:lang w:eastAsia="ko-KR"/>
                    </w:rPr>
                    <w:t>Inventory Request Transfer</w:t>
                  </w:r>
                </w:p>
              </w:tc>
              <w:tc>
                <w:tcPr>
                  <w:tcW w:w="564" w:type="pct"/>
                </w:tcPr>
                <w:p w14:paraId="0DFE9C8F" w14:textId="77777777" w:rsidR="0052702B" w:rsidRDefault="0052702B" w:rsidP="007B0AE9">
                  <w:pPr>
                    <w:pStyle w:val="TAL"/>
                  </w:pPr>
                  <w:r>
                    <w:rPr>
                      <w:rFonts w:hint="eastAsia"/>
                    </w:rPr>
                    <w:t>M</w:t>
                  </w:r>
                </w:p>
              </w:tc>
              <w:tc>
                <w:tcPr>
                  <w:tcW w:w="520" w:type="pct"/>
                </w:tcPr>
                <w:p w14:paraId="7BC8DBBC" w14:textId="77777777" w:rsidR="0052702B" w:rsidRDefault="0052702B" w:rsidP="007B0AE9">
                  <w:pPr>
                    <w:pStyle w:val="TAL"/>
                    <w:rPr>
                      <w:lang w:eastAsia="ko-KR"/>
                    </w:rPr>
                  </w:pPr>
                </w:p>
              </w:tc>
              <w:tc>
                <w:tcPr>
                  <w:tcW w:w="779" w:type="pct"/>
                </w:tcPr>
                <w:p w14:paraId="63A2A791" w14:textId="77777777" w:rsidR="0052702B" w:rsidRDefault="0052702B" w:rsidP="007B0AE9">
                  <w:pPr>
                    <w:pStyle w:val="TAL"/>
                  </w:pPr>
                  <w:r>
                    <w:rPr>
                      <w:lang w:eastAsia="ko-KR"/>
                    </w:rPr>
                    <w:t>OCTET STRING</w:t>
                  </w:r>
                </w:p>
              </w:tc>
              <w:tc>
                <w:tcPr>
                  <w:tcW w:w="865" w:type="pct"/>
                </w:tcPr>
                <w:p w14:paraId="720351A5" w14:textId="77777777" w:rsidR="0052702B" w:rsidRDefault="0052702B" w:rsidP="007B0AE9">
                  <w:pPr>
                    <w:pStyle w:val="TAL"/>
                  </w:pPr>
                  <w:r>
                    <w:rPr>
                      <w:iCs/>
                      <w:lang w:eastAsia="ko-KR"/>
                    </w:rPr>
                    <w:t xml:space="preserve">Containing the </w:t>
                  </w:r>
                  <w:r>
                    <w:rPr>
                      <w:rFonts w:cs="Arial"/>
                      <w:bCs/>
                      <w:i/>
                      <w:iCs/>
                    </w:rPr>
                    <w:t xml:space="preserve">Inventory </w:t>
                  </w:r>
                  <w:r>
                    <w:rPr>
                      <w:rFonts w:cs="Arial"/>
                      <w:bCs/>
                      <w:i/>
                      <w:iCs/>
                      <w:lang w:eastAsia="ko-KR"/>
                    </w:rPr>
                    <w:t>Request Transfer</w:t>
                  </w:r>
                  <w:r>
                    <w:rPr>
                      <w:rFonts w:cs="Arial"/>
                      <w:bCs/>
                      <w:iCs/>
                      <w:lang w:eastAsia="ko-KR"/>
                    </w:rPr>
                    <w:t xml:space="preserve"> IE specified</w:t>
                  </w:r>
                  <w:r>
                    <w:rPr>
                      <w:iCs/>
                      <w:lang w:eastAsia="ko-KR"/>
                    </w:rPr>
                    <w:t xml:space="preserve"> in </w:t>
                  </w:r>
                  <w:proofErr w:type="spellStart"/>
                  <w:r>
                    <w:rPr>
                      <w:iCs/>
                      <w:lang w:eastAsia="ko-KR"/>
                    </w:rPr>
                    <w:t>subclause</w:t>
                  </w:r>
                  <w:proofErr w:type="spellEnd"/>
                  <w:r>
                    <w:rPr>
                      <w:iCs/>
                      <w:lang w:eastAsia="ko-KR"/>
                    </w:rPr>
                    <w:t xml:space="preserve"> 9.3.</w:t>
                  </w:r>
                  <w:r>
                    <w:rPr>
                      <w:iCs/>
                    </w:rPr>
                    <w:t>x.1</w:t>
                  </w:r>
                </w:p>
              </w:tc>
              <w:tc>
                <w:tcPr>
                  <w:tcW w:w="575" w:type="pct"/>
                </w:tcPr>
                <w:p w14:paraId="04601D55" w14:textId="77777777" w:rsidR="0052702B" w:rsidRDefault="0052702B" w:rsidP="007B0AE9">
                  <w:pPr>
                    <w:pStyle w:val="TAC"/>
                    <w:rPr>
                      <w:lang w:eastAsia="ko-KR"/>
                    </w:rPr>
                  </w:pPr>
                  <w:r>
                    <w:rPr>
                      <w:lang w:eastAsia="ko-KR"/>
                    </w:rPr>
                    <w:t>YES</w:t>
                  </w:r>
                </w:p>
              </w:tc>
              <w:tc>
                <w:tcPr>
                  <w:tcW w:w="575" w:type="pct"/>
                </w:tcPr>
                <w:p w14:paraId="7651F90D" w14:textId="77777777" w:rsidR="0052702B" w:rsidRDefault="0052702B" w:rsidP="007B0AE9">
                  <w:pPr>
                    <w:pStyle w:val="TAC"/>
                    <w:rPr>
                      <w:lang w:eastAsia="ko-KR"/>
                    </w:rPr>
                  </w:pPr>
                  <w:r>
                    <w:rPr>
                      <w:lang w:eastAsia="ko-KR"/>
                    </w:rPr>
                    <w:t>reject</w:t>
                  </w:r>
                </w:p>
              </w:tc>
            </w:tr>
          </w:tbl>
          <w:p w14:paraId="2EBEA7C8" w14:textId="0B247902" w:rsidR="0052702B" w:rsidRPr="00D47853" w:rsidRDefault="00D47853" w:rsidP="00F162DE">
            <w:pPr>
              <w:spacing w:beforeLines="50" w:before="120" w:afterLines="50" w:after="120"/>
              <w:jc w:val="both"/>
              <w:rPr>
                <w:rFonts w:eastAsiaTheme="minorEastAsia"/>
              </w:rPr>
            </w:pPr>
            <w:r w:rsidRPr="00D47853">
              <w:rPr>
                <w:rFonts w:eastAsiaTheme="minorEastAsia"/>
              </w:rPr>
              <w:t>9.3.x.1</w:t>
            </w:r>
            <w:r w:rsidRPr="00D47853">
              <w:rPr>
                <w:rFonts w:eastAsiaTheme="minorEastAsia"/>
              </w:rPr>
              <w:tab/>
              <w:t>Inventory Request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017"/>
              <w:gridCol w:w="888"/>
              <w:gridCol w:w="1477"/>
              <w:gridCol w:w="1217"/>
              <w:gridCol w:w="1175"/>
              <w:gridCol w:w="1187"/>
            </w:tblGrid>
            <w:tr w:rsidR="000649AE" w14:paraId="43F206D1" w14:textId="77777777" w:rsidTr="000649AE">
              <w:tc>
                <w:tcPr>
                  <w:tcW w:w="1149" w:type="pct"/>
                  <w:tcBorders>
                    <w:top w:val="single" w:sz="4" w:space="0" w:color="auto"/>
                    <w:left w:val="single" w:sz="4" w:space="0" w:color="auto"/>
                    <w:bottom w:val="single" w:sz="4" w:space="0" w:color="auto"/>
                    <w:right w:val="single" w:sz="4" w:space="0" w:color="auto"/>
                  </w:tcBorders>
                </w:tcPr>
                <w:p w14:paraId="68F952E3" w14:textId="77777777" w:rsidR="000649AE" w:rsidRDefault="000649AE" w:rsidP="007B0AE9">
                  <w:pPr>
                    <w:pStyle w:val="TAH"/>
                  </w:pPr>
                  <w:r>
                    <w:t>IE/Group Name</w:t>
                  </w:r>
                </w:p>
              </w:tc>
              <w:tc>
                <w:tcPr>
                  <w:tcW w:w="546" w:type="pct"/>
                  <w:tcBorders>
                    <w:top w:val="single" w:sz="4" w:space="0" w:color="auto"/>
                    <w:left w:val="single" w:sz="4" w:space="0" w:color="auto"/>
                    <w:bottom w:val="single" w:sz="4" w:space="0" w:color="auto"/>
                    <w:right w:val="single" w:sz="4" w:space="0" w:color="auto"/>
                  </w:tcBorders>
                </w:tcPr>
                <w:p w14:paraId="3FEDBF15" w14:textId="77777777" w:rsidR="000649AE" w:rsidRDefault="000649AE" w:rsidP="007B0AE9">
                  <w:pPr>
                    <w:pStyle w:val="TAH"/>
                  </w:pPr>
                  <w:r>
                    <w:t>Presence</w:t>
                  </w:r>
                </w:p>
              </w:tc>
              <w:tc>
                <w:tcPr>
                  <w:tcW w:w="502" w:type="pct"/>
                  <w:tcBorders>
                    <w:top w:val="single" w:sz="4" w:space="0" w:color="auto"/>
                    <w:left w:val="single" w:sz="4" w:space="0" w:color="auto"/>
                    <w:bottom w:val="single" w:sz="4" w:space="0" w:color="auto"/>
                    <w:right w:val="single" w:sz="4" w:space="0" w:color="auto"/>
                  </w:tcBorders>
                </w:tcPr>
                <w:p w14:paraId="1EC862B2" w14:textId="77777777" w:rsidR="000649AE" w:rsidRDefault="000649AE" w:rsidP="007B0AE9">
                  <w:pPr>
                    <w:pStyle w:val="TAH"/>
                  </w:pPr>
                  <w:r>
                    <w:t>Range</w:t>
                  </w:r>
                </w:p>
              </w:tc>
              <w:tc>
                <w:tcPr>
                  <w:tcW w:w="790" w:type="pct"/>
                  <w:tcBorders>
                    <w:top w:val="single" w:sz="4" w:space="0" w:color="auto"/>
                    <w:left w:val="single" w:sz="4" w:space="0" w:color="auto"/>
                    <w:bottom w:val="single" w:sz="4" w:space="0" w:color="auto"/>
                    <w:right w:val="single" w:sz="4" w:space="0" w:color="auto"/>
                  </w:tcBorders>
                </w:tcPr>
                <w:p w14:paraId="087F06E2" w14:textId="77777777" w:rsidR="000649AE" w:rsidRDefault="000649AE" w:rsidP="007B0AE9">
                  <w:pPr>
                    <w:pStyle w:val="TAH"/>
                  </w:pPr>
                  <w:r>
                    <w:t>IE type and reference</w:t>
                  </w:r>
                </w:p>
              </w:tc>
              <w:tc>
                <w:tcPr>
                  <w:tcW w:w="678" w:type="pct"/>
                  <w:tcBorders>
                    <w:top w:val="single" w:sz="4" w:space="0" w:color="auto"/>
                    <w:left w:val="single" w:sz="4" w:space="0" w:color="auto"/>
                    <w:bottom w:val="single" w:sz="4" w:space="0" w:color="auto"/>
                    <w:right w:val="single" w:sz="4" w:space="0" w:color="auto"/>
                  </w:tcBorders>
                </w:tcPr>
                <w:p w14:paraId="0C37B2C5" w14:textId="77777777" w:rsidR="000649AE" w:rsidRDefault="000649AE" w:rsidP="007B0AE9">
                  <w:pPr>
                    <w:pStyle w:val="TAH"/>
                  </w:pPr>
                  <w:r>
                    <w:t>Semantics description</w:t>
                  </w:r>
                </w:p>
              </w:tc>
              <w:tc>
                <w:tcPr>
                  <w:tcW w:w="667" w:type="pct"/>
                  <w:tcBorders>
                    <w:top w:val="single" w:sz="4" w:space="0" w:color="auto"/>
                    <w:left w:val="single" w:sz="4" w:space="0" w:color="auto"/>
                    <w:bottom w:val="single" w:sz="4" w:space="0" w:color="auto"/>
                    <w:right w:val="single" w:sz="4" w:space="0" w:color="auto"/>
                  </w:tcBorders>
                </w:tcPr>
                <w:p w14:paraId="4FD1D88D" w14:textId="77777777" w:rsidR="000649AE" w:rsidRDefault="000649AE" w:rsidP="007B0AE9">
                  <w:pPr>
                    <w:pStyle w:val="TAH"/>
                  </w:pPr>
                  <w:r>
                    <w:t>Criticality</w:t>
                  </w:r>
                </w:p>
              </w:tc>
              <w:tc>
                <w:tcPr>
                  <w:tcW w:w="667" w:type="pct"/>
                  <w:tcBorders>
                    <w:top w:val="single" w:sz="4" w:space="0" w:color="auto"/>
                    <w:left w:val="single" w:sz="4" w:space="0" w:color="auto"/>
                    <w:bottom w:val="single" w:sz="4" w:space="0" w:color="auto"/>
                    <w:right w:val="single" w:sz="4" w:space="0" w:color="auto"/>
                  </w:tcBorders>
                </w:tcPr>
                <w:p w14:paraId="406D80C6" w14:textId="77777777" w:rsidR="000649AE" w:rsidRDefault="000649AE" w:rsidP="007B0AE9">
                  <w:pPr>
                    <w:pStyle w:val="TAH"/>
                  </w:pPr>
                  <w:r>
                    <w:t>Assigned Criticality</w:t>
                  </w:r>
                </w:p>
              </w:tc>
            </w:tr>
            <w:tr w:rsidR="000649AE" w14:paraId="0FB02E7E" w14:textId="77777777" w:rsidTr="000649AE">
              <w:tc>
                <w:tcPr>
                  <w:tcW w:w="1149" w:type="pct"/>
                </w:tcPr>
                <w:p w14:paraId="36FC666E" w14:textId="77777777" w:rsidR="000649AE" w:rsidRDefault="000649AE" w:rsidP="007B0AE9">
                  <w:pPr>
                    <w:pStyle w:val="TAL"/>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46" w:type="pct"/>
                </w:tcPr>
                <w:p w14:paraId="0BF25006" w14:textId="77777777" w:rsidR="000649AE" w:rsidRDefault="000649AE" w:rsidP="007B0AE9">
                  <w:pPr>
                    <w:pStyle w:val="TAL"/>
                    <w:rPr>
                      <w:rFonts w:eastAsia="等线"/>
                    </w:rPr>
                  </w:pPr>
                  <w:r>
                    <w:rPr>
                      <w:rFonts w:hint="eastAsia"/>
                    </w:rPr>
                    <w:t>M</w:t>
                  </w:r>
                </w:p>
              </w:tc>
              <w:tc>
                <w:tcPr>
                  <w:tcW w:w="502" w:type="pct"/>
                </w:tcPr>
                <w:p w14:paraId="69F4A349" w14:textId="77777777" w:rsidR="000649AE" w:rsidRDefault="000649AE" w:rsidP="007B0AE9">
                  <w:pPr>
                    <w:pStyle w:val="TAL"/>
                  </w:pPr>
                </w:p>
              </w:tc>
              <w:tc>
                <w:tcPr>
                  <w:tcW w:w="790" w:type="pct"/>
                </w:tcPr>
                <w:p w14:paraId="69290EB2" w14:textId="7AA03A22" w:rsidR="000649AE" w:rsidRDefault="00CB16D3" w:rsidP="007B0AE9">
                  <w:pPr>
                    <w:pStyle w:val="TAL"/>
                    <w:rPr>
                      <w:rFonts w:eastAsia="等线"/>
                    </w:rPr>
                  </w:pPr>
                  <w:r w:rsidRPr="000906E3">
                    <w:rPr>
                      <w:rFonts w:cs="Arial"/>
                    </w:rPr>
                    <w:t>INTEGER (0..65535, ...)</w:t>
                  </w:r>
                </w:p>
              </w:tc>
              <w:tc>
                <w:tcPr>
                  <w:tcW w:w="678" w:type="pct"/>
                </w:tcPr>
                <w:p w14:paraId="6725A112" w14:textId="77777777" w:rsidR="000649AE" w:rsidRDefault="000649AE" w:rsidP="007B0AE9">
                  <w:pPr>
                    <w:pStyle w:val="TAL"/>
                  </w:pPr>
                </w:p>
              </w:tc>
              <w:tc>
                <w:tcPr>
                  <w:tcW w:w="667" w:type="pct"/>
                </w:tcPr>
                <w:p w14:paraId="29A12AA6" w14:textId="77777777" w:rsidR="000649AE" w:rsidRDefault="000649AE" w:rsidP="007B0AE9">
                  <w:pPr>
                    <w:pStyle w:val="TAC"/>
                  </w:pPr>
                  <w:r>
                    <w:t>YES</w:t>
                  </w:r>
                </w:p>
              </w:tc>
              <w:tc>
                <w:tcPr>
                  <w:tcW w:w="667" w:type="pct"/>
                </w:tcPr>
                <w:p w14:paraId="26EDE67E" w14:textId="77777777" w:rsidR="000649AE" w:rsidRDefault="000649AE" w:rsidP="007B0AE9">
                  <w:pPr>
                    <w:pStyle w:val="TAC"/>
                  </w:pPr>
                  <w:r>
                    <w:t>reject</w:t>
                  </w:r>
                </w:p>
              </w:tc>
            </w:tr>
            <w:tr w:rsidR="000649AE" w14:paraId="79A3D840" w14:textId="77777777" w:rsidTr="000649AE">
              <w:tc>
                <w:tcPr>
                  <w:tcW w:w="1149" w:type="pct"/>
                </w:tcPr>
                <w:p w14:paraId="74F44C85" w14:textId="77777777" w:rsidR="000649AE" w:rsidRDefault="000649AE" w:rsidP="007B0AE9">
                  <w:pPr>
                    <w:pStyle w:val="TAL"/>
                  </w:pPr>
                  <w:r>
                    <w:t>A-</w:t>
                  </w:r>
                  <w:proofErr w:type="spellStart"/>
                  <w:r>
                    <w:t>IoT</w:t>
                  </w:r>
                  <w:proofErr w:type="spellEnd"/>
                  <w:r>
                    <w:t xml:space="preserve"> Device Identification </w:t>
                  </w:r>
                  <w:r>
                    <w:rPr>
                      <w:rFonts w:hint="eastAsia"/>
                    </w:rPr>
                    <w:t>Requested</w:t>
                  </w:r>
                </w:p>
              </w:tc>
              <w:tc>
                <w:tcPr>
                  <w:tcW w:w="546" w:type="pct"/>
                </w:tcPr>
                <w:p w14:paraId="5B2885B9" w14:textId="77777777" w:rsidR="000649AE" w:rsidRDefault="000649AE" w:rsidP="007B0AE9">
                  <w:pPr>
                    <w:pStyle w:val="TAL"/>
                    <w:rPr>
                      <w:rFonts w:eastAsia="等线"/>
                    </w:rPr>
                  </w:pPr>
                  <w:r>
                    <w:rPr>
                      <w:rFonts w:eastAsia="等线" w:hint="eastAsia"/>
                    </w:rPr>
                    <w:t>M</w:t>
                  </w:r>
                </w:p>
              </w:tc>
              <w:tc>
                <w:tcPr>
                  <w:tcW w:w="502" w:type="pct"/>
                </w:tcPr>
                <w:p w14:paraId="3C9EEA57" w14:textId="77777777" w:rsidR="000649AE" w:rsidRDefault="000649AE" w:rsidP="007B0AE9">
                  <w:pPr>
                    <w:pStyle w:val="TAL"/>
                  </w:pPr>
                </w:p>
              </w:tc>
              <w:tc>
                <w:tcPr>
                  <w:tcW w:w="790" w:type="pct"/>
                </w:tcPr>
                <w:p w14:paraId="3790E72B" w14:textId="77777777" w:rsidR="000649AE" w:rsidRDefault="000649AE" w:rsidP="007B0AE9">
                  <w:pPr>
                    <w:pStyle w:val="TAL"/>
                    <w:rPr>
                      <w:rFonts w:eastAsia="等线"/>
                    </w:rPr>
                  </w:pPr>
                  <w:r>
                    <w:rPr>
                      <w:rFonts w:eastAsia="等线" w:hint="eastAsia"/>
                    </w:rPr>
                    <w:t>9</w:t>
                  </w:r>
                  <w:r>
                    <w:rPr>
                      <w:rFonts w:eastAsia="等线"/>
                    </w:rPr>
                    <w:t>.3.3.xx5</w:t>
                  </w:r>
                </w:p>
              </w:tc>
              <w:tc>
                <w:tcPr>
                  <w:tcW w:w="678" w:type="pct"/>
                </w:tcPr>
                <w:p w14:paraId="4D01351C" w14:textId="77777777" w:rsidR="000649AE" w:rsidRDefault="000649AE" w:rsidP="007B0AE9">
                  <w:pPr>
                    <w:pStyle w:val="TAL"/>
                  </w:pPr>
                </w:p>
              </w:tc>
              <w:tc>
                <w:tcPr>
                  <w:tcW w:w="667" w:type="pct"/>
                </w:tcPr>
                <w:p w14:paraId="425F60DE" w14:textId="77777777" w:rsidR="000649AE" w:rsidRDefault="000649AE" w:rsidP="007B0AE9">
                  <w:pPr>
                    <w:pStyle w:val="TAC"/>
                  </w:pPr>
                  <w:r>
                    <w:t>YES</w:t>
                  </w:r>
                </w:p>
              </w:tc>
              <w:tc>
                <w:tcPr>
                  <w:tcW w:w="667" w:type="pct"/>
                </w:tcPr>
                <w:p w14:paraId="6013FB7D" w14:textId="77777777" w:rsidR="000649AE" w:rsidRDefault="000649AE" w:rsidP="007B0AE9">
                  <w:pPr>
                    <w:pStyle w:val="TAC"/>
                  </w:pPr>
                  <w:r>
                    <w:t>reject</w:t>
                  </w:r>
                </w:p>
              </w:tc>
            </w:tr>
            <w:tr w:rsidR="000649AE" w14:paraId="79D79CD9" w14:textId="77777777" w:rsidTr="000649AE">
              <w:tc>
                <w:tcPr>
                  <w:tcW w:w="1149" w:type="pct"/>
                </w:tcPr>
                <w:p w14:paraId="1DAC1A65" w14:textId="77777777" w:rsidR="000649AE" w:rsidRDefault="000649AE" w:rsidP="007B0AE9">
                  <w:pPr>
                    <w:pStyle w:val="TAL"/>
                  </w:pPr>
                  <w:r>
                    <w:rPr>
                      <w:rFonts w:eastAsia="等线"/>
                    </w:rPr>
                    <w:t>Requested Service Area Information</w:t>
                  </w:r>
                </w:p>
              </w:tc>
              <w:tc>
                <w:tcPr>
                  <w:tcW w:w="546" w:type="pct"/>
                </w:tcPr>
                <w:p w14:paraId="6E7D5401" w14:textId="77777777" w:rsidR="000649AE" w:rsidRDefault="000649AE" w:rsidP="007B0AE9">
                  <w:pPr>
                    <w:pStyle w:val="TAL"/>
                    <w:rPr>
                      <w:rFonts w:eastAsia="等线"/>
                    </w:rPr>
                  </w:pPr>
                  <w:r>
                    <w:rPr>
                      <w:rFonts w:eastAsia="等线"/>
                    </w:rPr>
                    <w:t>M</w:t>
                  </w:r>
                </w:p>
              </w:tc>
              <w:tc>
                <w:tcPr>
                  <w:tcW w:w="502" w:type="pct"/>
                </w:tcPr>
                <w:p w14:paraId="590C96DC" w14:textId="77777777" w:rsidR="000649AE" w:rsidRDefault="000649AE" w:rsidP="007B0AE9">
                  <w:pPr>
                    <w:pStyle w:val="TAL"/>
                  </w:pPr>
                </w:p>
              </w:tc>
              <w:tc>
                <w:tcPr>
                  <w:tcW w:w="790" w:type="pct"/>
                </w:tcPr>
                <w:p w14:paraId="5304505C" w14:textId="77777777" w:rsidR="000649AE" w:rsidRDefault="000649AE" w:rsidP="007B0AE9">
                  <w:pPr>
                    <w:pStyle w:val="TAL"/>
                    <w:rPr>
                      <w:rFonts w:eastAsia="等线"/>
                    </w:rPr>
                  </w:pPr>
                  <w:r>
                    <w:rPr>
                      <w:rFonts w:eastAsia="等线" w:hint="eastAsia"/>
                    </w:rPr>
                    <w:t>9</w:t>
                  </w:r>
                  <w:r>
                    <w:rPr>
                      <w:rFonts w:eastAsia="等线"/>
                    </w:rPr>
                    <w:t>.3.3.xx3</w:t>
                  </w:r>
                </w:p>
              </w:tc>
              <w:tc>
                <w:tcPr>
                  <w:tcW w:w="678" w:type="pct"/>
                </w:tcPr>
                <w:p w14:paraId="678BBC7A" w14:textId="77777777" w:rsidR="000649AE" w:rsidRDefault="000649AE" w:rsidP="007B0AE9">
                  <w:pPr>
                    <w:pStyle w:val="TAL"/>
                  </w:pPr>
                </w:p>
              </w:tc>
              <w:tc>
                <w:tcPr>
                  <w:tcW w:w="667" w:type="pct"/>
                </w:tcPr>
                <w:p w14:paraId="76CA731A" w14:textId="77777777" w:rsidR="000649AE" w:rsidRDefault="000649AE" w:rsidP="007B0AE9">
                  <w:pPr>
                    <w:pStyle w:val="TAC"/>
                  </w:pPr>
                  <w:r>
                    <w:t>YES</w:t>
                  </w:r>
                </w:p>
              </w:tc>
              <w:tc>
                <w:tcPr>
                  <w:tcW w:w="667" w:type="pct"/>
                </w:tcPr>
                <w:p w14:paraId="4FAEA408" w14:textId="77777777" w:rsidR="000649AE" w:rsidRDefault="000649AE" w:rsidP="007B0AE9">
                  <w:pPr>
                    <w:pStyle w:val="TAC"/>
                  </w:pPr>
                  <w:r>
                    <w:t>reject</w:t>
                  </w:r>
                </w:p>
              </w:tc>
            </w:tr>
            <w:tr w:rsidR="000649AE" w14:paraId="121CA757" w14:textId="77777777" w:rsidTr="000649AE">
              <w:tc>
                <w:tcPr>
                  <w:tcW w:w="1149" w:type="pct"/>
                </w:tcPr>
                <w:p w14:paraId="5FA917C8" w14:textId="77777777" w:rsidR="000649AE" w:rsidRDefault="000649AE" w:rsidP="007B0AE9">
                  <w:pPr>
                    <w:pStyle w:val="TAL"/>
                  </w:pPr>
                  <w:r>
                    <w:t>Inventory Assistance Information</w:t>
                  </w:r>
                </w:p>
              </w:tc>
              <w:tc>
                <w:tcPr>
                  <w:tcW w:w="546" w:type="pct"/>
                </w:tcPr>
                <w:p w14:paraId="75024385" w14:textId="77777777" w:rsidR="000649AE" w:rsidRDefault="000649AE" w:rsidP="007B0AE9">
                  <w:pPr>
                    <w:pStyle w:val="TAL"/>
                    <w:rPr>
                      <w:rFonts w:eastAsia="等线"/>
                    </w:rPr>
                  </w:pPr>
                  <w:r>
                    <w:rPr>
                      <w:rFonts w:eastAsia="等线"/>
                    </w:rPr>
                    <w:t>M</w:t>
                  </w:r>
                </w:p>
              </w:tc>
              <w:tc>
                <w:tcPr>
                  <w:tcW w:w="502" w:type="pct"/>
                </w:tcPr>
                <w:p w14:paraId="72E54CC9" w14:textId="77777777" w:rsidR="000649AE" w:rsidRDefault="000649AE" w:rsidP="007B0AE9">
                  <w:pPr>
                    <w:pStyle w:val="TAL"/>
                  </w:pPr>
                </w:p>
              </w:tc>
              <w:tc>
                <w:tcPr>
                  <w:tcW w:w="790" w:type="pct"/>
                </w:tcPr>
                <w:p w14:paraId="61BFA471" w14:textId="77777777" w:rsidR="000649AE" w:rsidRDefault="000649AE" w:rsidP="007B0AE9">
                  <w:pPr>
                    <w:pStyle w:val="TAL"/>
                    <w:rPr>
                      <w:rFonts w:eastAsia="等线"/>
                    </w:rPr>
                  </w:pPr>
                  <w:r>
                    <w:rPr>
                      <w:rFonts w:eastAsia="等线" w:hint="eastAsia"/>
                    </w:rPr>
                    <w:t>9</w:t>
                  </w:r>
                  <w:r>
                    <w:rPr>
                      <w:rFonts w:eastAsia="等线"/>
                    </w:rPr>
                    <w:t>.3.3.xx4</w:t>
                  </w:r>
                </w:p>
              </w:tc>
              <w:tc>
                <w:tcPr>
                  <w:tcW w:w="678" w:type="pct"/>
                </w:tcPr>
                <w:p w14:paraId="101472C6" w14:textId="77777777" w:rsidR="000649AE" w:rsidRDefault="000649AE" w:rsidP="007B0AE9">
                  <w:pPr>
                    <w:pStyle w:val="TAL"/>
                  </w:pPr>
                </w:p>
              </w:tc>
              <w:tc>
                <w:tcPr>
                  <w:tcW w:w="667" w:type="pct"/>
                </w:tcPr>
                <w:p w14:paraId="7B83C2BC" w14:textId="77777777" w:rsidR="000649AE" w:rsidRDefault="000649AE" w:rsidP="007B0AE9">
                  <w:pPr>
                    <w:pStyle w:val="TAC"/>
                  </w:pPr>
                  <w:r>
                    <w:t>YES</w:t>
                  </w:r>
                </w:p>
              </w:tc>
              <w:tc>
                <w:tcPr>
                  <w:tcW w:w="667" w:type="pct"/>
                </w:tcPr>
                <w:p w14:paraId="08D297F7" w14:textId="77777777" w:rsidR="000649AE" w:rsidRDefault="000649AE" w:rsidP="007B0AE9">
                  <w:pPr>
                    <w:pStyle w:val="TAC"/>
                  </w:pPr>
                  <w:r>
                    <w:t>reject</w:t>
                  </w:r>
                </w:p>
              </w:tc>
            </w:tr>
            <w:tr w:rsidR="000649AE" w14:paraId="4B87D5BA" w14:textId="77777777" w:rsidTr="004F6630">
              <w:trPr>
                <w:trHeight w:val="1261"/>
              </w:trPr>
              <w:tc>
                <w:tcPr>
                  <w:tcW w:w="1149" w:type="pct"/>
                </w:tcPr>
                <w:p w14:paraId="704C6874" w14:textId="4A1FB454" w:rsidR="00AF351C" w:rsidRDefault="000649AE" w:rsidP="007B0AE9">
                  <w:pPr>
                    <w:pStyle w:val="TAL"/>
                  </w:pPr>
                  <w:r>
                    <w:rPr>
                      <w:rFonts w:hint="eastAsia"/>
                    </w:rPr>
                    <w:t>F</w:t>
                  </w:r>
                  <w:r>
                    <w:t>ollow on Command Indication</w:t>
                  </w:r>
                </w:p>
              </w:tc>
              <w:tc>
                <w:tcPr>
                  <w:tcW w:w="546" w:type="pct"/>
                </w:tcPr>
                <w:p w14:paraId="3E501EA8" w14:textId="77777777" w:rsidR="000649AE" w:rsidRDefault="000649AE" w:rsidP="007B0AE9">
                  <w:pPr>
                    <w:pStyle w:val="TAL"/>
                    <w:rPr>
                      <w:rFonts w:eastAsia="等线"/>
                    </w:rPr>
                  </w:pPr>
                  <w:r>
                    <w:rPr>
                      <w:rFonts w:eastAsia="等线" w:hint="eastAsia"/>
                    </w:rPr>
                    <w:t>O</w:t>
                  </w:r>
                </w:p>
              </w:tc>
              <w:tc>
                <w:tcPr>
                  <w:tcW w:w="502" w:type="pct"/>
                </w:tcPr>
                <w:p w14:paraId="22B4D7E4" w14:textId="77777777" w:rsidR="000649AE" w:rsidRDefault="000649AE" w:rsidP="007B0AE9">
                  <w:pPr>
                    <w:pStyle w:val="TAL"/>
                  </w:pPr>
                </w:p>
              </w:tc>
              <w:tc>
                <w:tcPr>
                  <w:tcW w:w="790" w:type="pct"/>
                </w:tcPr>
                <w:p w14:paraId="0ECB1CE6" w14:textId="77777777" w:rsidR="000649AE" w:rsidRDefault="000649AE" w:rsidP="007B0AE9">
                  <w:pPr>
                    <w:pStyle w:val="TAL"/>
                    <w:rPr>
                      <w:rFonts w:eastAsia="等线"/>
                    </w:rPr>
                  </w:pPr>
                  <w:r>
                    <w:rPr>
                      <w:rFonts w:eastAsia="等线"/>
                    </w:rPr>
                    <w:t>ENUMERATED (true, ...)</w:t>
                  </w:r>
                </w:p>
              </w:tc>
              <w:tc>
                <w:tcPr>
                  <w:tcW w:w="678" w:type="pct"/>
                </w:tcPr>
                <w:p w14:paraId="21205995" w14:textId="77777777" w:rsidR="000649AE" w:rsidRDefault="000649AE" w:rsidP="007B0AE9">
                  <w:pPr>
                    <w:pStyle w:val="TAL"/>
                  </w:pPr>
                  <w:r>
                    <w:t>This IE indicates that there is command(s) to be transmitted.</w:t>
                  </w:r>
                </w:p>
              </w:tc>
              <w:tc>
                <w:tcPr>
                  <w:tcW w:w="667" w:type="pct"/>
                </w:tcPr>
                <w:p w14:paraId="71195B2E" w14:textId="77777777" w:rsidR="000649AE" w:rsidRDefault="000649AE" w:rsidP="007B0AE9">
                  <w:pPr>
                    <w:pStyle w:val="TAC"/>
                  </w:pPr>
                  <w:r>
                    <w:t>YES</w:t>
                  </w:r>
                </w:p>
              </w:tc>
              <w:tc>
                <w:tcPr>
                  <w:tcW w:w="667" w:type="pct"/>
                </w:tcPr>
                <w:p w14:paraId="74CBDA6F" w14:textId="2F69B9EC" w:rsidR="000649AE" w:rsidRDefault="000649AE" w:rsidP="0088241A">
                  <w:pPr>
                    <w:pStyle w:val="TAC"/>
                  </w:pPr>
                  <w:r>
                    <w:t>reject</w:t>
                  </w:r>
                </w:p>
              </w:tc>
            </w:tr>
          </w:tbl>
          <w:p w14:paraId="07DA9D2D" w14:textId="77777777" w:rsidR="003D0CED" w:rsidRDefault="003D0CED" w:rsidP="0076635E">
            <w:pPr>
              <w:spacing w:beforeLines="50" w:before="120" w:afterLines="50" w:after="120"/>
              <w:jc w:val="both"/>
              <w:rPr>
                <w:rFonts w:eastAsiaTheme="minorEastAsia"/>
              </w:rPr>
            </w:pPr>
          </w:p>
        </w:tc>
      </w:tr>
    </w:tbl>
    <w:p w14:paraId="5E51E5B0" w14:textId="17C4363A" w:rsidR="00942B53" w:rsidRPr="005F36D8" w:rsidRDefault="00E83403" w:rsidP="0076635E">
      <w:pPr>
        <w:spacing w:beforeLines="50" w:before="120" w:afterLines="50" w:after="120"/>
        <w:jc w:val="both"/>
        <w:rPr>
          <w:rFonts w:ascii="Arial" w:eastAsiaTheme="minorEastAsia" w:hAnsi="Arial" w:cs="Arial"/>
          <w:b/>
          <w:u w:val="single"/>
        </w:rPr>
      </w:pPr>
      <w:r w:rsidRPr="005F36D8">
        <w:rPr>
          <w:rFonts w:ascii="Arial" w:eastAsiaTheme="minorEastAsia" w:hAnsi="Arial" w:cs="Arial"/>
          <w:b/>
          <w:u w:val="single"/>
        </w:rPr>
        <w:t>AIOTF Identifier</w:t>
      </w:r>
      <w:r w:rsidR="00CD5BC0" w:rsidRPr="005F36D8">
        <w:rPr>
          <w:rFonts w:ascii="Arial" w:eastAsiaTheme="minorEastAsia" w:hAnsi="Arial" w:cs="Arial"/>
          <w:b/>
          <w:u w:val="single"/>
        </w:rPr>
        <w:t>/</w:t>
      </w:r>
      <w:r w:rsidR="000B5F47" w:rsidRPr="005F36D8">
        <w:rPr>
          <w:rFonts w:ascii="Arial" w:eastAsiaTheme="minorEastAsia" w:hAnsi="Arial" w:cs="Arial"/>
          <w:b/>
          <w:u w:val="single"/>
        </w:rPr>
        <w:t>A-</w:t>
      </w:r>
      <w:proofErr w:type="spellStart"/>
      <w:r w:rsidR="000B5F47" w:rsidRPr="005F36D8">
        <w:rPr>
          <w:rFonts w:ascii="Arial" w:eastAsiaTheme="minorEastAsia" w:hAnsi="Arial" w:cs="Arial"/>
          <w:b/>
          <w:u w:val="single"/>
        </w:rPr>
        <w:t>IoT</w:t>
      </w:r>
      <w:proofErr w:type="spellEnd"/>
      <w:r w:rsidR="000B5F47" w:rsidRPr="005F36D8">
        <w:rPr>
          <w:rFonts w:ascii="Arial" w:eastAsiaTheme="minorEastAsia" w:hAnsi="Arial" w:cs="Arial"/>
          <w:b/>
          <w:u w:val="single"/>
        </w:rPr>
        <w:t xml:space="preserve"> Correlation Identifier</w:t>
      </w:r>
    </w:p>
    <w:p w14:paraId="018D3965" w14:textId="77777777" w:rsidR="004E5F26" w:rsidRPr="005F36D8" w:rsidRDefault="004E5F26" w:rsidP="004E5F26">
      <w:pPr>
        <w:spacing w:beforeLines="50" w:before="120" w:afterLines="50" w:after="120"/>
        <w:jc w:val="both"/>
        <w:rPr>
          <w:rFonts w:ascii="Arial" w:eastAsiaTheme="minorEastAsia" w:hAnsi="Arial" w:cs="Arial"/>
        </w:rPr>
      </w:pPr>
      <w:r w:rsidRPr="005F36D8">
        <w:rPr>
          <w:rFonts w:ascii="Arial" w:eastAsiaTheme="minorEastAsia" w:hAnsi="Arial" w:cs="Arial"/>
        </w:rPr>
        <w:t>Firstly, UE reader needs to generate the transaction ID based on the A-</w:t>
      </w:r>
      <w:proofErr w:type="spellStart"/>
      <w:r w:rsidRPr="005F36D8">
        <w:rPr>
          <w:rFonts w:ascii="Arial" w:eastAsiaTheme="minorEastAsia" w:hAnsi="Arial" w:cs="Arial"/>
        </w:rPr>
        <w:t>IoT</w:t>
      </w:r>
      <w:proofErr w:type="spellEnd"/>
      <w:r w:rsidRPr="005F36D8">
        <w:rPr>
          <w:rFonts w:ascii="Arial" w:eastAsiaTheme="minorEastAsia" w:hAnsi="Arial" w:cs="Arial"/>
        </w:rPr>
        <w:t xml:space="preserve"> Correlation Identifier. Secondly, the A-</w:t>
      </w:r>
      <w:proofErr w:type="spellStart"/>
      <w:r w:rsidRPr="005F36D8">
        <w:rPr>
          <w:rFonts w:ascii="Arial" w:eastAsiaTheme="minorEastAsia" w:hAnsi="Arial" w:cs="Arial"/>
        </w:rPr>
        <w:t>IoT</w:t>
      </w:r>
      <w:proofErr w:type="spellEnd"/>
      <w:r w:rsidRPr="005F36D8">
        <w:rPr>
          <w:rFonts w:ascii="Arial" w:eastAsiaTheme="minorEastAsia" w:hAnsi="Arial" w:cs="Arial"/>
        </w:rPr>
        <w:t xml:space="preserve"> Correlation Identifier jointly with the AIOTF Identifier</w:t>
      </w:r>
      <w:r w:rsidRPr="005F36D8" w:rsidDel="003F66E6">
        <w:rPr>
          <w:rFonts w:ascii="Arial" w:eastAsiaTheme="minorEastAsia" w:hAnsi="Arial" w:cs="Arial"/>
        </w:rPr>
        <w:t xml:space="preserve"> </w:t>
      </w:r>
      <w:r w:rsidRPr="005F36D8">
        <w:rPr>
          <w:rFonts w:ascii="Arial" w:eastAsiaTheme="minorEastAsia" w:hAnsi="Arial" w:cs="Arial"/>
        </w:rPr>
        <w:t>uniquely identifies an A-</w:t>
      </w:r>
      <w:proofErr w:type="spellStart"/>
      <w:r w:rsidRPr="005F36D8">
        <w:rPr>
          <w:rFonts w:ascii="Arial" w:eastAsiaTheme="minorEastAsia" w:hAnsi="Arial" w:cs="Arial"/>
        </w:rPr>
        <w:t>IoT</w:t>
      </w:r>
      <w:proofErr w:type="spellEnd"/>
      <w:r w:rsidRPr="005F36D8">
        <w:rPr>
          <w:rFonts w:ascii="Arial" w:eastAsiaTheme="minorEastAsia" w:hAnsi="Arial" w:cs="Arial"/>
        </w:rPr>
        <w:t xml:space="preserve"> service when there are parallel services towards a UE reader (Note that this is not parallel service over the A-</w:t>
      </w:r>
      <w:proofErr w:type="spellStart"/>
      <w:r w:rsidRPr="005F36D8">
        <w:rPr>
          <w:rFonts w:ascii="Arial" w:eastAsiaTheme="minorEastAsia" w:hAnsi="Arial" w:cs="Arial"/>
        </w:rPr>
        <w:t>IoT</w:t>
      </w:r>
      <w:proofErr w:type="spellEnd"/>
      <w:r w:rsidRPr="005F36D8">
        <w:rPr>
          <w:rFonts w:ascii="Arial" w:eastAsiaTheme="minorEastAsia" w:hAnsi="Arial" w:cs="Arial"/>
        </w:rPr>
        <w:t xml:space="preserve"> radio interface, because it’s up to reader implementation to execute the service one by one). So when performing inventory reporting to the </w:t>
      </w:r>
      <w:proofErr w:type="spellStart"/>
      <w:r w:rsidRPr="005F36D8">
        <w:rPr>
          <w:rFonts w:ascii="Arial" w:eastAsiaTheme="minorEastAsia" w:hAnsi="Arial" w:cs="Arial"/>
        </w:rPr>
        <w:t>gNB</w:t>
      </w:r>
      <w:proofErr w:type="spellEnd"/>
      <w:r w:rsidRPr="005F36D8">
        <w:rPr>
          <w:rFonts w:ascii="Arial" w:eastAsiaTheme="minorEastAsia" w:hAnsi="Arial" w:cs="Arial"/>
        </w:rPr>
        <w:t>, UE reader needs to use this AIOTF Identifier/A-</w:t>
      </w:r>
      <w:proofErr w:type="spellStart"/>
      <w:r w:rsidRPr="005F36D8">
        <w:rPr>
          <w:rFonts w:ascii="Arial" w:eastAsiaTheme="minorEastAsia" w:hAnsi="Arial" w:cs="Arial"/>
        </w:rPr>
        <w:t>IoT</w:t>
      </w:r>
      <w:proofErr w:type="spellEnd"/>
      <w:r w:rsidRPr="005F36D8">
        <w:rPr>
          <w:rFonts w:ascii="Arial" w:eastAsiaTheme="minorEastAsia" w:hAnsi="Arial" w:cs="Arial"/>
        </w:rPr>
        <w:t xml:space="preserve"> Correlation Identifier to identify to which service the report corresponds.</w:t>
      </w:r>
    </w:p>
    <w:p w14:paraId="59791ED5" w14:textId="67F0317D" w:rsidR="00672214" w:rsidRPr="005F36D8" w:rsidRDefault="00863CA4" w:rsidP="00863CA4">
      <w:pPr>
        <w:spacing w:beforeLines="50" w:before="120" w:afterLines="50" w:after="120"/>
        <w:jc w:val="both"/>
        <w:rPr>
          <w:rFonts w:ascii="Arial" w:eastAsiaTheme="minorEastAsia" w:hAnsi="Arial" w:cs="Arial"/>
          <w:b/>
          <w:u w:val="single"/>
        </w:rPr>
      </w:pPr>
      <w:r w:rsidRPr="005F36D8">
        <w:rPr>
          <w:rFonts w:ascii="Arial" w:eastAsiaTheme="minorEastAsia" w:hAnsi="Arial" w:cs="Arial"/>
          <w:b/>
          <w:u w:val="single"/>
        </w:rPr>
        <w:t>A-</w:t>
      </w:r>
      <w:proofErr w:type="spellStart"/>
      <w:r w:rsidRPr="005F36D8">
        <w:rPr>
          <w:rFonts w:ascii="Arial" w:eastAsiaTheme="minorEastAsia" w:hAnsi="Arial" w:cs="Arial"/>
          <w:b/>
          <w:u w:val="single"/>
        </w:rPr>
        <w:t>I</w:t>
      </w:r>
      <w:r w:rsidR="00672214" w:rsidRPr="005F36D8">
        <w:rPr>
          <w:rFonts w:ascii="Arial" w:eastAsiaTheme="minorEastAsia" w:hAnsi="Arial" w:cs="Arial"/>
          <w:b/>
          <w:u w:val="single"/>
        </w:rPr>
        <w:t>oT</w:t>
      </w:r>
      <w:proofErr w:type="spellEnd"/>
      <w:r w:rsidR="00672214" w:rsidRPr="005F36D8">
        <w:rPr>
          <w:rFonts w:ascii="Arial" w:eastAsiaTheme="minorEastAsia" w:hAnsi="Arial" w:cs="Arial"/>
          <w:b/>
          <w:u w:val="single"/>
        </w:rPr>
        <w:t xml:space="preserve"> Device Identification Requested</w:t>
      </w:r>
    </w:p>
    <w:p w14:paraId="2E34053D" w14:textId="2A223A54" w:rsidR="00672214" w:rsidRPr="005F36D8" w:rsidRDefault="009F1F44" w:rsidP="00863CA4">
      <w:pPr>
        <w:spacing w:beforeLines="50" w:before="120" w:afterLines="50" w:after="120"/>
        <w:jc w:val="both"/>
        <w:rPr>
          <w:rFonts w:ascii="Arial" w:eastAsiaTheme="minorEastAsia" w:hAnsi="Arial" w:cs="Arial"/>
        </w:rPr>
      </w:pPr>
      <w:r w:rsidRPr="005F36D8">
        <w:rPr>
          <w:rFonts w:ascii="Arial" w:eastAsiaTheme="minorEastAsia" w:hAnsi="Arial" w:cs="Arial"/>
        </w:rPr>
        <w:t>It is straightforward to be aware by the UE reader</w:t>
      </w:r>
      <w:r w:rsidR="002658E1" w:rsidRPr="005F36D8">
        <w:rPr>
          <w:rFonts w:ascii="Arial" w:eastAsiaTheme="minorEastAsia" w:hAnsi="Arial" w:cs="Arial"/>
        </w:rPr>
        <w:t xml:space="preserve">, because </w:t>
      </w:r>
      <w:r w:rsidR="00836CC2" w:rsidRPr="005F36D8">
        <w:rPr>
          <w:rFonts w:ascii="Arial" w:eastAsiaTheme="minorEastAsia" w:hAnsi="Arial" w:cs="Arial"/>
        </w:rPr>
        <w:t xml:space="preserve">the </w:t>
      </w:r>
      <w:r w:rsidR="002658E1" w:rsidRPr="005F36D8">
        <w:rPr>
          <w:rFonts w:ascii="Arial" w:eastAsiaTheme="minorEastAsia" w:hAnsi="Arial" w:cs="Arial"/>
        </w:rPr>
        <w:t>UE reader needs to page the targeted devices.</w:t>
      </w:r>
    </w:p>
    <w:p w14:paraId="70896E4A" w14:textId="1F9D20F6" w:rsidR="00D53FB6" w:rsidRPr="005F36D8" w:rsidRDefault="00F578A9" w:rsidP="00863CA4">
      <w:pPr>
        <w:spacing w:beforeLines="50" w:before="120" w:afterLines="50" w:after="120"/>
        <w:jc w:val="both"/>
        <w:rPr>
          <w:rFonts w:ascii="Arial" w:eastAsiaTheme="minorEastAsia" w:hAnsi="Arial" w:cs="Arial"/>
          <w:b/>
          <w:u w:val="single"/>
        </w:rPr>
      </w:pPr>
      <w:r w:rsidRPr="005F36D8">
        <w:rPr>
          <w:rFonts w:ascii="Arial" w:eastAsiaTheme="minorEastAsia" w:hAnsi="Arial" w:cs="Arial"/>
          <w:b/>
          <w:u w:val="single"/>
        </w:rPr>
        <w:t>Requested Service Area Information</w:t>
      </w:r>
    </w:p>
    <w:p w14:paraId="6A064AD7" w14:textId="69447A20" w:rsidR="00F578A9" w:rsidRPr="005F36D8" w:rsidRDefault="00C31A5C" w:rsidP="00863CA4">
      <w:pPr>
        <w:spacing w:beforeLines="50" w:before="120" w:afterLines="50" w:after="120"/>
        <w:jc w:val="both"/>
        <w:rPr>
          <w:rFonts w:ascii="Arial" w:eastAsiaTheme="minorEastAsia" w:hAnsi="Arial" w:cs="Arial"/>
        </w:rPr>
      </w:pPr>
      <w:r w:rsidRPr="005F36D8">
        <w:rPr>
          <w:rFonts w:ascii="Arial" w:eastAsiaTheme="minorEastAsia" w:hAnsi="Arial" w:cs="Arial"/>
        </w:rPr>
        <w:t xml:space="preserve">In R19, </w:t>
      </w:r>
      <w:r w:rsidR="0066359B" w:rsidRPr="005F36D8">
        <w:rPr>
          <w:rFonts w:ascii="Arial" w:eastAsiaTheme="minorEastAsia" w:hAnsi="Arial" w:cs="Arial"/>
        </w:rPr>
        <w:t xml:space="preserve">the requested </w:t>
      </w:r>
      <w:r w:rsidRPr="005F36D8">
        <w:rPr>
          <w:rFonts w:ascii="Arial" w:eastAsiaTheme="minorEastAsia" w:hAnsi="Arial" w:cs="Arial"/>
        </w:rPr>
        <w:t xml:space="preserve">service area information is used by the </w:t>
      </w:r>
      <w:proofErr w:type="spellStart"/>
      <w:r w:rsidRPr="005F36D8">
        <w:rPr>
          <w:rFonts w:ascii="Arial" w:eastAsiaTheme="minorEastAsia" w:hAnsi="Arial" w:cs="Arial"/>
        </w:rPr>
        <w:t>gNB</w:t>
      </w:r>
      <w:proofErr w:type="spellEnd"/>
      <w:r w:rsidRPr="005F36D8">
        <w:rPr>
          <w:rFonts w:ascii="Arial" w:eastAsiaTheme="minorEastAsia" w:hAnsi="Arial" w:cs="Arial"/>
        </w:rPr>
        <w:t xml:space="preserve"> to select the readers co-located within the </w:t>
      </w:r>
      <w:proofErr w:type="spellStart"/>
      <w:r w:rsidRPr="005F36D8">
        <w:rPr>
          <w:rFonts w:ascii="Arial" w:eastAsiaTheme="minorEastAsia" w:hAnsi="Arial" w:cs="Arial"/>
        </w:rPr>
        <w:t>gNB</w:t>
      </w:r>
      <w:proofErr w:type="spellEnd"/>
      <w:r w:rsidRPr="005F36D8">
        <w:rPr>
          <w:rFonts w:ascii="Arial" w:eastAsiaTheme="minorEastAsia" w:hAnsi="Arial" w:cs="Arial"/>
        </w:rPr>
        <w:t xml:space="preserve">, because one </w:t>
      </w:r>
      <w:proofErr w:type="spellStart"/>
      <w:r w:rsidRPr="005F36D8">
        <w:rPr>
          <w:rFonts w:ascii="Arial" w:eastAsiaTheme="minorEastAsia" w:hAnsi="Arial" w:cs="Arial"/>
        </w:rPr>
        <w:t>gNB</w:t>
      </w:r>
      <w:proofErr w:type="spellEnd"/>
      <w:r w:rsidRPr="005F36D8">
        <w:rPr>
          <w:rFonts w:ascii="Arial" w:eastAsiaTheme="minorEastAsia" w:hAnsi="Arial" w:cs="Arial"/>
        </w:rPr>
        <w:t xml:space="preserve"> maybe have multiple </w:t>
      </w:r>
      <w:r w:rsidR="00854F85" w:rsidRPr="005F36D8">
        <w:rPr>
          <w:rFonts w:ascii="Arial" w:eastAsiaTheme="minorEastAsia" w:hAnsi="Arial" w:cs="Arial"/>
        </w:rPr>
        <w:t xml:space="preserve">RAN </w:t>
      </w:r>
      <w:r w:rsidRPr="005F36D8">
        <w:rPr>
          <w:rFonts w:ascii="Arial" w:eastAsiaTheme="minorEastAsia" w:hAnsi="Arial" w:cs="Arial"/>
        </w:rPr>
        <w:t>readers.</w:t>
      </w:r>
      <w:r w:rsidR="008D5D29" w:rsidRPr="005F36D8">
        <w:rPr>
          <w:rFonts w:ascii="Arial" w:eastAsiaTheme="minorEastAsia" w:hAnsi="Arial" w:cs="Arial"/>
        </w:rPr>
        <w:t xml:space="preserve"> When considering R20, this information is useless to UE reader, because whether to perform the UE reader functionality is under the </w:t>
      </w:r>
      <w:proofErr w:type="spellStart"/>
      <w:r w:rsidR="00854F85" w:rsidRPr="005F36D8">
        <w:rPr>
          <w:rFonts w:ascii="Arial" w:eastAsiaTheme="minorEastAsia" w:hAnsi="Arial" w:cs="Arial"/>
        </w:rPr>
        <w:t>gNB</w:t>
      </w:r>
      <w:proofErr w:type="spellEnd"/>
      <w:r w:rsidR="00D83EFB" w:rsidRPr="005F36D8">
        <w:rPr>
          <w:rFonts w:ascii="Arial" w:eastAsiaTheme="minorEastAsia" w:hAnsi="Arial" w:cs="Arial"/>
        </w:rPr>
        <w:t>/CN</w:t>
      </w:r>
      <w:r w:rsidR="008D5D29" w:rsidRPr="005F36D8">
        <w:rPr>
          <w:rFonts w:ascii="Arial" w:eastAsiaTheme="minorEastAsia" w:hAnsi="Arial" w:cs="Arial"/>
        </w:rPr>
        <w:t xml:space="preserve"> control.</w:t>
      </w:r>
    </w:p>
    <w:p w14:paraId="256BF5C6" w14:textId="77777777" w:rsidR="00B463CF" w:rsidRPr="005F36D8" w:rsidRDefault="00B463CF" w:rsidP="00B463CF">
      <w:pPr>
        <w:spacing w:beforeLines="50" w:before="120" w:afterLines="50" w:after="120"/>
        <w:jc w:val="both"/>
        <w:rPr>
          <w:rFonts w:ascii="Arial" w:eastAsiaTheme="minorEastAsia" w:hAnsi="Arial" w:cs="Arial"/>
          <w:b/>
          <w:u w:val="single"/>
        </w:rPr>
      </w:pPr>
      <w:r w:rsidRPr="005F36D8">
        <w:rPr>
          <w:rFonts w:ascii="Arial" w:eastAsiaTheme="minorEastAsia" w:hAnsi="Arial" w:cs="Arial"/>
          <w:b/>
          <w:u w:val="single"/>
        </w:rPr>
        <w:t>Inventory assistance information</w:t>
      </w:r>
    </w:p>
    <w:p w14:paraId="66A00EFD" w14:textId="2A0129DB" w:rsidR="00B463CF" w:rsidRPr="005F36D8" w:rsidRDefault="00B463CF" w:rsidP="002806FD">
      <w:pPr>
        <w:spacing w:beforeLines="50" w:before="120" w:afterLines="50" w:after="120"/>
        <w:jc w:val="both"/>
        <w:rPr>
          <w:rFonts w:ascii="Arial" w:eastAsiaTheme="minorEastAsia" w:hAnsi="Arial" w:cs="Arial"/>
        </w:rPr>
      </w:pPr>
      <w:r w:rsidRPr="005F36D8">
        <w:rPr>
          <w:rFonts w:ascii="Arial" w:eastAsiaTheme="minorEastAsia" w:hAnsi="Arial" w:cs="Arial"/>
        </w:rPr>
        <w:t xml:space="preserve">In R19, the CN may provide the assistance information to the reader, for example, the </w:t>
      </w:r>
      <w:r w:rsidR="0066359B" w:rsidRPr="005F36D8">
        <w:rPr>
          <w:rFonts w:ascii="Arial" w:eastAsiaTheme="minorEastAsia" w:hAnsi="Arial" w:cs="Arial"/>
        </w:rPr>
        <w:t xml:space="preserve">approximate </w:t>
      </w:r>
      <w:r w:rsidRPr="005F36D8">
        <w:rPr>
          <w:rFonts w:ascii="Arial" w:eastAsiaTheme="minorEastAsia" w:hAnsi="Arial" w:cs="Arial"/>
        </w:rPr>
        <w:t>number of</w:t>
      </w:r>
      <w:r w:rsidR="0066359B" w:rsidRPr="005F36D8">
        <w:rPr>
          <w:rFonts w:ascii="Arial" w:eastAsiaTheme="minorEastAsia" w:hAnsi="Arial" w:cs="Arial"/>
        </w:rPr>
        <w:t xml:space="preserve"> </w:t>
      </w:r>
      <w:r w:rsidR="002806FD" w:rsidRPr="005F36D8">
        <w:rPr>
          <w:rFonts w:ascii="Arial" w:eastAsiaTheme="minorEastAsia" w:hAnsi="Arial" w:cs="Arial"/>
        </w:rPr>
        <w:t>t</w:t>
      </w:r>
      <w:r w:rsidR="0066359B" w:rsidRPr="005F36D8">
        <w:rPr>
          <w:rFonts w:ascii="Arial" w:eastAsiaTheme="minorEastAsia" w:hAnsi="Arial" w:cs="Arial"/>
        </w:rPr>
        <w:t>arget A-</w:t>
      </w:r>
      <w:proofErr w:type="spellStart"/>
      <w:r w:rsidR="0066359B" w:rsidRPr="005F36D8">
        <w:rPr>
          <w:rFonts w:ascii="Arial" w:eastAsiaTheme="minorEastAsia" w:hAnsi="Arial" w:cs="Arial"/>
        </w:rPr>
        <w:t>IoT</w:t>
      </w:r>
      <w:proofErr w:type="spellEnd"/>
      <w:r w:rsidRPr="005F36D8">
        <w:rPr>
          <w:rFonts w:ascii="Arial" w:eastAsiaTheme="minorEastAsia" w:hAnsi="Arial" w:cs="Arial"/>
        </w:rPr>
        <w:t xml:space="preserve"> devices that may be involved in the inventory procedure for the efficient RACH resource allocation by the reader, or the expected D2R </w:t>
      </w:r>
      <w:r w:rsidR="006559FB" w:rsidRPr="005F36D8">
        <w:rPr>
          <w:rFonts w:ascii="Arial" w:eastAsiaTheme="minorEastAsia" w:hAnsi="Arial" w:cs="Arial"/>
        </w:rPr>
        <w:t xml:space="preserve">message </w:t>
      </w:r>
      <w:r w:rsidR="00390938" w:rsidRPr="005F36D8">
        <w:rPr>
          <w:rFonts w:ascii="Arial" w:eastAsiaTheme="minorEastAsia" w:hAnsi="Arial" w:cs="Arial"/>
        </w:rPr>
        <w:t>size to support not segmented D2R</w:t>
      </w:r>
      <w:r w:rsidRPr="005F36D8">
        <w:rPr>
          <w:rFonts w:ascii="Arial" w:eastAsiaTheme="minorEastAsia" w:hAnsi="Arial" w:cs="Arial"/>
        </w:rPr>
        <w:t xml:space="preserve"> transmission</w:t>
      </w:r>
      <w:r w:rsidR="00390938" w:rsidRPr="005F36D8">
        <w:rPr>
          <w:rFonts w:ascii="Arial" w:eastAsiaTheme="minorEastAsia" w:hAnsi="Arial" w:cs="Arial"/>
        </w:rPr>
        <w:t xml:space="preserve"> of the device ID</w:t>
      </w:r>
      <w:r w:rsidRPr="005F36D8">
        <w:rPr>
          <w:rFonts w:ascii="Arial" w:eastAsiaTheme="minorEastAsia" w:hAnsi="Arial" w:cs="Arial"/>
        </w:rPr>
        <w:t>. Such assistance information should also be applied for UE reader</w:t>
      </w:r>
      <w:r w:rsidR="007F390F" w:rsidRPr="005F36D8">
        <w:rPr>
          <w:rFonts w:ascii="Arial" w:eastAsiaTheme="minorEastAsia" w:hAnsi="Arial" w:cs="Arial"/>
        </w:rPr>
        <w:t>.</w:t>
      </w:r>
    </w:p>
    <w:p w14:paraId="3A842EE3" w14:textId="177C96CC" w:rsidR="002E6D80" w:rsidRPr="005F36D8" w:rsidRDefault="00C309AB" w:rsidP="0076635E">
      <w:pPr>
        <w:spacing w:beforeLines="50" w:before="120" w:afterLines="50" w:after="120"/>
        <w:jc w:val="both"/>
        <w:rPr>
          <w:rFonts w:ascii="Arial" w:eastAsiaTheme="minorEastAsia" w:hAnsi="Arial" w:cs="Arial"/>
          <w:b/>
          <w:u w:val="single"/>
        </w:rPr>
      </w:pPr>
      <w:r w:rsidRPr="005F36D8">
        <w:rPr>
          <w:rFonts w:ascii="Arial" w:eastAsiaTheme="minorEastAsia" w:hAnsi="Arial" w:cs="Arial"/>
          <w:b/>
          <w:u w:val="single"/>
        </w:rPr>
        <w:t>F</w:t>
      </w:r>
      <w:r w:rsidR="005D27B1" w:rsidRPr="005F36D8">
        <w:rPr>
          <w:rFonts w:ascii="Arial" w:eastAsiaTheme="minorEastAsia" w:hAnsi="Arial" w:cs="Arial"/>
          <w:b/>
          <w:u w:val="single"/>
        </w:rPr>
        <w:t xml:space="preserve">ollow-on </w:t>
      </w:r>
      <w:r w:rsidRPr="005F36D8">
        <w:rPr>
          <w:rFonts w:ascii="Arial" w:eastAsiaTheme="minorEastAsia" w:hAnsi="Arial" w:cs="Arial"/>
          <w:b/>
          <w:u w:val="single"/>
        </w:rPr>
        <w:t xml:space="preserve">command </w:t>
      </w:r>
      <w:r w:rsidR="005D27B1" w:rsidRPr="005F36D8">
        <w:rPr>
          <w:rFonts w:ascii="Arial" w:eastAsiaTheme="minorEastAsia" w:hAnsi="Arial" w:cs="Arial"/>
          <w:b/>
          <w:u w:val="single"/>
        </w:rPr>
        <w:t>indication</w:t>
      </w:r>
    </w:p>
    <w:p w14:paraId="35904B7D" w14:textId="7BB37DAE" w:rsidR="0020541D" w:rsidRPr="005F36D8" w:rsidRDefault="00EF371A" w:rsidP="00CB6A17">
      <w:pPr>
        <w:spacing w:beforeLines="50" w:before="120" w:afterLines="50" w:after="120"/>
        <w:jc w:val="both"/>
        <w:rPr>
          <w:rFonts w:ascii="Arial" w:eastAsiaTheme="minorEastAsia" w:hAnsi="Arial" w:cs="Arial"/>
        </w:rPr>
      </w:pPr>
      <w:r w:rsidRPr="005F36D8">
        <w:rPr>
          <w:rFonts w:ascii="Arial" w:eastAsiaTheme="minorEastAsia" w:hAnsi="Arial" w:cs="Arial"/>
        </w:rPr>
        <w:lastRenderedPageBreak/>
        <w:t>F</w:t>
      </w:r>
      <w:r w:rsidR="00112EEE" w:rsidRPr="005F36D8">
        <w:rPr>
          <w:rFonts w:ascii="Arial" w:eastAsiaTheme="minorEastAsia" w:hAnsi="Arial" w:cs="Arial"/>
        </w:rPr>
        <w:t>or the command after inventory, in R19, the</w:t>
      </w:r>
      <w:r w:rsidR="009122A9" w:rsidRPr="005F36D8">
        <w:rPr>
          <w:rFonts w:ascii="Arial" w:eastAsiaTheme="minorEastAsia" w:hAnsi="Arial" w:cs="Arial"/>
        </w:rPr>
        <w:t xml:space="preserve"> NGAP</w:t>
      </w:r>
      <w:r w:rsidR="00112EEE" w:rsidRPr="005F36D8">
        <w:rPr>
          <w:rFonts w:ascii="Arial" w:eastAsiaTheme="minorEastAsia" w:hAnsi="Arial" w:cs="Arial"/>
        </w:rPr>
        <w:t xml:space="preserve"> inventory request</w:t>
      </w:r>
      <w:r w:rsidR="004D3C51" w:rsidRPr="005F36D8">
        <w:rPr>
          <w:rFonts w:ascii="Arial" w:eastAsiaTheme="minorEastAsia" w:hAnsi="Arial" w:cs="Arial"/>
        </w:rPr>
        <w:t xml:space="preserve"> message</w:t>
      </w:r>
      <w:r w:rsidR="00112EEE" w:rsidRPr="005F36D8">
        <w:rPr>
          <w:rFonts w:ascii="Arial" w:eastAsiaTheme="minorEastAsia" w:hAnsi="Arial" w:cs="Arial"/>
        </w:rPr>
        <w:t xml:space="preserve"> further ind</w:t>
      </w:r>
      <w:r w:rsidR="001D5EAD" w:rsidRPr="005F36D8">
        <w:rPr>
          <w:rFonts w:ascii="Arial" w:eastAsiaTheme="minorEastAsia" w:hAnsi="Arial" w:cs="Arial"/>
        </w:rPr>
        <w:t xml:space="preserve">icates </w:t>
      </w:r>
      <w:r w:rsidR="004D3C51" w:rsidRPr="005F36D8">
        <w:rPr>
          <w:rFonts w:ascii="Arial" w:eastAsiaTheme="minorEastAsia" w:hAnsi="Arial" w:cs="Arial"/>
        </w:rPr>
        <w:t xml:space="preserve">to the reader that </w:t>
      </w:r>
      <w:r w:rsidR="001D5EAD" w:rsidRPr="005F36D8">
        <w:rPr>
          <w:rFonts w:ascii="Arial" w:eastAsiaTheme="minorEastAsia" w:hAnsi="Arial" w:cs="Arial"/>
        </w:rPr>
        <w:t xml:space="preserve">there is </w:t>
      </w:r>
      <w:r w:rsidR="004D3C51" w:rsidRPr="005F36D8">
        <w:rPr>
          <w:rFonts w:ascii="Arial" w:eastAsiaTheme="minorEastAsia" w:hAnsi="Arial" w:cs="Arial"/>
        </w:rPr>
        <w:t xml:space="preserve">a </w:t>
      </w:r>
      <w:r w:rsidR="001D5EAD" w:rsidRPr="005F36D8">
        <w:rPr>
          <w:rFonts w:ascii="Arial" w:eastAsiaTheme="minorEastAsia" w:hAnsi="Arial" w:cs="Arial"/>
        </w:rPr>
        <w:t xml:space="preserve">follow-on command. Based on this indication, </w:t>
      </w:r>
      <w:r w:rsidR="00FB2255" w:rsidRPr="005F36D8">
        <w:rPr>
          <w:rFonts w:ascii="Arial" w:eastAsiaTheme="minorEastAsia" w:hAnsi="Arial" w:cs="Arial"/>
        </w:rPr>
        <w:t xml:space="preserve">in topology-1, </w:t>
      </w:r>
      <w:r w:rsidR="001D5EAD" w:rsidRPr="005F36D8">
        <w:rPr>
          <w:rFonts w:ascii="Arial" w:eastAsiaTheme="minorEastAsia" w:hAnsi="Arial" w:cs="Arial"/>
        </w:rPr>
        <w:t xml:space="preserve">the reader will allocate the NGAP ID </w:t>
      </w:r>
      <w:r w:rsidR="00B63C03" w:rsidRPr="005F36D8">
        <w:rPr>
          <w:rFonts w:ascii="Arial" w:eastAsiaTheme="minorEastAsia" w:hAnsi="Arial" w:cs="Arial"/>
        </w:rPr>
        <w:t>when reporting each</w:t>
      </w:r>
      <w:r w:rsidR="00D36FC4" w:rsidRPr="005F36D8">
        <w:rPr>
          <w:rFonts w:ascii="Arial" w:eastAsiaTheme="minorEastAsia" w:hAnsi="Arial" w:cs="Arial"/>
        </w:rPr>
        <w:t xml:space="preserve"> device ID to the CN and map the NGAP ID with the AS ID</w:t>
      </w:r>
      <w:r w:rsidR="006B6253" w:rsidRPr="005F36D8">
        <w:rPr>
          <w:rFonts w:ascii="Arial" w:eastAsiaTheme="minorEastAsia" w:hAnsi="Arial" w:cs="Arial"/>
        </w:rPr>
        <w:t xml:space="preserve">. </w:t>
      </w:r>
      <w:r w:rsidR="009122A9" w:rsidRPr="005F36D8">
        <w:rPr>
          <w:rFonts w:ascii="Arial" w:eastAsiaTheme="minorEastAsia" w:hAnsi="Arial" w:cs="Arial"/>
        </w:rPr>
        <w:t>U</w:t>
      </w:r>
      <w:r w:rsidR="006B6253" w:rsidRPr="005F36D8">
        <w:rPr>
          <w:rFonts w:ascii="Arial" w:eastAsiaTheme="minorEastAsia" w:hAnsi="Arial" w:cs="Arial"/>
        </w:rPr>
        <w:t>pon receiving the follow-on command</w:t>
      </w:r>
      <w:r w:rsidR="00B63C03" w:rsidRPr="005F36D8">
        <w:rPr>
          <w:rFonts w:ascii="Arial" w:eastAsiaTheme="minorEastAsia" w:hAnsi="Arial" w:cs="Arial"/>
        </w:rPr>
        <w:t xml:space="preserve"> for that device</w:t>
      </w:r>
      <w:r w:rsidR="006B6253" w:rsidRPr="005F36D8">
        <w:rPr>
          <w:rFonts w:ascii="Arial" w:eastAsiaTheme="minorEastAsia" w:hAnsi="Arial" w:cs="Arial"/>
        </w:rPr>
        <w:t>, the reader can know using which AS ID to send this command to the specific device.</w:t>
      </w:r>
      <w:r w:rsidR="008C34EF" w:rsidRPr="005F36D8">
        <w:rPr>
          <w:rFonts w:ascii="Arial" w:eastAsiaTheme="minorEastAsia" w:hAnsi="Arial" w:cs="Arial"/>
        </w:rPr>
        <w:t xml:space="preserve"> The similar functionality shoul</w:t>
      </w:r>
      <w:r w:rsidR="002507EB" w:rsidRPr="005F36D8">
        <w:rPr>
          <w:rFonts w:ascii="Arial" w:eastAsiaTheme="minorEastAsia" w:hAnsi="Arial" w:cs="Arial"/>
        </w:rPr>
        <w:t xml:space="preserve">d also be applied </w:t>
      </w:r>
      <w:r w:rsidR="004D3C51" w:rsidRPr="005F36D8">
        <w:rPr>
          <w:rFonts w:ascii="Arial" w:eastAsiaTheme="minorEastAsia" w:hAnsi="Arial" w:cs="Arial"/>
        </w:rPr>
        <w:t xml:space="preserve">to </w:t>
      </w:r>
      <w:r w:rsidR="002507EB" w:rsidRPr="005F36D8">
        <w:rPr>
          <w:rFonts w:ascii="Arial" w:eastAsiaTheme="minorEastAsia" w:hAnsi="Arial" w:cs="Arial"/>
        </w:rPr>
        <w:t>UE reader</w:t>
      </w:r>
      <w:r w:rsidR="00FB2255" w:rsidRPr="005F36D8">
        <w:rPr>
          <w:rFonts w:ascii="Arial" w:eastAsiaTheme="minorEastAsia" w:hAnsi="Arial" w:cs="Arial"/>
        </w:rPr>
        <w:t xml:space="preserve"> in topology-2</w:t>
      </w:r>
      <w:r w:rsidR="0020541D" w:rsidRPr="005F36D8">
        <w:rPr>
          <w:rFonts w:ascii="Arial" w:eastAsiaTheme="minorEastAsia" w:hAnsi="Arial" w:cs="Arial"/>
        </w:rPr>
        <w:t>.</w:t>
      </w:r>
    </w:p>
    <w:p w14:paraId="4CC0ECC3" w14:textId="70407C53" w:rsidR="00CB6A17" w:rsidRPr="005F36D8" w:rsidRDefault="00CB6A17" w:rsidP="00CB6A17">
      <w:pPr>
        <w:spacing w:beforeLines="50" w:before="120" w:afterLines="50" w:after="120"/>
        <w:jc w:val="both"/>
        <w:rPr>
          <w:rFonts w:ascii="Arial" w:eastAsiaTheme="minorEastAsia" w:hAnsi="Arial" w:cs="Arial"/>
          <w:b/>
          <w:u w:val="single"/>
        </w:rPr>
      </w:pPr>
      <w:r w:rsidRPr="005F36D8">
        <w:rPr>
          <w:rFonts w:ascii="Arial" w:eastAsiaTheme="minorEastAsia" w:hAnsi="Arial" w:cs="Arial"/>
          <w:b/>
          <w:u w:val="single"/>
        </w:rPr>
        <w:t>A-</w:t>
      </w:r>
      <w:proofErr w:type="spellStart"/>
      <w:r w:rsidRPr="005F36D8">
        <w:rPr>
          <w:rFonts w:ascii="Arial" w:eastAsiaTheme="minorEastAsia" w:hAnsi="Arial" w:cs="Arial"/>
          <w:b/>
          <w:u w:val="single"/>
        </w:rPr>
        <w:t>IoT</w:t>
      </w:r>
      <w:proofErr w:type="spellEnd"/>
      <w:r w:rsidRPr="005F36D8">
        <w:rPr>
          <w:rFonts w:ascii="Arial" w:eastAsiaTheme="minorEastAsia" w:hAnsi="Arial" w:cs="Arial"/>
          <w:b/>
          <w:u w:val="single"/>
        </w:rPr>
        <w:t xml:space="preserve"> radio resource</w:t>
      </w:r>
      <w:r w:rsidR="00D742DF" w:rsidRPr="005F36D8">
        <w:rPr>
          <w:rFonts w:ascii="Arial" w:eastAsiaTheme="minorEastAsia" w:hAnsi="Arial" w:cs="Arial"/>
          <w:b/>
          <w:u w:val="single"/>
        </w:rPr>
        <w:t xml:space="preserve"> configuration</w:t>
      </w:r>
    </w:p>
    <w:p w14:paraId="4ABF83F3" w14:textId="1C13D74D" w:rsidR="00B354FF" w:rsidRDefault="00CF5270" w:rsidP="00B354FF">
      <w:pPr>
        <w:spacing w:beforeLines="50" w:before="120" w:afterLines="50" w:after="120"/>
        <w:jc w:val="both"/>
        <w:rPr>
          <w:rFonts w:ascii="Arial" w:eastAsia="等线" w:hAnsi="Arial" w:cs="Arial"/>
        </w:rPr>
      </w:pPr>
      <w:r w:rsidRPr="005F36D8">
        <w:rPr>
          <w:rFonts w:ascii="Arial" w:eastAsiaTheme="minorEastAsia" w:hAnsi="Arial" w:cs="Arial"/>
        </w:rPr>
        <w:t>Regarding the A-</w:t>
      </w:r>
      <w:proofErr w:type="spellStart"/>
      <w:r w:rsidRPr="005F36D8">
        <w:rPr>
          <w:rFonts w:ascii="Arial" w:eastAsiaTheme="minorEastAsia" w:hAnsi="Arial" w:cs="Arial"/>
        </w:rPr>
        <w:t>IoT</w:t>
      </w:r>
      <w:proofErr w:type="spellEnd"/>
      <w:r w:rsidRPr="005F36D8">
        <w:rPr>
          <w:rFonts w:ascii="Arial" w:eastAsiaTheme="minorEastAsia" w:hAnsi="Arial" w:cs="Arial"/>
        </w:rPr>
        <w:t xml:space="preserve"> radio resource </w:t>
      </w:r>
      <w:r w:rsidRPr="005F36D8">
        <w:rPr>
          <w:rFonts w:ascii="Arial" w:eastAsia="等线" w:hAnsi="Arial" w:cs="Arial"/>
        </w:rPr>
        <w:t xml:space="preserve">information, </w:t>
      </w:r>
      <w:r w:rsidR="00240336">
        <w:rPr>
          <w:rFonts w:ascii="Arial" w:eastAsia="等线" w:hAnsi="Arial" w:cs="Arial"/>
        </w:rPr>
        <w:t>since</w:t>
      </w:r>
      <w:r w:rsidR="00240336">
        <w:rPr>
          <w:rFonts w:ascii="Arial" w:eastAsia="等线" w:hAnsi="Arial" w:cs="Arial" w:hint="eastAsia"/>
        </w:rPr>
        <w:t xml:space="preserve"> the trigger of A-</w:t>
      </w:r>
      <w:proofErr w:type="spellStart"/>
      <w:r w:rsidR="00240336">
        <w:rPr>
          <w:rFonts w:ascii="Arial" w:eastAsia="等线" w:hAnsi="Arial" w:cs="Arial" w:hint="eastAsia"/>
        </w:rPr>
        <w:t>IoT</w:t>
      </w:r>
      <w:proofErr w:type="spellEnd"/>
      <w:r w:rsidR="00240336">
        <w:rPr>
          <w:rFonts w:ascii="Arial" w:eastAsia="等线" w:hAnsi="Arial" w:cs="Arial" w:hint="eastAsia"/>
        </w:rPr>
        <w:t xml:space="preserve"> radio resource allocation is by the CN request to the </w:t>
      </w:r>
      <w:proofErr w:type="spellStart"/>
      <w:r w:rsidR="00240336">
        <w:rPr>
          <w:rFonts w:ascii="Arial" w:eastAsia="等线" w:hAnsi="Arial" w:cs="Arial" w:hint="eastAsia"/>
        </w:rPr>
        <w:t>gNB</w:t>
      </w:r>
      <w:proofErr w:type="spellEnd"/>
      <w:r w:rsidR="00240336">
        <w:rPr>
          <w:rFonts w:ascii="Arial" w:eastAsia="等线" w:hAnsi="Arial" w:cs="Arial" w:hint="eastAsia"/>
        </w:rPr>
        <w:t xml:space="preserve">, it is straightforward to include the </w:t>
      </w:r>
      <w:r w:rsidR="00240336" w:rsidRPr="005F36D8">
        <w:rPr>
          <w:rFonts w:ascii="Arial" w:eastAsiaTheme="minorEastAsia" w:hAnsi="Arial" w:cs="Arial"/>
        </w:rPr>
        <w:t>A-</w:t>
      </w:r>
      <w:proofErr w:type="spellStart"/>
      <w:r w:rsidR="00240336" w:rsidRPr="005F36D8">
        <w:rPr>
          <w:rFonts w:ascii="Arial" w:eastAsiaTheme="minorEastAsia" w:hAnsi="Arial" w:cs="Arial"/>
        </w:rPr>
        <w:t>IoT</w:t>
      </w:r>
      <w:proofErr w:type="spellEnd"/>
      <w:r w:rsidR="00240336" w:rsidRPr="005F36D8">
        <w:rPr>
          <w:rFonts w:ascii="Arial" w:eastAsiaTheme="minorEastAsia" w:hAnsi="Arial" w:cs="Arial"/>
        </w:rPr>
        <w:t xml:space="preserve"> radio resource</w:t>
      </w:r>
      <w:r w:rsidR="00240336">
        <w:rPr>
          <w:rFonts w:ascii="Arial" w:eastAsiaTheme="minorEastAsia" w:hAnsi="Arial" w:cs="Arial" w:hint="eastAsia"/>
        </w:rPr>
        <w:t xml:space="preserve"> configuration in the inventory request Msg.</w:t>
      </w:r>
    </w:p>
    <w:p w14:paraId="403759B9" w14:textId="54969933" w:rsidR="005F05F8" w:rsidRPr="005F05F8" w:rsidRDefault="005F05F8" w:rsidP="00B354FF">
      <w:pPr>
        <w:spacing w:beforeLines="50" w:before="120" w:afterLines="50" w:after="120"/>
        <w:jc w:val="both"/>
        <w:rPr>
          <w:rFonts w:ascii="Arial" w:eastAsia="等线" w:hAnsi="Arial" w:cs="Arial"/>
        </w:rPr>
      </w:pPr>
      <w:r>
        <w:rPr>
          <w:rFonts w:ascii="Arial" w:eastAsia="等线" w:hAnsi="Arial" w:cs="Arial"/>
        </w:rPr>
        <w:t>B</w:t>
      </w:r>
      <w:r>
        <w:rPr>
          <w:rFonts w:ascii="Arial" w:eastAsia="等线" w:hAnsi="Arial" w:cs="Arial" w:hint="eastAsia"/>
        </w:rPr>
        <w:t>ased on above analysis, it is summarized that,</w:t>
      </w:r>
    </w:p>
    <w:p w14:paraId="6340CF05" w14:textId="6B494D6D" w:rsidR="00497D29" w:rsidRPr="003B606B" w:rsidRDefault="000A75DA" w:rsidP="0076635E">
      <w:pPr>
        <w:spacing w:beforeLines="50" w:before="120" w:afterLines="50" w:after="120"/>
        <w:jc w:val="both"/>
        <w:rPr>
          <w:rFonts w:ascii="Arial" w:eastAsiaTheme="minorEastAsia" w:hAnsi="Arial" w:cs="Arial"/>
          <w:b/>
        </w:rPr>
      </w:pPr>
      <w:r w:rsidRPr="003B606B">
        <w:rPr>
          <w:rFonts w:ascii="Arial" w:eastAsiaTheme="minorEastAsia" w:hAnsi="Arial" w:cs="Arial"/>
          <w:b/>
        </w:rPr>
        <w:t xml:space="preserve">Proposal </w:t>
      </w:r>
      <w:r w:rsidR="002942E7">
        <w:rPr>
          <w:rFonts w:ascii="Arial" w:eastAsiaTheme="minorEastAsia" w:hAnsi="Arial" w:cs="Arial" w:hint="eastAsia"/>
          <w:b/>
        </w:rPr>
        <w:t>4b</w:t>
      </w:r>
      <w:r w:rsidR="00437C1C" w:rsidRPr="003B606B">
        <w:rPr>
          <w:rFonts w:ascii="Arial" w:eastAsiaTheme="minorEastAsia" w:hAnsi="Arial" w:cs="Arial"/>
          <w:b/>
        </w:rPr>
        <w:t xml:space="preserve">: </w:t>
      </w:r>
      <w:r w:rsidR="00E97C95" w:rsidRPr="003B606B">
        <w:rPr>
          <w:rFonts w:ascii="Arial" w:eastAsiaTheme="minorEastAsia" w:hAnsi="Arial" w:cs="Arial"/>
          <w:b/>
        </w:rPr>
        <w:t>The</w:t>
      </w:r>
      <w:r w:rsidR="005F1FD6" w:rsidRPr="003B606B">
        <w:rPr>
          <w:rFonts w:ascii="Arial" w:eastAsiaTheme="minorEastAsia" w:hAnsi="Arial" w:cs="Arial"/>
          <w:b/>
        </w:rPr>
        <w:t xml:space="preserve"> RRC</w:t>
      </w:r>
      <w:r w:rsidR="00765065">
        <w:rPr>
          <w:rFonts w:ascii="Arial" w:eastAsiaTheme="minorEastAsia" w:hAnsi="Arial" w:cs="Arial"/>
          <w:b/>
        </w:rPr>
        <w:t xml:space="preserve"> </w:t>
      </w:r>
      <w:r w:rsidR="00765065">
        <w:rPr>
          <w:rFonts w:ascii="Arial" w:eastAsiaTheme="minorEastAsia" w:hAnsi="Arial" w:cs="Arial" w:hint="eastAsia"/>
          <w:b/>
        </w:rPr>
        <w:t>I</w:t>
      </w:r>
      <w:r w:rsidR="00765065">
        <w:rPr>
          <w:rFonts w:ascii="Arial" w:eastAsiaTheme="minorEastAsia" w:hAnsi="Arial" w:cs="Arial"/>
          <w:b/>
        </w:rPr>
        <w:t xml:space="preserve">nventory </w:t>
      </w:r>
      <w:r w:rsidR="00765065">
        <w:rPr>
          <w:rFonts w:ascii="Arial" w:eastAsiaTheme="minorEastAsia" w:hAnsi="Arial" w:cs="Arial" w:hint="eastAsia"/>
          <w:b/>
        </w:rPr>
        <w:t>R</w:t>
      </w:r>
      <w:r w:rsidR="00E97C95" w:rsidRPr="003B606B">
        <w:rPr>
          <w:rFonts w:ascii="Arial" w:eastAsiaTheme="minorEastAsia" w:hAnsi="Arial" w:cs="Arial"/>
          <w:b/>
        </w:rPr>
        <w:t xml:space="preserve">equest </w:t>
      </w:r>
      <w:proofErr w:type="spellStart"/>
      <w:r w:rsidR="006E574E">
        <w:rPr>
          <w:rFonts w:ascii="Arial" w:eastAsiaTheme="minorEastAsia" w:hAnsi="Arial" w:cs="Arial" w:hint="eastAsia"/>
          <w:b/>
        </w:rPr>
        <w:t>Msg</w:t>
      </w:r>
      <w:proofErr w:type="spellEnd"/>
      <w:r w:rsidR="00E97C95" w:rsidRPr="003B606B">
        <w:rPr>
          <w:rFonts w:ascii="Arial" w:eastAsiaTheme="minorEastAsia" w:hAnsi="Arial" w:cs="Arial"/>
          <w:b/>
        </w:rPr>
        <w:t xml:space="preserve"> </w:t>
      </w:r>
      <w:r w:rsidR="00660075" w:rsidRPr="003B606B">
        <w:rPr>
          <w:rFonts w:ascii="Arial" w:eastAsiaTheme="minorEastAsia" w:hAnsi="Arial" w:cs="Arial"/>
          <w:b/>
        </w:rPr>
        <w:t>can include</w:t>
      </w:r>
      <w:r w:rsidR="00E97C95" w:rsidRPr="003B606B">
        <w:rPr>
          <w:rFonts w:ascii="Arial" w:eastAsiaTheme="minorEastAsia" w:hAnsi="Arial" w:cs="Arial"/>
          <w:b/>
        </w:rPr>
        <w:t xml:space="preserve"> </w:t>
      </w:r>
      <w:r w:rsidR="008F265F">
        <w:rPr>
          <w:rFonts w:ascii="Arial" w:eastAsiaTheme="minorEastAsia" w:hAnsi="Arial" w:cs="Arial" w:hint="eastAsia"/>
          <w:b/>
        </w:rPr>
        <w:t xml:space="preserve">at least </w:t>
      </w:r>
      <w:r w:rsidR="00E97C95" w:rsidRPr="003B606B">
        <w:rPr>
          <w:rFonts w:ascii="Arial" w:eastAsiaTheme="minorEastAsia" w:hAnsi="Arial" w:cs="Arial"/>
          <w:b/>
        </w:rPr>
        <w:t xml:space="preserve">the </w:t>
      </w:r>
      <w:r w:rsidR="000A3C43" w:rsidRPr="003B606B">
        <w:rPr>
          <w:rFonts w:ascii="Arial" w:eastAsiaTheme="minorEastAsia" w:hAnsi="Arial" w:cs="Arial"/>
          <w:b/>
        </w:rPr>
        <w:t>following information,</w:t>
      </w:r>
    </w:p>
    <w:p w14:paraId="127E1E43" w14:textId="5CCDDE6E" w:rsidR="005F0247" w:rsidRPr="003B606B" w:rsidRDefault="00410E29" w:rsidP="005F0247">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xml:space="preserve">- </w:t>
      </w:r>
      <w:r w:rsidR="005C5E53" w:rsidRPr="003B606B">
        <w:rPr>
          <w:rFonts w:ascii="Arial" w:eastAsiaTheme="minorEastAsia" w:hAnsi="Arial" w:cs="Arial"/>
          <w:b/>
        </w:rPr>
        <w:t>AIOTF Identifier/</w:t>
      </w:r>
      <w:r w:rsidRPr="003B606B">
        <w:rPr>
          <w:rFonts w:ascii="Arial" w:eastAsiaTheme="minorEastAsia" w:hAnsi="Arial" w:cs="Arial"/>
          <w:b/>
        </w:rPr>
        <w:t>A-</w:t>
      </w:r>
      <w:proofErr w:type="spellStart"/>
      <w:r w:rsidRPr="003B606B">
        <w:rPr>
          <w:rFonts w:ascii="Arial" w:eastAsiaTheme="minorEastAsia" w:hAnsi="Arial" w:cs="Arial"/>
          <w:b/>
        </w:rPr>
        <w:t>IoT</w:t>
      </w:r>
      <w:proofErr w:type="spellEnd"/>
      <w:r w:rsidRPr="003B606B">
        <w:rPr>
          <w:rFonts w:ascii="Arial" w:eastAsiaTheme="minorEastAsia" w:hAnsi="Arial" w:cs="Arial"/>
          <w:b/>
        </w:rPr>
        <w:t xml:space="preserve"> Correlation Identifier</w:t>
      </w:r>
      <w:r w:rsidR="007D0845" w:rsidRPr="003B606B">
        <w:rPr>
          <w:rFonts w:ascii="Arial" w:eastAsiaTheme="minorEastAsia" w:hAnsi="Arial" w:cs="Arial"/>
          <w:b/>
        </w:rPr>
        <w:t>;</w:t>
      </w:r>
    </w:p>
    <w:p w14:paraId="690F7EBE" w14:textId="52564C6B" w:rsidR="005F0247" w:rsidRPr="003B606B" w:rsidRDefault="005F0247" w:rsidP="005F0247">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xml:space="preserve">- </w:t>
      </w:r>
      <w:r w:rsidR="003A55AE" w:rsidRPr="003B606B">
        <w:rPr>
          <w:rFonts w:ascii="Arial" w:eastAsiaTheme="minorEastAsia" w:hAnsi="Arial" w:cs="Arial"/>
          <w:b/>
        </w:rPr>
        <w:t>A-</w:t>
      </w:r>
      <w:proofErr w:type="spellStart"/>
      <w:r w:rsidR="003A55AE" w:rsidRPr="003B606B">
        <w:rPr>
          <w:rFonts w:ascii="Arial" w:eastAsiaTheme="minorEastAsia" w:hAnsi="Arial" w:cs="Arial"/>
          <w:b/>
        </w:rPr>
        <w:t>IoT</w:t>
      </w:r>
      <w:proofErr w:type="spellEnd"/>
      <w:r w:rsidR="003A55AE" w:rsidRPr="003B606B">
        <w:rPr>
          <w:rFonts w:ascii="Arial" w:eastAsiaTheme="minorEastAsia" w:hAnsi="Arial" w:cs="Arial"/>
          <w:b/>
        </w:rPr>
        <w:t xml:space="preserve"> Device Identification Requested information;</w:t>
      </w:r>
    </w:p>
    <w:p w14:paraId="45C1F4BD" w14:textId="331019BF" w:rsidR="00D56AF4" w:rsidRPr="003B606B" w:rsidRDefault="00D56AF4" w:rsidP="005F0247">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Inventory assistance information;</w:t>
      </w:r>
    </w:p>
    <w:p w14:paraId="0BB8707C" w14:textId="3EBEBA5F" w:rsidR="00D56AF4" w:rsidRPr="003B606B" w:rsidRDefault="00D56AF4" w:rsidP="005F0247">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Follow-on command indication;</w:t>
      </w:r>
    </w:p>
    <w:p w14:paraId="4DF2A87D" w14:textId="58A431BD" w:rsidR="00D643BB" w:rsidRPr="003B606B" w:rsidRDefault="00B4771B" w:rsidP="004C18CB">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A-</w:t>
      </w:r>
      <w:proofErr w:type="spellStart"/>
      <w:r w:rsidRPr="003B606B">
        <w:rPr>
          <w:rFonts w:ascii="Arial" w:eastAsiaTheme="minorEastAsia" w:hAnsi="Arial" w:cs="Arial"/>
          <w:b/>
        </w:rPr>
        <w:t>IoT</w:t>
      </w:r>
      <w:proofErr w:type="spellEnd"/>
      <w:r w:rsidRPr="003B606B">
        <w:rPr>
          <w:rFonts w:ascii="Arial" w:eastAsiaTheme="minorEastAsia" w:hAnsi="Arial" w:cs="Arial"/>
          <w:b/>
        </w:rPr>
        <w:t xml:space="preserve"> radi</w:t>
      </w:r>
      <w:r w:rsidR="003B0F7B" w:rsidRPr="003B606B">
        <w:rPr>
          <w:rFonts w:ascii="Arial" w:eastAsiaTheme="minorEastAsia" w:hAnsi="Arial" w:cs="Arial"/>
          <w:b/>
        </w:rPr>
        <w:t>o resource configuration.</w:t>
      </w:r>
    </w:p>
    <w:p w14:paraId="2D2E91B1" w14:textId="77777777" w:rsidR="00EF5117" w:rsidRDefault="00EF5117" w:rsidP="00A14C1E">
      <w:pPr>
        <w:spacing w:beforeLines="50" w:before="120" w:afterLines="50" w:after="120"/>
        <w:jc w:val="both"/>
        <w:rPr>
          <w:rFonts w:eastAsiaTheme="minorEastAsia"/>
        </w:rPr>
      </w:pPr>
    </w:p>
    <w:p w14:paraId="113E107F" w14:textId="29785C83" w:rsidR="007C554B" w:rsidRPr="00CA38E0" w:rsidRDefault="00B854ED" w:rsidP="00A14C1E">
      <w:pPr>
        <w:spacing w:beforeLines="50" w:before="120" w:afterLines="50" w:after="120"/>
        <w:jc w:val="both"/>
        <w:rPr>
          <w:rFonts w:ascii="Arial" w:eastAsiaTheme="minorEastAsia" w:hAnsi="Arial" w:cs="Arial"/>
        </w:rPr>
      </w:pPr>
      <w:r w:rsidRPr="00CA38E0">
        <w:rPr>
          <w:rFonts w:ascii="Arial" w:eastAsiaTheme="minorEastAsia" w:hAnsi="Arial" w:cs="Arial"/>
        </w:rPr>
        <w:t>Regarding</w:t>
      </w:r>
      <w:r w:rsidR="00301B5E" w:rsidRPr="00CA38E0">
        <w:rPr>
          <w:rFonts w:ascii="Arial" w:eastAsiaTheme="minorEastAsia" w:hAnsi="Arial" w:cs="Arial"/>
        </w:rPr>
        <w:t xml:space="preserve"> Step 2</w:t>
      </w:r>
      <w:r w:rsidR="005E3433" w:rsidRPr="00CA38E0">
        <w:rPr>
          <w:rFonts w:ascii="Arial" w:eastAsiaTheme="minorEastAsia" w:hAnsi="Arial" w:cs="Arial"/>
        </w:rPr>
        <w:t>a</w:t>
      </w:r>
      <w:r w:rsidR="00301B5E" w:rsidRPr="00CA38E0">
        <w:rPr>
          <w:rFonts w:ascii="Arial" w:eastAsiaTheme="minorEastAsia" w:hAnsi="Arial" w:cs="Arial"/>
        </w:rPr>
        <w:t xml:space="preserve">, </w:t>
      </w:r>
      <w:r w:rsidR="00824B48" w:rsidRPr="00CA38E0">
        <w:rPr>
          <w:rFonts w:ascii="Arial" w:eastAsiaTheme="minorEastAsia" w:hAnsi="Arial" w:cs="Arial"/>
        </w:rPr>
        <w:t xml:space="preserve">the intention is to follow </w:t>
      </w:r>
      <w:r w:rsidR="007A5FFC" w:rsidRPr="00CA38E0">
        <w:rPr>
          <w:rFonts w:ascii="Arial" w:eastAsiaTheme="minorEastAsia" w:hAnsi="Arial" w:cs="Arial"/>
        </w:rPr>
        <w:t xml:space="preserve">the </w:t>
      </w:r>
      <w:r w:rsidR="00824B48" w:rsidRPr="00CA38E0">
        <w:rPr>
          <w:rFonts w:ascii="Arial" w:eastAsiaTheme="minorEastAsia" w:hAnsi="Arial" w:cs="Arial"/>
        </w:rPr>
        <w:t xml:space="preserve">R19 design in topology-1 that the </w:t>
      </w:r>
      <w:proofErr w:type="spellStart"/>
      <w:r w:rsidR="007A5FFC" w:rsidRPr="00CA38E0">
        <w:rPr>
          <w:rFonts w:ascii="Arial" w:eastAsiaTheme="minorEastAsia" w:hAnsi="Arial" w:cs="Arial"/>
        </w:rPr>
        <w:t>gNB</w:t>
      </w:r>
      <w:proofErr w:type="spellEnd"/>
      <w:r w:rsidR="007A5FFC" w:rsidRPr="00CA38E0">
        <w:rPr>
          <w:rFonts w:ascii="Arial" w:eastAsiaTheme="minorEastAsia" w:hAnsi="Arial" w:cs="Arial"/>
        </w:rPr>
        <w:t xml:space="preserve"> may reject the A-</w:t>
      </w:r>
      <w:proofErr w:type="spellStart"/>
      <w:r w:rsidR="007A5FFC" w:rsidRPr="00CA38E0">
        <w:rPr>
          <w:rFonts w:ascii="Arial" w:eastAsiaTheme="minorEastAsia" w:hAnsi="Arial" w:cs="Arial"/>
        </w:rPr>
        <w:t>IoT</w:t>
      </w:r>
      <w:proofErr w:type="spellEnd"/>
      <w:r w:rsidR="007A5FFC" w:rsidRPr="00CA38E0">
        <w:rPr>
          <w:rFonts w:ascii="Arial" w:eastAsiaTheme="minorEastAsia" w:hAnsi="Arial" w:cs="Arial"/>
        </w:rPr>
        <w:t xml:space="preserve"> service request from CN due to the potential</w:t>
      </w:r>
      <w:r w:rsidR="009358D0" w:rsidRPr="00CA38E0">
        <w:rPr>
          <w:rFonts w:ascii="Arial" w:eastAsiaTheme="minorEastAsia" w:hAnsi="Arial" w:cs="Arial"/>
        </w:rPr>
        <w:t xml:space="preserve"> </w:t>
      </w:r>
      <w:proofErr w:type="spellStart"/>
      <w:r w:rsidR="009358D0" w:rsidRPr="00CA38E0">
        <w:rPr>
          <w:rFonts w:ascii="Arial" w:eastAsiaTheme="minorEastAsia" w:hAnsi="Arial" w:cs="Arial"/>
        </w:rPr>
        <w:t>gNB</w:t>
      </w:r>
      <w:proofErr w:type="spellEnd"/>
      <w:r w:rsidR="007A5FFC" w:rsidRPr="00CA38E0">
        <w:rPr>
          <w:rFonts w:ascii="Arial" w:eastAsiaTheme="minorEastAsia" w:hAnsi="Arial" w:cs="Arial"/>
        </w:rPr>
        <w:t xml:space="preserve"> payload problem. However, </w:t>
      </w:r>
      <w:r w:rsidR="00722E13" w:rsidRPr="00CA38E0">
        <w:rPr>
          <w:rFonts w:ascii="Arial" w:eastAsiaTheme="minorEastAsia" w:hAnsi="Arial" w:cs="Arial"/>
        </w:rPr>
        <w:t xml:space="preserve">for </w:t>
      </w:r>
      <w:r w:rsidR="00EC151C" w:rsidRPr="00CA38E0">
        <w:rPr>
          <w:rFonts w:ascii="Arial" w:eastAsiaTheme="minorEastAsia" w:hAnsi="Arial" w:cs="Arial"/>
        </w:rPr>
        <w:t xml:space="preserve">topology-2, </w:t>
      </w:r>
      <w:r w:rsidR="00D17A75" w:rsidRPr="00CA38E0">
        <w:rPr>
          <w:rFonts w:ascii="Arial" w:eastAsiaTheme="minorEastAsia" w:hAnsi="Arial" w:cs="Arial"/>
        </w:rPr>
        <w:t xml:space="preserve">it’s up to </w:t>
      </w:r>
      <w:proofErr w:type="spellStart"/>
      <w:r w:rsidR="00D17A75" w:rsidRPr="00CA38E0">
        <w:rPr>
          <w:rFonts w:ascii="Arial" w:eastAsiaTheme="minorEastAsia" w:hAnsi="Arial" w:cs="Arial"/>
        </w:rPr>
        <w:t>gNB</w:t>
      </w:r>
      <w:proofErr w:type="spellEnd"/>
      <w:r w:rsidR="00D17A75" w:rsidRPr="00CA38E0">
        <w:rPr>
          <w:rFonts w:ascii="Arial" w:eastAsiaTheme="minorEastAsia" w:hAnsi="Arial" w:cs="Arial"/>
        </w:rPr>
        <w:t xml:space="preserve"> whether to provide the A-</w:t>
      </w:r>
      <w:proofErr w:type="spellStart"/>
      <w:r w:rsidR="00D17A75" w:rsidRPr="00CA38E0">
        <w:rPr>
          <w:rFonts w:ascii="Arial" w:eastAsiaTheme="minorEastAsia" w:hAnsi="Arial" w:cs="Arial"/>
        </w:rPr>
        <w:t>IoT</w:t>
      </w:r>
      <w:proofErr w:type="spellEnd"/>
      <w:r w:rsidR="00D17A75" w:rsidRPr="00CA38E0">
        <w:rPr>
          <w:rFonts w:ascii="Arial" w:eastAsiaTheme="minorEastAsia" w:hAnsi="Arial" w:cs="Arial"/>
        </w:rPr>
        <w:t xml:space="preserve"> radio resources to the UE reader based on the </w:t>
      </w:r>
      <w:proofErr w:type="spellStart"/>
      <w:r w:rsidR="00D17A75" w:rsidRPr="00CA38E0">
        <w:rPr>
          <w:rFonts w:ascii="Arial" w:eastAsiaTheme="minorEastAsia" w:hAnsi="Arial" w:cs="Arial"/>
        </w:rPr>
        <w:t>gNB</w:t>
      </w:r>
      <w:proofErr w:type="spellEnd"/>
      <w:r w:rsidR="00D17A75" w:rsidRPr="00CA38E0">
        <w:rPr>
          <w:rFonts w:ascii="Arial" w:eastAsiaTheme="minorEastAsia" w:hAnsi="Arial" w:cs="Arial"/>
        </w:rPr>
        <w:t xml:space="preserve"> payload. If it is provided, the UE reader should follow</w:t>
      </w:r>
      <w:r w:rsidR="00577611" w:rsidRPr="00CA38E0">
        <w:rPr>
          <w:rFonts w:ascii="Arial" w:eastAsiaTheme="minorEastAsia" w:hAnsi="Arial" w:cs="Arial"/>
        </w:rPr>
        <w:t xml:space="preserve"> the </w:t>
      </w:r>
      <w:proofErr w:type="spellStart"/>
      <w:r w:rsidR="00577611" w:rsidRPr="00CA38E0">
        <w:rPr>
          <w:rFonts w:ascii="Arial" w:eastAsiaTheme="minorEastAsia" w:hAnsi="Arial" w:cs="Arial"/>
        </w:rPr>
        <w:t>gNB</w:t>
      </w:r>
      <w:proofErr w:type="spellEnd"/>
      <w:r w:rsidR="00577611" w:rsidRPr="00CA38E0">
        <w:rPr>
          <w:rFonts w:ascii="Arial" w:eastAsiaTheme="minorEastAsia" w:hAnsi="Arial" w:cs="Arial"/>
        </w:rPr>
        <w:t xml:space="preserve"> control to perform the A-</w:t>
      </w:r>
      <w:proofErr w:type="spellStart"/>
      <w:r w:rsidR="00577611" w:rsidRPr="00CA38E0">
        <w:rPr>
          <w:rFonts w:ascii="Arial" w:eastAsiaTheme="minorEastAsia" w:hAnsi="Arial" w:cs="Arial"/>
        </w:rPr>
        <w:t>IoT</w:t>
      </w:r>
      <w:proofErr w:type="spellEnd"/>
      <w:r w:rsidR="00577611" w:rsidRPr="00CA38E0">
        <w:rPr>
          <w:rFonts w:ascii="Arial" w:eastAsiaTheme="minorEastAsia" w:hAnsi="Arial" w:cs="Arial"/>
        </w:rPr>
        <w:t xml:space="preserve"> service, i.e., </w:t>
      </w:r>
      <w:r w:rsidR="00722E13" w:rsidRPr="00CA38E0">
        <w:rPr>
          <w:rFonts w:ascii="Arial" w:eastAsiaTheme="minorEastAsia" w:hAnsi="Arial" w:cs="Arial"/>
        </w:rPr>
        <w:t xml:space="preserve">there is </w:t>
      </w:r>
      <w:r w:rsidR="00577611" w:rsidRPr="00CA38E0">
        <w:rPr>
          <w:rFonts w:ascii="Arial" w:eastAsiaTheme="minorEastAsia" w:hAnsi="Arial" w:cs="Arial"/>
        </w:rPr>
        <w:t xml:space="preserve">no need to introduce the inventory response mechanism </w:t>
      </w:r>
      <w:r w:rsidR="00722E13" w:rsidRPr="00CA38E0">
        <w:rPr>
          <w:rFonts w:ascii="Arial" w:eastAsiaTheme="minorEastAsia" w:hAnsi="Arial" w:cs="Arial"/>
        </w:rPr>
        <w:t xml:space="preserve">for the UE reader </w:t>
      </w:r>
      <w:r w:rsidR="00577611" w:rsidRPr="00CA38E0">
        <w:rPr>
          <w:rFonts w:ascii="Arial" w:eastAsiaTheme="minorEastAsia" w:hAnsi="Arial" w:cs="Arial"/>
        </w:rPr>
        <w:t>to reject the A-</w:t>
      </w:r>
      <w:proofErr w:type="spellStart"/>
      <w:r w:rsidR="00577611" w:rsidRPr="00CA38E0">
        <w:rPr>
          <w:rFonts w:ascii="Arial" w:eastAsiaTheme="minorEastAsia" w:hAnsi="Arial" w:cs="Arial"/>
        </w:rPr>
        <w:t>IoT</w:t>
      </w:r>
      <w:proofErr w:type="spellEnd"/>
      <w:r w:rsidR="00577611" w:rsidRPr="00CA38E0">
        <w:rPr>
          <w:rFonts w:ascii="Arial" w:eastAsiaTheme="minorEastAsia" w:hAnsi="Arial" w:cs="Arial"/>
        </w:rPr>
        <w:t xml:space="preserve"> service.</w:t>
      </w:r>
    </w:p>
    <w:p w14:paraId="4C600880" w14:textId="25166092" w:rsidR="0095510E" w:rsidRPr="00CA38E0" w:rsidRDefault="003F560B" w:rsidP="00C465BC">
      <w:pPr>
        <w:spacing w:beforeLines="50" w:before="120" w:afterLines="50" w:after="120"/>
        <w:jc w:val="both"/>
        <w:rPr>
          <w:rFonts w:ascii="Arial" w:eastAsiaTheme="minorEastAsia" w:hAnsi="Arial" w:cs="Arial"/>
          <w:b/>
        </w:rPr>
      </w:pPr>
      <w:r w:rsidRPr="00CA38E0">
        <w:rPr>
          <w:rFonts w:ascii="Arial" w:eastAsiaTheme="minorEastAsia" w:hAnsi="Arial" w:cs="Arial"/>
          <w:b/>
        </w:rPr>
        <w:t xml:space="preserve">Proposal </w:t>
      </w:r>
      <w:r w:rsidR="00AC6BA0">
        <w:rPr>
          <w:rFonts w:ascii="Arial" w:eastAsiaTheme="minorEastAsia" w:hAnsi="Arial" w:cs="Arial" w:hint="eastAsia"/>
          <w:b/>
        </w:rPr>
        <w:t>5</w:t>
      </w:r>
      <w:r w:rsidRPr="00CA38E0">
        <w:rPr>
          <w:rFonts w:ascii="Arial" w:eastAsiaTheme="minorEastAsia" w:hAnsi="Arial" w:cs="Arial"/>
          <w:b/>
        </w:rPr>
        <w:t xml:space="preserve">: </w:t>
      </w:r>
      <w:r w:rsidR="00722E13" w:rsidRPr="00CA38E0">
        <w:rPr>
          <w:rFonts w:ascii="Arial" w:eastAsiaTheme="minorEastAsia" w:hAnsi="Arial" w:cs="Arial"/>
          <w:b/>
        </w:rPr>
        <w:t xml:space="preserve">The </w:t>
      </w:r>
      <w:r w:rsidR="00071405">
        <w:rPr>
          <w:rFonts w:ascii="Arial" w:eastAsiaTheme="minorEastAsia" w:hAnsi="Arial" w:cs="Arial"/>
          <w:b/>
        </w:rPr>
        <w:t xml:space="preserve">UE reader should </w:t>
      </w:r>
      <w:r w:rsidR="00071405">
        <w:rPr>
          <w:rFonts w:ascii="Arial" w:eastAsiaTheme="minorEastAsia" w:hAnsi="Arial" w:cs="Arial" w:hint="eastAsia"/>
          <w:b/>
        </w:rPr>
        <w:t>execute</w:t>
      </w:r>
      <w:r w:rsidR="00A7436E" w:rsidRPr="00CA38E0">
        <w:rPr>
          <w:rFonts w:ascii="Arial" w:eastAsiaTheme="minorEastAsia" w:hAnsi="Arial" w:cs="Arial"/>
          <w:b/>
        </w:rPr>
        <w:t xml:space="preserve"> the A-</w:t>
      </w:r>
      <w:proofErr w:type="spellStart"/>
      <w:r w:rsidR="00A7436E" w:rsidRPr="00CA38E0">
        <w:rPr>
          <w:rFonts w:ascii="Arial" w:eastAsiaTheme="minorEastAsia" w:hAnsi="Arial" w:cs="Arial"/>
          <w:b/>
        </w:rPr>
        <w:t>IoT</w:t>
      </w:r>
      <w:proofErr w:type="spellEnd"/>
      <w:r w:rsidR="00A7436E" w:rsidRPr="00CA38E0">
        <w:rPr>
          <w:rFonts w:ascii="Arial" w:eastAsiaTheme="minorEastAsia" w:hAnsi="Arial" w:cs="Arial"/>
          <w:b/>
        </w:rPr>
        <w:t xml:space="preserve"> service</w:t>
      </w:r>
      <w:r w:rsidR="00722E13" w:rsidRPr="00CA38E0">
        <w:rPr>
          <w:rFonts w:ascii="Arial" w:eastAsiaTheme="minorEastAsia" w:hAnsi="Arial" w:cs="Arial"/>
          <w:b/>
        </w:rPr>
        <w:t xml:space="preserve"> under </w:t>
      </w:r>
      <w:r w:rsidR="00071405">
        <w:rPr>
          <w:rFonts w:ascii="Arial" w:eastAsiaTheme="minorEastAsia" w:hAnsi="Arial" w:cs="Arial"/>
          <w:b/>
        </w:rPr>
        <w:t xml:space="preserve">the </w:t>
      </w:r>
      <w:proofErr w:type="spellStart"/>
      <w:r w:rsidR="00071405">
        <w:rPr>
          <w:rFonts w:ascii="Arial" w:eastAsiaTheme="minorEastAsia" w:hAnsi="Arial" w:cs="Arial"/>
          <w:b/>
        </w:rPr>
        <w:t>gNB</w:t>
      </w:r>
      <w:proofErr w:type="spellEnd"/>
      <w:r w:rsidR="00071405">
        <w:rPr>
          <w:rFonts w:ascii="Arial" w:eastAsiaTheme="minorEastAsia" w:hAnsi="Arial" w:cs="Arial"/>
          <w:b/>
        </w:rPr>
        <w:t xml:space="preserve"> control</w:t>
      </w:r>
      <w:r w:rsidR="00A7436E" w:rsidRPr="00CA38E0">
        <w:rPr>
          <w:rFonts w:ascii="Arial" w:eastAsiaTheme="minorEastAsia" w:hAnsi="Arial" w:cs="Arial"/>
          <w:b/>
        </w:rPr>
        <w:t xml:space="preserve"> if the </w:t>
      </w:r>
      <w:proofErr w:type="spellStart"/>
      <w:r w:rsidR="00A7436E" w:rsidRPr="00CA38E0">
        <w:rPr>
          <w:rFonts w:ascii="Arial" w:eastAsiaTheme="minorEastAsia" w:hAnsi="Arial" w:cs="Arial"/>
          <w:b/>
        </w:rPr>
        <w:t>gNB</w:t>
      </w:r>
      <w:proofErr w:type="spellEnd"/>
      <w:r w:rsidR="00A7436E" w:rsidRPr="00CA38E0">
        <w:rPr>
          <w:rFonts w:ascii="Arial" w:eastAsiaTheme="minorEastAsia" w:hAnsi="Arial" w:cs="Arial"/>
          <w:b/>
        </w:rPr>
        <w:t xml:space="preserve"> provides the A-</w:t>
      </w:r>
      <w:proofErr w:type="spellStart"/>
      <w:r w:rsidR="00A7436E" w:rsidRPr="00CA38E0">
        <w:rPr>
          <w:rFonts w:ascii="Arial" w:eastAsiaTheme="minorEastAsia" w:hAnsi="Arial" w:cs="Arial"/>
          <w:b/>
        </w:rPr>
        <w:t>IoT</w:t>
      </w:r>
      <w:proofErr w:type="spellEnd"/>
      <w:r w:rsidR="00A7436E" w:rsidRPr="00CA38E0">
        <w:rPr>
          <w:rFonts w:ascii="Arial" w:eastAsiaTheme="minorEastAsia" w:hAnsi="Arial" w:cs="Arial"/>
          <w:b/>
        </w:rPr>
        <w:t xml:space="preserve"> radio resource to the UE reader</w:t>
      </w:r>
      <w:r w:rsidR="00EF6803" w:rsidRPr="00CA38E0">
        <w:rPr>
          <w:rFonts w:ascii="Arial" w:eastAsiaTheme="minorEastAsia" w:hAnsi="Arial" w:cs="Arial"/>
          <w:b/>
        </w:rPr>
        <w:t>.</w:t>
      </w:r>
      <w:r w:rsidR="00C464A8" w:rsidRPr="00CA38E0">
        <w:rPr>
          <w:rFonts w:ascii="Arial" w:eastAsiaTheme="minorEastAsia" w:hAnsi="Arial" w:cs="Arial"/>
          <w:b/>
        </w:rPr>
        <w:t xml:space="preserve"> No need to introduce the inventory response mechanism from UE reader side.</w:t>
      </w:r>
    </w:p>
    <w:p w14:paraId="7B3A1B6A" w14:textId="0909EE60" w:rsidR="00ED163B" w:rsidRDefault="00ED163B" w:rsidP="00C465BC">
      <w:pPr>
        <w:spacing w:beforeLines="50" w:before="120" w:afterLines="50" w:after="120"/>
        <w:jc w:val="both"/>
        <w:rPr>
          <w:rFonts w:eastAsiaTheme="minorEastAsia"/>
          <w:b/>
        </w:rPr>
      </w:pPr>
    </w:p>
    <w:p w14:paraId="089B329A" w14:textId="1A8E00A3" w:rsidR="001C3957" w:rsidRPr="00AF4C77" w:rsidRDefault="001C3957" w:rsidP="001C3957">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sidR="00273ABC">
        <w:rPr>
          <w:rFonts w:ascii="Arial" w:eastAsiaTheme="minorEastAsia" w:hAnsi="Arial" w:cs="Arial" w:hint="eastAsia"/>
          <w:bCs/>
          <w:sz w:val="24"/>
          <w:szCs w:val="24"/>
          <w:lang w:val="en-GB"/>
        </w:rPr>
        <w:t>3</w:t>
      </w:r>
      <w:r>
        <w:rPr>
          <w:rFonts w:ascii="Arial" w:eastAsiaTheme="minorEastAsia" w:hAnsi="Arial" w:cs="Arial" w:hint="eastAsia"/>
          <w:bCs/>
          <w:sz w:val="24"/>
          <w:szCs w:val="24"/>
          <w:lang w:val="en-GB"/>
        </w:rPr>
        <w:t xml:space="preserve"> RRC inventory report</w:t>
      </w:r>
    </w:p>
    <w:p w14:paraId="2F798F1B" w14:textId="53D688F7" w:rsidR="00C242A3" w:rsidRDefault="00A417F1" w:rsidP="00F22FB0">
      <w:pPr>
        <w:spacing w:beforeLines="50" w:before="120" w:afterLines="50" w:after="120"/>
        <w:jc w:val="both"/>
        <w:rPr>
          <w:rFonts w:ascii="Arial" w:eastAsiaTheme="minorEastAsia" w:hAnsi="Arial" w:cs="Arial"/>
        </w:rPr>
      </w:pPr>
      <w:r>
        <w:rPr>
          <w:rFonts w:ascii="Arial" w:eastAsiaTheme="minorEastAsia" w:hAnsi="Arial" w:cs="Arial" w:hint="eastAsia"/>
        </w:rPr>
        <w:t xml:space="preserve">Regarding the inventory report process over RRC, it is clear to introduce </w:t>
      </w:r>
      <w:r w:rsidR="000B3567">
        <w:rPr>
          <w:rFonts w:ascii="Arial" w:eastAsiaTheme="minorEastAsia" w:hAnsi="Arial" w:cs="Arial" w:hint="eastAsia"/>
        </w:rPr>
        <w:t xml:space="preserve">a new RRC </w:t>
      </w:r>
      <w:proofErr w:type="spellStart"/>
      <w:r w:rsidR="000B3567">
        <w:rPr>
          <w:rFonts w:ascii="Arial" w:eastAsiaTheme="minorEastAsia" w:hAnsi="Arial" w:cs="Arial" w:hint="eastAsia"/>
        </w:rPr>
        <w:t>Msg</w:t>
      </w:r>
      <w:proofErr w:type="spellEnd"/>
      <w:r w:rsidR="000B3567">
        <w:rPr>
          <w:rFonts w:ascii="Arial" w:eastAsiaTheme="minorEastAsia" w:hAnsi="Arial" w:cs="Arial" w:hint="eastAsia"/>
        </w:rPr>
        <w:t xml:space="preserve"> for this purpose.</w:t>
      </w:r>
    </w:p>
    <w:p w14:paraId="68514006" w14:textId="20AA82BA" w:rsidR="000B3567" w:rsidRPr="009621DA" w:rsidRDefault="00AC6BA0" w:rsidP="00F22FB0">
      <w:pPr>
        <w:spacing w:beforeLines="50" w:before="120" w:afterLines="50" w:after="120"/>
        <w:jc w:val="both"/>
        <w:rPr>
          <w:rFonts w:ascii="Arial" w:eastAsiaTheme="minorEastAsia" w:hAnsi="Arial" w:cs="Arial"/>
          <w:b/>
        </w:rPr>
      </w:pPr>
      <w:r>
        <w:rPr>
          <w:rFonts w:ascii="Arial" w:eastAsiaTheme="minorEastAsia" w:hAnsi="Arial" w:cs="Arial" w:hint="eastAsia"/>
          <w:b/>
        </w:rPr>
        <w:t>Proposal 6a</w:t>
      </w:r>
      <w:r w:rsidR="004E201A" w:rsidRPr="009621DA">
        <w:rPr>
          <w:rFonts w:ascii="Arial" w:eastAsiaTheme="minorEastAsia" w:hAnsi="Arial" w:cs="Arial" w:hint="eastAsia"/>
          <w:b/>
        </w:rPr>
        <w:t xml:space="preserve">: </w:t>
      </w:r>
      <w:r w:rsidR="00230901" w:rsidRPr="00230901">
        <w:rPr>
          <w:rFonts w:ascii="Arial" w:eastAsiaTheme="minorEastAsia" w:hAnsi="Arial" w:cs="Arial"/>
          <w:b/>
        </w:rPr>
        <w:t xml:space="preserve">Introduce a new RRC </w:t>
      </w:r>
      <w:proofErr w:type="spellStart"/>
      <w:r w:rsidR="000C3F61">
        <w:rPr>
          <w:rFonts w:ascii="Arial" w:eastAsiaTheme="minorEastAsia" w:hAnsi="Arial" w:cs="Arial" w:hint="eastAsia"/>
          <w:b/>
        </w:rPr>
        <w:t>Msg</w:t>
      </w:r>
      <w:proofErr w:type="spellEnd"/>
      <w:r w:rsidR="000C3F61">
        <w:rPr>
          <w:rFonts w:ascii="Arial" w:eastAsiaTheme="minorEastAsia" w:hAnsi="Arial" w:cs="Arial"/>
          <w:b/>
        </w:rPr>
        <w:t xml:space="preserve"> (i.e., </w:t>
      </w:r>
      <w:bookmarkStart w:id="5" w:name="OLE_LINK8"/>
      <w:r w:rsidR="000C3F61">
        <w:rPr>
          <w:rFonts w:ascii="Arial" w:eastAsiaTheme="minorEastAsia" w:hAnsi="Arial" w:cs="Arial"/>
          <w:b/>
        </w:rPr>
        <w:t xml:space="preserve">RRC </w:t>
      </w:r>
      <w:r w:rsidR="000C3F61">
        <w:rPr>
          <w:rFonts w:ascii="Arial" w:eastAsiaTheme="minorEastAsia" w:hAnsi="Arial" w:cs="Arial" w:hint="eastAsia"/>
          <w:b/>
        </w:rPr>
        <w:t>I</w:t>
      </w:r>
      <w:r w:rsidR="000C3F61">
        <w:rPr>
          <w:rFonts w:ascii="Arial" w:eastAsiaTheme="minorEastAsia" w:hAnsi="Arial" w:cs="Arial"/>
          <w:b/>
        </w:rPr>
        <w:t xml:space="preserve">nventory </w:t>
      </w:r>
      <w:r w:rsidR="000C3F61">
        <w:rPr>
          <w:rFonts w:ascii="Arial" w:eastAsiaTheme="minorEastAsia" w:hAnsi="Arial" w:cs="Arial" w:hint="eastAsia"/>
          <w:b/>
        </w:rPr>
        <w:t>R</w:t>
      </w:r>
      <w:r w:rsidR="000C3F61">
        <w:rPr>
          <w:rFonts w:ascii="Arial" w:eastAsiaTheme="minorEastAsia" w:hAnsi="Arial" w:cs="Arial"/>
          <w:b/>
        </w:rPr>
        <w:t xml:space="preserve">eport </w:t>
      </w:r>
      <w:proofErr w:type="spellStart"/>
      <w:r w:rsidR="000C3F61">
        <w:rPr>
          <w:rFonts w:ascii="Arial" w:eastAsiaTheme="minorEastAsia" w:hAnsi="Arial" w:cs="Arial" w:hint="eastAsia"/>
          <w:b/>
        </w:rPr>
        <w:t>Msg</w:t>
      </w:r>
      <w:bookmarkEnd w:id="5"/>
      <w:proofErr w:type="spellEnd"/>
      <w:r w:rsidR="00230901" w:rsidRPr="00230901">
        <w:rPr>
          <w:rFonts w:ascii="Arial" w:eastAsiaTheme="minorEastAsia" w:hAnsi="Arial" w:cs="Arial"/>
          <w:b/>
        </w:rPr>
        <w:t>) to report the inventory response from the UE read</w:t>
      </w:r>
      <w:r w:rsidR="001F0BC9">
        <w:rPr>
          <w:rFonts w:ascii="Arial" w:eastAsiaTheme="minorEastAsia" w:hAnsi="Arial" w:cs="Arial"/>
          <w:b/>
        </w:rPr>
        <w:t>er</w:t>
      </w:r>
      <w:r w:rsidR="00B74563">
        <w:rPr>
          <w:rFonts w:ascii="Arial" w:eastAsiaTheme="minorEastAsia" w:hAnsi="Arial" w:cs="Arial" w:hint="eastAsia"/>
          <w:b/>
        </w:rPr>
        <w:t xml:space="preserve"> to the </w:t>
      </w:r>
      <w:proofErr w:type="spellStart"/>
      <w:r w:rsidR="00B74563">
        <w:rPr>
          <w:rFonts w:ascii="Arial" w:eastAsiaTheme="minorEastAsia" w:hAnsi="Arial" w:cs="Arial" w:hint="eastAsia"/>
          <w:b/>
        </w:rPr>
        <w:t>gNB</w:t>
      </w:r>
      <w:proofErr w:type="spellEnd"/>
      <w:r w:rsidR="004E201A" w:rsidRPr="009621DA">
        <w:rPr>
          <w:rFonts w:ascii="Arial" w:eastAsiaTheme="minorEastAsia" w:hAnsi="Arial" w:cs="Arial" w:hint="eastAsia"/>
          <w:b/>
        </w:rPr>
        <w:t>.</w:t>
      </w:r>
    </w:p>
    <w:p w14:paraId="12C71743" w14:textId="77777777" w:rsidR="003664C4" w:rsidRDefault="003664C4" w:rsidP="00F22FB0">
      <w:pPr>
        <w:spacing w:beforeLines="50" w:before="120" w:afterLines="50" w:after="120"/>
        <w:jc w:val="both"/>
        <w:rPr>
          <w:rFonts w:ascii="Arial" w:eastAsiaTheme="minorEastAsia" w:hAnsi="Arial" w:cs="Arial"/>
        </w:rPr>
      </w:pPr>
    </w:p>
    <w:p w14:paraId="1692453E" w14:textId="377583D8" w:rsidR="004A0BDC" w:rsidRPr="00A9576B" w:rsidRDefault="00365F49" w:rsidP="00F22FB0">
      <w:pPr>
        <w:spacing w:beforeLines="50" w:before="120" w:afterLines="50" w:after="120"/>
        <w:jc w:val="both"/>
        <w:rPr>
          <w:rFonts w:ascii="Arial" w:eastAsiaTheme="minorEastAsia" w:hAnsi="Arial" w:cs="Arial"/>
        </w:rPr>
      </w:pPr>
      <w:bookmarkStart w:id="6" w:name="OLE_LINK9"/>
      <w:r>
        <w:rPr>
          <w:rFonts w:ascii="Arial" w:eastAsiaTheme="minorEastAsia" w:hAnsi="Arial" w:cs="Arial"/>
        </w:rPr>
        <w:t>R</w:t>
      </w:r>
      <w:r>
        <w:rPr>
          <w:rFonts w:ascii="Arial" w:eastAsiaTheme="minorEastAsia" w:hAnsi="Arial" w:cs="Arial" w:hint="eastAsia"/>
        </w:rPr>
        <w:t xml:space="preserve">egarding the content of </w:t>
      </w:r>
      <w:r w:rsidR="0043088A" w:rsidRPr="0043088A">
        <w:rPr>
          <w:rFonts w:ascii="Arial" w:eastAsiaTheme="minorEastAsia" w:hAnsi="Arial" w:cs="Arial"/>
        </w:rPr>
        <w:t xml:space="preserve">RRC Inventory Report </w:t>
      </w:r>
      <w:proofErr w:type="spellStart"/>
      <w:r w:rsidR="0043088A" w:rsidRPr="0043088A">
        <w:rPr>
          <w:rFonts w:ascii="Arial" w:eastAsiaTheme="minorEastAsia" w:hAnsi="Arial" w:cs="Arial"/>
        </w:rPr>
        <w:t>Msg</w:t>
      </w:r>
      <w:proofErr w:type="spellEnd"/>
      <w:r>
        <w:rPr>
          <w:rFonts w:ascii="Arial" w:eastAsiaTheme="minorEastAsia" w:hAnsi="Arial" w:cs="Arial" w:hint="eastAsia"/>
        </w:rPr>
        <w:t>, we can first r</w:t>
      </w:r>
      <w:r w:rsidR="00713A89" w:rsidRPr="00A9576B">
        <w:rPr>
          <w:rFonts w:ascii="Arial" w:eastAsiaTheme="minorEastAsia" w:hAnsi="Arial" w:cs="Arial"/>
        </w:rPr>
        <w:t>e</w:t>
      </w:r>
      <w:r>
        <w:rPr>
          <w:rFonts w:ascii="Arial" w:eastAsiaTheme="minorEastAsia" w:hAnsi="Arial" w:cs="Arial"/>
        </w:rPr>
        <w:t>call</w:t>
      </w:r>
      <w:bookmarkEnd w:id="6"/>
      <w:r w:rsidR="00713A89" w:rsidRPr="00A9576B">
        <w:rPr>
          <w:rFonts w:ascii="Arial" w:eastAsiaTheme="minorEastAsia" w:hAnsi="Arial" w:cs="Arial"/>
        </w:rPr>
        <w:t xml:space="preserve"> the NGAP INVENTORY REPORT message in R19,</w:t>
      </w:r>
    </w:p>
    <w:tbl>
      <w:tblPr>
        <w:tblStyle w:val="a5"/>
        <w:tblW w:w="0" w:type="auto"/>
        <w:tblLook w:val="04A0" w:firstRow="1" w:lastRow="0" w:firstColumn="1" w:lastColumn="0" w:noHBand="0" w:noVBand="1"/>
      </w:tblPr>
      <w:tblGrid>
        <w:gridCol w:w="9242"/>
      </w:tblGrid>
      <w:tr w:rsidR="00D7306A" w14:paraId="3ECC5ACA" w14:textId="77777777" w:rsidTr="006E3988">
        <w:trPr>
          <w:trHeight w:val="346"/>
        </w:trPr>
        <w:tc>
          <w:tcPr>
            <w:tcW w:w="9242" w:type="dxa"/>
          </w:tcPr>
          <w:p w14:paraId="324154C3" w14:textId="6A88CC3D" w:rsidR="00D7306A" w:rsidRDefault="003171B7" w:rsidP="007C6E59">
            <w:pPr>
              <w:spacing w:before="180"/>
              <w:jc w:val="both"/>
              <w:rPr>
                <w:rFonts w:eastAsiaTheme="minorEastAsia"/>
              </w:rPr>
            </w:pPr>
            <w:r w:rsidRPr="003171B7">
              <w:rPr>
                <w:rFonts w:eastAsiaTheme="minorEastAsia"/>
              </w:rPr>
              <w:t>9.2.x.4</w:t>
            </w:r>
            <w:r w:rsidRPr="003171B7">
              <w:rPr>
                <w:rFonts w:eastAsiaTheme="minorEastAsia"/>
              </w:rPr>
              <w:tab/>
              <w:t>INVENTORY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2863C0" w14:paraId="4C598FAE" w14:textId="77777777" w:rsidTr="00127AE8">
              <w:trPr>
                <w:tblHeader/>
              </w:trPr>
              <w:tc>
                <w:tcPr>
                  <w:tcW w:w="1149" w:type="pct"/>
                </w:tcPr>
                <w:p w14:paraId="7E9CCF47" w14:textId="77777777" w:rsidR="002863C0" w:rsidRDefault="002863C0" w:rsidP="007B0AE9">
                  <w:pPr>
                    <w:pStyle w:val="TAH"/>
                  </w:pPr>
                  <w:r>
                    <w:t>IE/Group Name</w:t>
                  </w:r>
                </w:p>
              </w:tc>
              <w:tc>
                <w:tcPr>
                  <w:tcW w:w="517" w:type="pct"/>
                </w:tcPr>
                <w:p w14:paraId="60C8E17C" w14:textId="77777777" w:rsidR="002863C0" w:rsidRDefault="002863C0" w:rsidP="007B0AE9">
                  <w:pPr>
                    <w:pStyle w:val="TAH"/>
                  </w:pPr>
                  <w:r>
                    <w:t>Presence</w:t>
                  </w:r>
                </w:p>
              </w:tc>
              <w:tc>
                <w:tcPr>
                  <w:tcW w:w="546" w:type="pct"/>
                </w:tcPr>
                <w:p w14:paraId="157F3448" w14:textId="77777777" w:rsidR="002863C0" w:rsidRDefault="002863C0" w:rsidP="007B0AE9">
                  <w:pPr>
                    <w:pStyle w:val="TAH"/>
                  </w:pPr>
                  <w:r>
                    <w:t>Range</w:t>
                  </w:r>
                </w:p>
              </w:tc>
              <w:tc>
                <w:tcPr>
                  <w:tcW w:w="805" w:type="pct"/>
                </w:tcPr>
                <w:p w14:paraId="4C0566A7" w14:textId="77777777" w:rsidR="002863C0" w:rsidRDefault="002863C0" w:rsidP="007B0AE9">
                  <w:pPr>
                    <w:pStyle w:val="TAH"/>
                  </w:pPr>
                  <w:r>
                    <w:t>IE type and reference</w:t>
                  </w:r>
                </w:p>
              </w:tc>
              <w:tc>
                <w:tcPr>
                  <w:tcW w:w="891" w:type="pct"/>
                </w:tcPr>
                <w:p w14:paraId="063FECDD" w14:textId="77777777" w:rsidR="002863C0" w:rsidRDefault="002863C0" w:rsidP="007B0AE9">
                  <w:pPr>
                    <w:pStyle w:val="TAH"/>
                  </w:pPr>
                  <w:r>
                    <w:t>Semantics description</w:t>
                  </w:r>
                </w:p>
              </w:tc>
              <w:tc>
                <w:tcPr>
                  <w:tcW w:w="546" w:type="pct"/>
                </w:tcPr>
                <w:p w14:paraId="5D6E85BE" w14:textId="77777777" w:rsidR="002863C0" w:rsidRDefault="002863C0" w:rsidP="007B0AE9">
                  <w:pPr>
                    <w:pStyle w:val="TAH"/>
                  </w:pPr>
                  <w:r>
                    <w:t>Criticality</w:t>
                  </w:r>
                </w:p>
              </w:tc>
              <w:tc>
                <w:tcPr>
                  <w:tcW w:w="546" w:type="pct"/>
                </w:tcPr>
                <w:p w14:paraId="740DB159" w14:textId="77777777" w:rsidR="002863C0" w:rsidRDefault="002863C0" w:rsidP="007B0AE9">
                  <w:pPr>
                    <w:pStyle w:val="TAH"/>
                  </w:pPr>
                  <w:r>
                    <w:t>Assigned Criticality</w:t>
                  </w:r>
                </w:p>
              </w:tc>
            </w:tr>
            <w:tr w:rsidR="002863C0" w14:paraId="547E2C87" w14:textId="77777777" w:rsidTr="00127AE8">
              <w:tc>
                <w:tcPr>
                  <w:tcW w:w="1149" w:type="pct"/>
                </w:tcPr>
                <w:p w14:paraId="22E9D2B7" w14:textId="77777777" w:rsidR="002863C0" w:rsidRDefault="002863C0" w:rsidP="007B0AE9">
                  <w:pPr>
                    <w:pStyle w:val="TAL"/>
                    <w:rPr>
                      <w:lang w:eastAsia="ko-KR"/>
                    </w:rPr>
                  </w:pPr>
                  <w:r>
                    <w:rPr>
                      <w:lang w:eastAsia="ko-KR"/>
                    </w:rPr>
                    <w:t>Message Type</w:t>
                  </w:r>
                </w:p>
              </w:tc>
              <w:tc>
                <w:tcPr>
                  <w:tcW w:w="517" w:type="pct"/>
                </w:tcPr>
                <w:p w14:paraId="7F457B69" w14:textId="77777777" w:rsidR="002863C0" w:rsidRDefault="002863C0" w:rsidP="007B0AE9">
                  <w:pPr>
                    <w:pStyle w:val="TAL"/>
                    <w:rPr>
                      <w:lang w:eastAsia="ko-KR"/>
                    </w:rPr>
                  </w:pPr>
                  <w:r>
                    <w:rPr>
                      <w:lang w:eastAsia="ko-KR"/>
                    </w:rPr>
                    <w:t>M</w:t>
                  </w:r>
                </w:p>
              </w:tc>
              <w:tc>
                <w:tcPr>
                  <w:tcW w:w="546" w:type="pct"/>
                </w:tcPr>
                <w:p w14:paraId="279C6F8B" w14:textId="77777777" w:rsidR="002863C0" w:rsidRDefault="002863C0" w:rsidP="007B0AE9">
                  <w:pPr>
                    <w:pStyle w:val="TAL"/>
                    <w:rPr>
                      <w:lang w:eastAsia="ko-KR"/>
                    </w:rPr>
                  </w:pPr>
                </w:p>
              </w:tc>
              <w:tc>
                <w:tcPr>
                  <w:tcW w:w="805" w:type="pct"/>
                </w:tcPr>
                <w:p w14:paraId="376FFFD6" w14:textId="77777777" w:rsidR="002863C0" w:rsidRDefault="002863C0" w:rsidP="007B0AE9">
                  <w:pPr>
                    <w:pStyle w:val="TAL"/>
                  </w:pPr>
                  <w:r>
                    <w:rPr>
                      <w:rFonts w:hint="eastAsia"/>
                    </w:rPr>
                    <w:t>9.3.1.1</w:t>
                  </w:r>
                </w:p>
              </w:tc>
              <w:tc>
                <w:tcPr>
                  <w:tcW w:w="891" w:type="pct"/>
                </w:tcPr>
                <w:p w14:paraId="5EB69480" w14:textId="77777777" w:rsidR="002863C0" w:rsidRDefault="002863C0" w:rsidP="007B0AE9">
                  <w:pPr>
                    <w:pStyle w:val="TAL"/>
                    <w:rPr>
                      <w:lang w:eastAsia="ko-KR"/>
                    </w:rPr>
                  </w:pPr>
                </w:p>
              </w:tc>
              <w:tc>
                <w:tcPr>
                  <w:tcW w:w="546" w:type="pct"/>
                </w:tcPr>
                <w:p w14:paraId="1D6BD196" w14:textId="77777777" w:rsidR="002863C0" w:rsidRDefault="002863C0" w:rsidP="007B0AE9">
                  <w:pPr>
                    <w:pStyle w:val="TAC"/>
                    <w:rPr>
                      <w:lang w:eastAsia="ko-KR"/>
                    </w:rPr>
                  </w:pPr>
                  <w:r>
                    <w:rPr>
                      <w:lang w:eastAsia="ko-KR"/>
                    </w:rPr>
                    <w:t>YES</w:t>
                  </w:r>
                </w:p>
              </w:tc>
              <w:tc>
                <w:tcPr>
                  <w:tcW w:w="546" w:type="pct"/>
                </w:tcPr>
                <w:p w14:paraId="4C542E39" w14:textId="77777777" w:rsidR="002863C0" w:rsidRDefault="002863C0" w:rsidP="007B0AE9">
                  <w:pPr>
                    <w:pStyle w:val="TAC"/>
                    <w:rPr>
                      <w:lang w:eastAsia="ko-KR"/>
                    </w:rPr>
                  </w:pPr>
                  <w:r>
                    <w:rPr>
                      <w:lang w:eastAsia="ko-KR"/>
                    </w:rPr>
                    <w:t>reject</w:t>
                  </w:r>
                </w:p>
              </w:tc>
            </w:tr>
            <w:tr w:rsidR="002863C0" w14:paraId="7D8305F2" w14:textId="77777777" w:rsidTr="00127AE8">
              <w:tc>
                <w:tcPr>
                  <w:tcW w:w="1149" w:type="pct"/>
                </w:tcPr>
                <w:p w14:paraId="077F1F7F" w14:textId="77777777" w:rsidR="002863C0" w:rsidRDefault="002863C0" w:rsidP="007B0AE9">
                  <w:pPr>
                    <w:pStyle w:val="TAL"/>
                    <w:rPr>
                      <w:lang w:eastAsia="ko-KR"/>
                    </w:rPr>
                  </w:pPr>
                  <w:r>
                    <w:rPr>
                      <w:lang w:eastAsia="ko-KR"/>
                    </w:rPr>
                    <w:t>AIOTF Identifier</w:t>
                  </w:r>
                </w:p>
              </w:tc>
              <w:tc>
                <w:tcPr>
                  <w:tcW w:w="517" w:type="pct"/>
                </w:tcPr>
                <w:p w14:paraId="32E8068E" w14:textId="77777777" w:rsidR="002863C0" w:rsidRDefault="002863C0" w:rsidP="007B0AE9">
                  <w:pPr>
                    <w:pStyle w:val="TAL"/>
                    <w:rPr>
                      <w:lang w:eastAsia="ko-KR"/>
                    </w:rPr>
                  </w:pPr>
                  <w:r>
                    <w:t>M</w:t>
                  </w:r>
                </w:p>
              </w:tc>
              <w:tc>
                <w:tcPr>
                  <w:tcW w:w="546" w:type="pct"/>
                </w:tcPr>
                <w:p w14:paraId="0A505101" w14:textId="77777777" w:rsidR="002863C0" w:rsidRDefault="002863C0" w:rsidP="007B0AE9">
                  <w:pPr>
                    <w:pStyle w:val="TAL"/>
                    <w:rPr>
                      <w:lang w:eastAsia="ko-KR"/>
                    </w:rPr>
                  </w:pPr>
                </w:p>
              </w:tc>
              <w:tc>
                <w:tcPr>
                  <w:tcW w:w="805" w:type="pct"/>
                </w:tcPr>
                <w:p w14:paraId="4640378E" w14:textId="34974A47" w:rsidR="002863C0" w:rsidRDefault="006E3988" w:rsidP="007B0AE9">
                  <w:pPr>
                    <w:pStyle w:val="TAL"/>
                  </w:pPr>
                  <w:r>
                    <w:rPr>
                      <w:rFonts w:cs="Arial"/>
                    </w:rPr>
                    <w:t xml:space="preserve">OCTET STRING </w:t>
                  </w:r>
                  <w:r>
                    <w:rPr>
                      <w:rFonts w:cs="Arial"/>
                      <w:lang w:eastAsia="ja-JP"/>
                    </w:rPr>
                    <w:t>(SIZE(16))</w:t>
                  </w:r>
                </w:p>
              </w:tc>
              <w:tc>
                <w:tcPr>
                  <w:tcW w:w="891" w:type="pct"/>
                </w:tcPr>
                <w:p w14:paraId="28A01229" w14:textId="77777777" w:rsidR="002863C0" w:rsidRDefault="002863C0" w:rsidP="007B0AE9">
                  <w:pPr>
                    <w:pStyle w:val="TAL"/>
                    <w:rPr>
                      <w:lang w:eastAsia="ko-KR"/>
                    </w:rPr>
                  </w:pPr>
                </w:p>
              </w:tc>
              <w:tc>
                <w:tcPr>
                  <w:tcW w:w="546" w:type="pct"/>
                </w:tcPr>
                <w:p w14:paraId="1FE584FD" w14:textId="77777777" w:rsidR="002863C0" w:rsidRDefault="002863C0" w:rsidP="007B0AE9">
                  <w:pPr>
                    <w:pStyle w:val="TAC"/>
                    <w:rPr>
                      <w:lang w:eastAsia="ko-KR"/>
                    </w:rPr>
                  </w:pPr>
                  <w:r>
                    <w:rPr>
                      <w:lang w:eastAsia="ko-KR"/>
                    </w:rPr>
                    <w:t>YES</w:t>
                  </w:r>
                </w:p>
              </w:tc>
              <w:tc>
                <w:tcPr>
                  <w:tcW w:w="546" w:type="pct"/>
                </w:tcPr>
                <w:p w14:paraId="432BAC6F" w14:textId="77777777" w:rsidR="002863C0" w:rsidRDefault="002863C0" w:rsidP="007B0AE9">
                  <w:pPr>
                    <w:pStyle w:val="TAC"/>
                    <w:rPr>
                      <w:lang w:eastAsia="ko-KR"/>
                    </w:rPr>
                  </w:pPr>
                  <w:r>
                    <w:rPr>
                      <w:lang w:eastAsia="ko-KR"/>
                    </w:rPr>
                    <w:t>reject</w:t>
                  </w:r>
                </w:p>
              </w:tc>
            </w:tr>
            <w:tr w:rsidR="002863C0" w14:paraId="4177C1D8" w14:textId="77777777" w:rsidTr="00127AE8">
              <w:tc>
                <w:tcPr>
                  <w:tcW w:w="1149" w:type="pct"/>
                </w:tcPr>
                <w:p w14:paraId="26881D23" w14:textId="77777777" w:rsidR="002863C0" w:rsidRDefault="002863C0" w:rsidP="007B0AE9">
                  <w:pPr>
                    <w:pStyle w:val="TAL"/>
                    <w:rPr>
                      <w:lang w:eastAsia="ko-KR"/>
                    </w:rPr>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17" w:type="pct"/>
                </w:tcPr>
                <w:p w14:paraId="4ED283BB" w14:textId="77777777" w:rsidR="002863C0" w:rsidRDefault="002863C0" w:rsidP="007B0AE9">
                  <w:pPr>
                    <w:pStyle w:val="TAL"/>
                    <w:rPr>
                      <w:lang w:eastAsia="ko-KR"/>
                    </w:rPr>
                  </w:pPr>
                  <w:r>
                    <w:rPr>
                      <w:rFonts w:hint="eastAsia"/>
                    </w:rPr>
                    <w:t>M</w:t>
                  </w:r>
                </w:p>
              </w:tc>
              <w:tc>
                <w:tcPr>
                  <w:tcW w:w="546" w:type="pct"/>
                </w:tcPr>
                <w:p w14:paraId="7D1489BA" w14:textId="77777777" w:rsidR="002863C0" w:rsidRDefault="002863C0" w:rsidP="007B0AE9">
                  <w:pPr>
                    <w:pStyle w:val="TAL"/>
                    <w:rPr>
                      <w:lang w:eastAsia="ko-KR"/>
                    </w:rPr>
                  </w:pPr>
                </w:p>
              </w:tc>
              <w:tc>
                <w:tcPr>
                  <w:tcW w:w="805" w:type="pct"/>
                </w:tcPr>
                <w:p w14:paraId="17F49AE3" w14:textId="6FE31B91" w:rsidR="002863C0" w:rsidRDefault="006E3988" w:rsidP="007B0AE9">
                  <w:pPr>
                    <w:pStyle w:val="TAL"/>
                  </w:pPr>
                  <w:r w:rsidRPr="000906E3">
                    <w:rPr>
                      <w:rFonts w:cs="Arial"/>
                    </w:rPr>
                    <w:t>INTEGER (0..65535, ...)</w:t>
                  </w:r>
                </w:p>
              </w:tc>
              <w:tc>
                <w:tcPr>
                  <w:tcW w:w="891" w:type="pct"/>
                </w:tcPr>
                <w:p w14:paraId="1DE6A2C0" w14:textId="77777777" w:rsidR="002863C0" w:rsidRDefault="002863C0" w:rsidP="007B0AE9">
                  <w:pPr>
                    <w:pStyle w:val="TAL"/>
                    <w:rPr>
                      <w:lang w:eastAsia="ko-KR"/>
                    </w:rPr>
                  </w:pPr>
                </w:p>
              </w:tc>
              <w:tc>
                <w:tcPr>
                  <w:tcW w:w="546" w:type="pct"/>
                </w:tcPr>
                <w:p w14:paraId="33FE60A4" w14:textId="77777777" w:rsidR="002863C0" w:rsidRDefault="002863C0" w:rsidP="007B0AE9">
                  <w:pPr>
                    <w:pStyle w:val="TAC"/>
                    <w:rPr>
                      <w:lang w:eastAsia="ko-KR"/>
                    </w:rPr>
                  </w:pPr>
                  <w:r>
                    <w:rPr>
                      <w:lang w:eastAsia="ko-KR"/>
                    </w:rPr>
                    <w:t>YES</w:t>
                  </w:r>
                </w:p>
              </w:tc>
              <w:tc>
                <w:tcPr>
                  <w:tcW w:w="546" w:type="pct"/>
                </w:tcPr>
                <w:p w14:paraId="40CE3298" w14:textId="77777777" w:rsidR="002863C0" w:rsidRDefault="002863C0" w:rsidP="007B0AE9">
                  <w:pPr>
                    <w:pStyle w:val="TAC"/>
                    <w:rPr>
                      <w:lang w:eastAsia="ko-KR"/>
                    </w:rPr>
                  </w:pPr>
                  <w:r>
                    <w:rPr>
                      <w:lang w:eastAsia="ko-KR"/>
                    </w:rPr>
                    <w:t>reject</w:t>
                  </w:r>
                </w:p>
              </w:tc>
            </w:tr>
            <w:tr w:rsidR="002863C0" w14:paraId="68EE6EF6" w14:textId="77777777" w:rsidTr="00127AE8">
              <w:tc>
                <w:tcPr>
                  <w:tcW w:w="1149" w:type="pct"/>
                </w:tcPr>
                <w:p w14:paraId="2A544008" w14:textId="77777777" w:rsidR="002863C0" w:rsidRDefault="002863C0" w:rsidP="007B0AE9">
                  <w:pPr>
                    <w:pStyle w:val="TAL"/>
                    <w:rPr>
                      <w:lang w:eastAsia="ko-KR"/>
                    </w:rPr>
                  </w:pPr>
                  <w:r>
                    <w:rPr>
                      <w:lang w:eastAsia="ko-KR"/>
                    </w:rPr>
                    <w:t>Inventory Report Transfer</w:t>
                  </w:r>
                </w:p>
              </w:tc>
              <w:tc>
                <w:tcPr>
                  <w:tcW w:w="517" w:type="pct"/>
                </w:tcPr>
                <w:p w14:paraId="7D292E19" w14:textId="77777777" w:rsidR="002863C0" w:rsidRDefault="002863C0" w:rsidP="007B0AE9">
                  <w:pPr>
                    <w:pStyle w:val="TAL"/>
                  </w:pPr>
                  <w:r>
                    <w:rPr>
                      <w:rFonts w:cs="Arial"/>
                    </w:rPr>
                    <w:t>M</w:t>
                  </w:r>
                </w:p>
              </w:tc>
              <w:tc>
                <w:tcPr>
                  <w:tcW w:w="546" w:type="pct"/>
                </w:tcPr>
                <w:p w14:paraId="2FDA61F4" w14:textId="77777777" w:rsidR="002863C0" w:rsidRDefault="002863C0" w:rsidP="007B0AE9">
                  <w:pPr>
                    <w:pStyle w:val="TAL"/>
                    <w:rPr>
                      <w:lang w:eastAsia="ko-KR"/>
                    </w:rPr>
                  </w:pPr>
                </w:p>
              </w:tc>
              <w:tc>
                <w:tcPr>
                  <w:tcW w:w="805" w:type="pct"/>
                </w:tcPr>
                <w:p w14:paraId="67ECA4A1" w14:textId="77777777" w:rsidR="002863C0" w:rsidRDefault="002863C0" w:rsidP="007B0AE9">
                  <w:pPr>
                    <w:pStyle w:val="TAL"/>
                  </w:pPr>
                  <w:r>
                    <w:rPr>
                      <w:lang w:eastAsia="ko-KR"/>
                    </w:rPr>
                    <w:t>OCTET STRING</w:t>
                  </w:r>
                </w:p>
              </w:tc>
              <w:tc>
                <w:tcPr>
                  <w:tcW w:w="891" w:type="pct"/>
                </w:tcPr>
                <w:p w14:paraId="7C74B044" w14:textId="77777777" w:rsidR="002863C0" w:rsidRDefault="002863C0" w:rsidP="007B0AE9">
                  <w:pPr>
                    <w:pStyle w:val="TAL"/>
                  </w:pPr>
                  <w:r>
                    <w:rPr>
                      <w:iCs/>
                      <w:lang w:eastAsia="ko-KR"/>
                    </w:rPr>
                    <w:t xml:space="preserve">Containing the </w:t>
                  </w:r>
                  <w:r>
                    <w:rPr>
                      <w:i/>
                      <w:iCs/>
                      <w:lang w:eastAsia="ko-KR"/>
                    </w:rPr>
                    <w:t>Inventory</w:t>
                  </w:r>
                  <w:r>
                    <w:rPr>
                      <w:lang w:eastAsia="ko-KR"/>
                    </w:rPr>
                    <w:t xml:space="preserve"> </w:t>
                  </w:r>
                  <w:r>
                    <w:rPr>
                      <w:rFonts w:cs="Arial"/>
                      <w:bCs/>
                      <w:i/>
                      <w:iCs/>
                      <w:lang w:eastAsia="ko-KR"/>
                    </w:rPr>
                    <w:t>Report Transfer</w:t>
                  </w:r>
                  <w:r>
                    <w:rPr>
                      <w:rFonts w:cs="Arial"/>
                      <w:bCs/>
                      <w:iCs/>
                      <w:lang w:eastAsia="ko-KR"/>
                    </w:rPr>
                    <w:t xml:space="preserve"> IE specified</w:t>
                  </w:r>
                  <w:r>
                    <w:rPr>
                      <w:iCs/>
                      <w:lang w:eastAsia="ko-KR"/>
                    </w:rPr>
                    <w:t xml:space="preserve"> in </w:t>
                  </w:r>
                  <w:proofErr w:type="spellStart"/>
                  <w:r>
                    <w:rPr>
                      <w:iCs/>
                      <w:lang w:eastAsia="ko-KR"/>
                    </w:rPr>
                    <w:lastRenderedPageBreak/>
                    <w:t>subclause</w:t>
                  </w:r>
                  <w:proofErr w:type="spellEnd"/>
                  <w:r>
                    <w:rPr>
                      <w:iCs/>
                      <w:lang w:eastAsia="ko-KR"/>
                    </w:rPr>
                    <w:t xml:space="preserve"> 9.3.x.4</w:t>
                  </w:r>
                </w:p>
              </w:tc>
              <w:tc>
                <w:tcPr>
                  <w:tcW w:w="546" w:type="pct"/>
                </w:tcPr>
                <w:p w14:paraId="239B239B" w14:textId="77777777" w:rsidR="002863C0" w:rsidRDefault="002863C0" w:rsidP="007B0AE9">
                  <w:pPr>
                    <w:pStyle w:val="TAC"/>
                    <w:rPr>
                      <w:lang w:eastAsia="ko-KR"/>
                    </w:rPr>
                  </w:pPr>
                  <w:r>
                    <w:rPr>
                      <w:rFonts w:eastAsia="宋体"/>
                      <w:lang w:eastAsia="ko-KR"/>
                    </w:rPr>
                    <w:lastRenderedPageBreak/>
                    <w:t>YES</w:t>
                  </w:r>
                </w:p>
              </w:tc>
              <w:tc>
                <w:tcPr>
                  <w:tcW w:w="546" w:type="pct"/>
                </w:tcPr>
                <w:p w14:paraId="11B1B160" w14:textId="77777777" w:rsidR="002863C0" w:rsidRDefault="002863C0" w:rsidP="007B0AE9">
                  <w:pPr>
                    <w:pStyle w:val="TAC"/>
                    <w:rPr>
                      <w:lang w:eastAsia="ko-KR"/>
                    </w:rPr>
                  </w:pPr>
                  <w:r>
                    <w:rPr>
                      <w:rFonts w:eastAsia="宋体" w:hint="eastAsia"/>
                    </w:rPr>
                    <w:t>reject</w:t>
                  </w:r>
                </w:p>
              </w:tc>
            </w:tr>
          </w:tbl>
          <w:p w14:paraId="2E48EA1F" w14:textId="60CCF1F2" w:rsidR="00D7306A" w:rsidRPr="00127AE8" w:rsidRDefault="00127AE8" w:rsidP="007C6E59">
            <w:pPr>
              <w:spacing w:before="180"/>
              <w:jc w:val="both"/>
              <w:rPr>
                <w:rFonts w:eastAsiaTheme="minorEastAsia"/>
              </w:rPr>
            </w:pPr>
            <w:r w:rsidRPr="00127AE8">
              <w:rPr>
                <w:rFonts w:eastAsiaTheme="minorEastAsia"/>
              </w:rPr>
              <w:lastRenderedPageBreak/>
              <w:t>9.3.x.4</w:t>
            </w:r>
            <w:r w:rsidRPr="00127AE8">
              <w:rPr>
                <w:rFonts w:eastAsiaTheme="minorEastAsia"/>
              </w:rPr>
              <w:tab/>
              <w:t>Inventory Report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017"/>
              <w:gridCol w:w="1957"/>
              <w:gridCol w:w="1540"/>
              <w:gridCol w:w="2511"/>
            </w:tblGrid>
            <w:tr w:rsidR="00B540CF" w14:paraId="0D4E863F" w14:textId="77777777" w:rsidTr="00B540CF">
              <w:tc>
                <w:tcPr>
                  <w:tcW w:w="1107" w:type="pct"/>
                  <w:tcBorders>
                    <w:top w:val="single" w:sz="4" w:space="0" w:color="auto"/>
                    <w:left w:val="single" w:sz="4" w:space="0" w:color="auto"/>
                    <w:bottom w:val="single" w:sz="4" w:space="0" w:color="auto"/>
                    <w:right w:val="single" w:sz="4" w:space="0" w:color="auto"/>
                  </w:tcBorders>
                </w:tcPr>
                <w:p w14:paraId="7BB95592" w14:textId="77777777" w:rsidR="00B540CF" w:rsidRDefault="00B540CF" w:rsidP="007B0AE9">
                  <w:pPr>
                    <w:pStyle w:val="TAH"/>
                  </w:pPr>
                  <w:bookmarkStart w:id="7" w:name="OLE_LINK5"/>
                  <w:r>
                    <w:t>IE/Group Name</w:t>
                  </w:r>
                </w:p>
              </w:tc>
              <w:tc>
                <w:tcPr>
                  <w:tcW w:w="562" w:type="pct"/>
                  <w:tcBorders>
                    <w:top w:val="single" w:sz="4" w:space="0" w:color="auto"/>
                    <w:left w:val="single" w:sz="4" w:space="0" w:color="auto"/>
                    <w:bottom w:val="single" w:sz="4" w:space="0" w:color="auto"/>
                    <w:right w:val="single" w:sz="4" w:space="0" w:color="auto"/>
                  </w:tcBorders>
                </w:tcPr>
                <w:p w14:paraId="1014B2F6" w14:textId="77777777" w:rsidR="00B540CF" w:rsidRDefault="00B540CF" w:rsidP="007B0AE9">
                  <w:pPr>
                    <w:pStyle w:val="TAH"/>
                  </w:pPr>
                  <w:r>
                    <w:t>Presence</w:t>
                  </w:r>
                </w:p>
              </w:tc>
              <w:tc>
                <w:tcPr>
                  <w:tcW w:w="1079" w:type="pct"/>
                  <w:tcBorders>
                    <w:top w:val="single" w:sz="4" w:space="0" w:color="auto"/>
                    <w:left w:val="single" w:sz="4" w:space="0" w:color="auto"/>
                    <w:bottom w:val="single" w:sz="4" w:space="0" w:color="auto"/>
                    <w:right w:val="single" w:sz="4" w:space="0" w:color="auto"/>
                  </w:tcBorders>
                </w:tcPr>
                <w:p w14:paraId="052230A8" w14:textId="77777777" w:rsidR="00B540CF" w:rsidRDefault="00B540CF" w:rsidP="007B0AE9">
                  <w:pPr>
                    <w:pStyle w:val="TAH"/>
                  </w:pPr>
                  <w:r>
                    <w:t>Range</w:t>
                  </w:r>
                </w:p>
              </w:tc>
              <w:tc>
                <w:tcPr>
                  <w:tcW w:w="857" w:type="pct"/>
                  <w:tcBorders>
                    <w:top w:val="single" w:sz="4" w:space="0" w:color="auto"/>
                    <w:left w:val="single" w:sz="4" w:space="0" w:color="auto"/>
                    <w:bottom w:val="single" w:sz="4" w:space="0" w:color="auto"/>
                    <w:right w:val="single" w:sz="4" w:space="0" w:color="auto"/>
                  </w:tcBorders>
                </w:tcPr>
                <w:p w14:paraId="0BB153BC" w14:textId="77777777" w:rsidR="00B540CF" w:rsidRDefault="00B540CF" w:rsidP="007B0AE9">
                  <w:pPr>
                    <w:pStyle w:val="TAH"/>
                  </w:pPr>
                  <w:r>
                    <w:t>IE type and reference</w:t>
                  </w:r>
                </w:p>
              </w:tc>
              <w:tc>
                <w:tcPr>
                  <w:tcW w:w="1395" w:type="pct"/>
                  <w:tcBorders>
                    <w:top w:val="single" w:sz="4" w:space="0" w:color="auto"/>
                    <w:left w:val="single" w:sz="4" w:space="0" w:color="auto"/>
                    <w:bottom w:val="single" w:sz="4" w:space="0" w:color="auto"/>
                    <w:right w:val="single" w:sz="4" w:space="0" w:color="auto"/>
                  </w:tcBorders>
                </w:tcPr>
                <w:p w14:paraId="2CE5F757" w14:textId="77777777" w:rsidR="00B540CF" w:rsidRDefault="00B540CF" w:rsidP="007B0AE9">
                  <w:pPr>
                    <w:pStyle w:val="TAH"/>
                  </w:pPr>
                  <w:r>
                    <w:t>Semantics description</w:t>
                  </w:r>
                </w:p>
              </w:tc>
            </w:tr>
            <w:tr w:rsidR="00B540CF" w14:paraId="3748AF91" w14:textId="77777777" w:rsidTr="00B540CF">
              <w:tc>
                <w:tcPr>
                  <w:tcW w:w="1107" w:type="pct"/>
                  <w:tcBorders>
                    <w:top w:val="single" w:sz="4" w:space="0" w:color="auto"/>
                    <w:left w:val="single" w:sz="4" w:space="0" w:color="auto"/>
                    <w:bottom w:val="single" w:sz="4" w:space="0" w:color="auto"/>
                    <w:right w:val="single" w:sz="4" w:space="0" w:color="auto"/>
                  </w:tcBorders>
                </w:tcPr>
                <w:p w14:paraId="1880D6DC" w14:textId="77777777" w:rsidR="00B540CF" w:rsidRDefault="00B540CF" w:rsidP="007B0AE9">
                  <w:pPr>
                    <w:pStyle w:val="TAL"/>
                    <w:rPr>
                      <w:b/>
                    </w:rPr>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62" w:type="pct"/>
                  <w:tcBorders>
                    <w:top w:val="single" w:sz="4" w:space="0" w:color="auto"/>
                    <w:left w:val="single" w:sz="4" w:space="0" w:color="auto"/>
                    <w:bottom w:val="single" w:sz="4" w:space="0" w:color="auto"/>
                    <w:right w:val="single" w:sz="4" w:space="0" w:color="auto"/>
                  </w:tcBorders>
                </w:tcPr>
                <w:p w14:paraId="21BF83B3" w14:textId="77777777" w:rsidR="00B540CF" w:rsidRDefault="00B540CF" w:rsidP="007B0AE9">
                  <w:pPr>
                    <w:pStyle w:val="TAL"/>
                  </w:pPr>
                  <w:r>
                    <w:rPr>
                      <w:rFonts w:hint="eastAsia"/>
                    </w:rPr>
                    <w:t>M</w:t>
                  </w:r>
                </w:p>
              </w:tc>
              <w:tc>
                <w:tcPr>
                  <w:tcW w:w="1079" w:type="pct"/>
                  <w:tcBorders>
                    <w:top w:val="single" w:sz="4" w:space="0" w:color="auto"/>
                    <w:left w:val="single" w:sz="4" w:space="0" w:color="auto"/>
                    <w:bottom w:val="single" w:sz="4" w:space="0" w:color="auto"/>
                    <w:right w:val="single" w:sz="4" w:space="0" w:color="auto"/>
                  </w:tcBorders>
                </w:tcPr>
                <w:p w14:paraId="4B2C3255"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7993CB94" w14:textId="77777777" w:rsidR="00B540CF" w:rsidRDefault="00B540CF" w:rsidP="007B0AE9">
                  <w:pPr>
                    <w:pStyle w:val="TAL"/>
                  </w:pPr>
                  <w:r>
                    <w:rPr>
                      <w:rFonts w:hint="eastAsia"/>
                    </w:rPr>
                    <w:t>9</w:t>
                  </w:r>
                  <w:r>
                    <w:t>.3.3.</w:t>
                  </w:r>
                  <w:r>
                    <w:rPr>
                      <w:rFonts w:hint="eastAsia"/>
                    </w:rPr>
                    <w:t>xx</w:t>
                  </w:r>
                  <w:r>
                    <w:t>1</w:t>
                  </w:r>
                </w:p>
              </w:tc>
              <w:tc>
                <w:tcPr>
                  <w:tcW w:w="1395" w:type="pct"/>
                  <w:tcBorders>
                    <w:top w:val="single" w:sz="4" w:space="0" w:color="auto"/>
                    <w:left w:val="single" w:sz="4" w:space="0" w:color="auto"/>
                    <w:bottom w:val="single" w:sz="4" w:space="0" w:color="auto"/>
                    <w:right w:val="single" w:sz="4" w:space="0" w:color="auto"/>
                  </w:tcBorders>
                </w:tcPr>
                <w:p w14:paraId="35F5F1C4" w14:textId="77777777" w:rsidR="00B540CF" w:rsidRDefault="00B540CF" w:rsidP="007B0AE9">
                  <w:pPr>
                    <w:pStyle w:val="TAL"/>
                    <w:rPr>
                      <w:bCs/>
                    </w:rPr>
                  </w:pPr>
                </w:p>
              </w:tc>
            </w:tr>
            <w:tr w:rsidR="00B540CF" w14:paraId="21897130" w14:textId="77777777" w:rsidTr="00B540CF">
              <w:tc>
                <w:tcPr>
                  <w:tcW w:w="1107" w:type="pct"/>
                  <w:tcBorders>
                    <w:top w:val="single" w:sz="4" w:space="0" w:color="auto"/>
                    <w:left w:val="single" w:sz="4" w:space="0" w:color="auto"/>
                    <w:bottom w:val="single" w:sz="4" w:space="0" w:color="auto"/>
                    <w:right w:val="single" w:sz="4" w:space="0" w:color="auto"/>
                  </w:tcBorders>
                </w:tcPr>
                <w:p w14:paraId="7A840C76" w14:textId="77777777" w:rsidR="00B540CF" w:rsidRDefault="00B540CF" w:rsidP="007B0AE9">
                  <w:pPr>
                    <w:pStyle w:val="TAL"/>
                    <w:rPr>
                      <w:b/>
                      <w:lang w:eastAsia="ko-KR"/>
                    </w:rPr>
                  </w:pPr>
                  <w:r>
                    <w:rPr>
                      <w:lang w:eastAsia="ko-KR"/>
                    </w:rPr>
                    <w:t xml:space="preserve">Global </w:t>
                  </w:r>
                  <w:proofErr w:type="spellStart"/>
                  <w:r>
                    <w:rPr>
                      <w:lang w:eastAsia="ko-KR"/>
                    </w:rPr>
                    <w:t>gNB</w:t>
                  </w:r>
                  <w:proofErr w:type="spellEnd"/>
                  <w:r>
                    <w:rPr>
                      <w:lang w:eastAsia="ko-KR"/>
                    </w:rPr>
                    <w:t xml:space="preserve"> ID</w:t>
                  </w:r>
                </w:p>
              </w:tc>
              <w:tc>
                <w:tcPr>
                  <w:tcW w:w="562" w:type="pct"/>
                  <w:tcBorders>
                    <w:top w:val="single" w:sz="4" w:space="0" w:color="auto"/>
                    <w:left w:val="single" w:sz="4" w:space="0" w:color="auto"/>
                    <w:bottom w:val="single" w:sz="4" w:space="0" w:color="auto"/>
                    <w:right w:val="single" w:sz="4" w:space="0" w:color="auto"/>
                  </w:tcBorders>
                </w:tcPr>
                <w:p w14:paraId="36DF1350" w14:textId="77777777" w:rsidR="00B540CF" w:rsidRDefault="00B540CF" w:rsidP="007B0AE9">
                  <w:pPr>
                    <w:pStyle w:val="TAL"/>
                  </w:pPr>
                  <w:r>
                    <w:rPr>
                      <w:rFonts w:hint="eastAsia"/>
                    </w:rPr>
                    <w:t>M</w:t>
                  </w:r>
                </w:p>
              </w:tc>
              <w:tc>
                <w:tcPr>
                  <w:tcW w:w="1079" w:type="pct"/>
                  <w:tcBorders>
                    <w:top w:val="single" w:sz="4" w:space="0" w:color="auto"/>
                    <w:left w:val="single" w:sz="4" w:space="0" w:color="auto"/>
                    <w:bottom w:val="single" w:sz="4" w:space="0" w:color="auto"/>
                    <w:right w:val="single" w:sz="4" w:space="0" w:color="auto"/>
                  </w:tcBorders>
                </w:tcPr>
                <w:p w14:paraId="26F4B510"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14D2E7DA" w14:textId="77777777" w:rsidR="00B540CF" w:rsidRDefault="00B540CF" w:rsidP="007B0AE9">
                  <w:pPr>
                    <w:pStyle w:val="TAL"/>
                  </w:pPr>
                  <w:r>
                    <w:t>9.3.1.6</w:t>
                  </w:r>
                </w:p>
              </w:tc>
              <w:tc>
                <w:tcPr>
                  <w:tcW w:w="1395" w:type="pct"/>
                  <w:tcBorders>
                    <w:top w:val="single" w:sz="4" w:space="0" w:color="auto"/>
                    <w:left w:val="single" w:sz="4" w:space="0" w:color="auto"/>
                    <w:bottom w:val="single" w:sz="4" w:space="0" w:color="auto"/>
                    <w:right w:val="single" w:sz="4" w:space="0" w:color="auto"/>
                  </w:tcBorders>
                </w:tcPr>
                <w:p w14:paraId="7A156325" w14:textId="77777777" w:rsidR="00B540CF" w:rsidRDefault="00B540CF" w:rsidP="007B0AE9">
                  <w:pPr>
                    <w:pStyle w:val="TAL"/>
                    <w:rPr>
                      <w:bCs/>
                    </w:rPr>
                  </w:pPr>
                </w:p>
              </w:tc>
            </w:tr>
            <w:tr w:rsidR="00B540CF" w14:paraId="023CF673" w14:textId="77777777" w:rsidTr="00B540CF">
              <w:tc>
                <w:tcPr>
                  <w:tcW w:w="1107" w:type="pct"/>
                  <w:tcBorders>
                    <w:top w:val="single" w:sz="4" w:space="0" w:color="auto"/>
                    <w:left w:val="single" w:sz="4" w:space="0" w:color="auto"/>
                    <w:bottom w:val="single" w:sz="4" w:space="0" w:color="auto"/>
                    <w:right w:val="single" w:sz="4" w:space="0" w:color="auto"/>
                  </w:tcBorders>
                </w:tcPr>
                <w:p w14:paraId="30C803BF" w14:textId="77777777" w:rsidR="00B540CF" w:rsidRDefault="00B540CF" w:rsidP="007B0AE9">
                  <w:pPr>
                    <w:pStyle w:val="TAL"/>
                    <w:rPr>
                      <w:b/>
                      <w:bCs/>
                      <w:lang w:eastAsia="ko-KR"/>
                    </w:rPr>
                  </w:pPr>
                  <w:r>
                    <w:rPr>
                      <w:b/>
                      <w:bCs/>
                      <w:lang w:eastAsia="ko-KR"/>
                    </w:rPr>
                    <w:t>Reader Report List</w:t>
                  </w:r>
                </w:p>
              </w:tc>
              <w:tc>
                <w:tcPr>
                  <w:tcW w:w="562" w:type="pct"/>
                  <w:tcBorders>
                    <w:top w:val="single" w:sz="4" w:space="0" w:color="auto"/>
                    <w:left w:val="single" w:sz="4" w:space="0" w:color="auto"/>
                    <w:bottom w:val="single" w:sz="4" w:space="0" w:color="auto"/>
                    <w:right w:val="single" w:sz="4" w:space="0" w:color="auto"/>
                  </w:tcBorders>
                </w:tcPr>
                <w:p w14:paraId="044490E7"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5577B194" w14:textId="1D49EC47" w:rsidR="00B540CF" w:rsidRDefault="002A13C3" w:rsidP="007B0AE9">
                  <w:pPr>
                    <w:pStyle w:val="TAL"/>
                    <w:rPr>
                      <w:i/>
                      <w:iCs/>
                    </w:rPr>
                  </w:pPr>
                  <w:r>
                    <w:rPr>
                      <w:rFonts w:eastAsia="Malgun Gothic"/>
                      <w:i/>
                      <w:iCs/>
                      <w:lang w:eastAsia="ko-KR"/>
                    </w:rPr>
                    <w:t>0..</w:t>
                  </w:r>
                  <w:r w:rsidRPr="003F4EAF">
                    <w:rPr>
                      <w:rFonts w:eastAsia="Malgun Gothic"/>
                      <w:i/>
                      <w:iCs/>
                      <w:lang w:eastAsia="ko-KR"/>
                    </w:rPr>
                    <w:t>1</w:t>
                  </w:r>
                </w:p>
              </w:tc>
              <w:tc>
                <w:tcPr>
                  <w:tcW w:w="857" w:type="pct"/>
                  <w:tcBorders>
                    <w:top w:val="single" w:sz="4" w:space="0" w:color="auto"/>
                    <w:left w:val="single" w:sz="4" w:space="0" w:color="auto"/>
                    <w:bottom w:val="single" w:sz="4" w:space="0" w:color="auto"/>
                    <w:right w:val="single" w:sz="4" w:space="0" w:color="auto"/>
                  </w:tcBorders>
                </w:tcPr>
                <w:p w14:paraId="6BE4556D"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31AE2E8F" w14:textId="77777777" w:rsidR="00B540CF" w:rsidRDefault="00B540CF" w:rsidP="007B0AE9">
                  <w:pPr>
                    <w:pStyle w:val="TAL"/>
                    <w:rPr>
                      <w:bCs/>
                    </w:rPr>
                  </w:pPr>
                </w:p>
              </w:tc>
            </w:tr>
            <w:tr w:rsidR="00B540CF" w14:paraId="1A809016" w14:textId="77777777" w:rsidTr="00B540CF">
              <w:tc>
                <w:tcPr>
                  <w:tcW w:w="1107" w:type="pct"/>
                  <w:tcBorders>
                    <w:top w:val="single" w:sz="4" w:space="0" w:color="auto"/>
                    <w:left w:val="single" w:sz="4" w:space="0" w:color="auto"/>
                    <w:bottom w:val="single" w:sz="4" w:space="0" w:color="auto"/>
                    <w:right w:val="single" w:sz="4" w:space="0" w:color="auto"/>
                  </w:tcBorders>
                </w:tcPr>
                <w:p w14:paraId="77C74CBA" w14:textId="77777777" w:rsidR="00B540CF" w:rsidRDefault="00B540CF" w:rsidP="007B0AE9">
                  <w:pPr>
                    <w:pStyle w:val="TAL"/>
                    <w:ind w:leftChars="50" w:left="100"/>
                    <w:rPr>
                      <w:b/>
                      <w:lang w:eastAsia="ko-KR"/>
                    </w:rPr>
                  </w:pPr>
                  <w:r>
                    <w:rPr>
                      <w:rFonts w:hint="eastAsia"/>
                      <w:b/>
                      <w:lang w:eastAsia="ko-KR"/>
                    </w:rPr>
                    <w:t>&gt;</w:t>
                  </w:r>
                  <w:r>
                    <w:rPr>
                      <w:rFonts w:eastAsia="宋体"/>
                      <w:b/>
                    </w:rPr>
                    <w:t>Reader</w:t>
                  </w:r>
                  <w:r>
                    <w:rPr>
                      <w:b/>
                      <w:lang w:eastAsia="ko-KR"/>
                    </w:rPr>
                    <w:t xml:space="preserve"> Report Item</w:t>
                  </w:r>
                </w:p>
              </w:tc>
              <w:tc>
                <w:tcPr>
                  <w:tcW w:w="562" w:type="pct"/>
                  <w:tcBorders>
                    <w:top w:val="single" w:sz="4" w:space="0" w:color="auto"/>
                    <w:left w:val="single" w:sz="4" w:space="0" w:color="auto"/>
                    <w:bottom w:val="single" w:sz="4" w:space="0" w:color="auto"/>
                    <w:right w:val="single" w:sz="4" w:space="0" w:color="auto"/>
                  </w:tcBorders>
                </w:tcPr>
                <w:p w14:paraId="33D76932"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69EB63AD" w14:textId="77777777" w:rsidR="00B540CF" w:rsidRDefault="00B540CF" w:rsidP="007B0AE9">
                  <w:pPr>
                    <w:pStyle w:val="TAL"/>
                    <w:rPr>
                      <w:i/>
                      <w:iCs/>
                    </w:rPr>
                  </w:pPr>
                  <w:r>
                    <w:rPr>
                      <w:i/>
                      <w:iCs/>
                    </w:rPr>
                    <w:t xml:space="preserve">1..&lt; </w:t>
                  </w:r>
                  <w:proofErr w:type="spellStart"/>
                  <w:r>
                    <w:rPr>
                      <w:i/>
                      <w:iCs/>
                    </w:rPr>
                    <w:t>maxnoofReaders</w:t>
                  </w:r>
                  <w:proofErr w:type="spellEnd"/>
                  <w:r>
                    <w:rPr>
                      <w:i/>
                      <w:iCs/>
                    </w:rPr>
                    <w:t>&gt;</w:t>
                  </w:r>
                </w:p>
              </w:tc>
              <w:tc>
                <w:tcPr>
                  <w:tcW w:w="857" w:type="pct"/>
                  <w:tcBorders>
                    <w:top w:val="single" w:sz="4" w:space="0" w:color="auto"/>
                    <w:left w:val="single" w:sz="4" w:space="0" w:color="auto"/>
                    <w:bottom w:val="single" w:sz="4" w:space="0" w:color="auto"/>
                    <w:right w:val="single" w:sz="4" w:space="0" w:color="auto"/>
                  </w:tcBorders>
                </w:tcPr>
                <w:p w14:paraId="065BCCC0"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0ACAA09E" w14:textId="77777777" w:rsidR="00B540CF" w:rsidRDefault="00B540CF" w:rsidP="007B0AE9">
                  <w:pPr>
                    <w:pStyle w:val="TAL"/>
                    <w:rPr>
                      <w:bCs/>
                    </w:rPr>
                  </w:pPr>
                </w:p>
              </w:tc>
            </w:tr>
            <w:tr w:rsidR="00B540CF" w14:paraId="2730675E" w14:textId="77777777" w:rsidTr="00B540CF">
              <w:tc>
                <w:tcPr>
                  <w:tcW w:w="1107" w:type="pct"/>
                  <w:tcBorders>
                    <w:top w:val="single" w:sz="4" w:space="0" w:color="auto"/>
                    <w:left w:val="single" w:sz="4" w:space="0" w:color="auto"/>
                    <w:bottom w:val="single" w:sz="4" w:space="0" w:color="auto"/>
                    <w:right w:val="single" w:sz="4" w:space="0" w:color="auto"/>
                  </w:tcBorders>
                </w:tcPr>
                <w:p w14:paraId="512468CB" w14:textId="77777777" w:rsidR="00B540CF" w:rsidRDefault="00B540CF" w:rsidP="007B0AE9">
                  <w:pPr>
                    <w:pStyle w:val="TAL"/>
                    <w:ind w:leftChars="100" w:left="200"/>
                    <w:rPr>
                      <w:bCs/>
                      <w:lang w:eastAsia="ko-KR"/>
                    </w:rPr>
                  </w:pPr>
                  <w:r>
                    <w:rPr>
                      <w:rFonts w:hint="eastAsia"/>
                      <w:bCs/>
                      <w:lang w:eastAsia="ko-KR"/>
                    </w:rPr>
                    <w:t>&gt;</w:t>
                  </w:r>
                  <w:r>
                    <w:rPr>
                      <w:bCs/>
                      <w:lang w:eastAsia="ko-KR"/>
                    </w:rPr>
                    <w:t>&gt;</w:t>
                  </w:r>
                  <w:r>
                    <w:rPr>
                      <w:rFonts w:eastAsia="Batang"/>
                      <w:lang w:eastAsia="ja-JP"/>
                    </w:rPr>
                    <w:t>Reader</w:t>
                  </w:r>
                  <w:r>
                    <w:rPr>
                      <w:bCs/>
                      <w:lang w:eastAsia="ko-KR"/>
                    </w:rPr>
                    <w:t xml:space="preserve"> Index</w:t>
                  </w:r>
                </w:p>
              </w:tc>
              <w:tc>
                <w:tcPr>
                  <w:tcW w:w="562" w:type="pct"/>
                  <w:tcBorders>
                    <w:top w:val="single" w:sz="4" w:space="0" w:color="auto"/>
                    <w:left w:val="single" w:sz="4" w:space="0" w:color="auto"/>
                    <w:bottom w:val="single" w:sz="4" w:space="0" w:color="auto"/>
                    <w:right w:val="single" w:sz="4" w:space="0" w:color="auto"/>
                  </w:tcBorders>
                </w:tcPr>
                <w:p w14:paraId="7CD5148D" w14:textId="77777777" w:rsidR="00B540CF" w:rsidRDefault="00B540CF" w:rsidP="007B0AE9">
                  <w:pPr>
                    <w:pStyle w:val="TAL"/>
                  </w:pPr>
                  <w:r>
                    <w:rPr>
                      <w:rFonts w:hint="eastAsia"/>
                    </w:rPr>
                    <w:t>M</w:t>
                  </w:r>
                </w:p>
              </w:tc>
              <w:tc>
                <w:tcPr>
                  <w:tcW w:w="1079" w:type="pct"/>
                  <w:tcBorders>
                    <w:top w:val="single" w:sz="4" w:space="0" w:color="auto"/>
                    <w:left w:val="single" w:sz="4" w:space="0" w:color="auto"/>
                    <w:bottom w:val="single" w:sz="4" w:space="0" w:color="auto"/>
                    <w:right w:val="single" w:sz="4" w:space="0" w:color="auto"/>
                  </w:tcBorders>
                </w:tcPr>
                <w:p w14:paraId="15825924"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44A26D8E" w14:textId="77777777" w:rsidR="00B540CF" w:rsidRDefault="00B540CF" w:rsidP="007B0AE9">
                  <w:pPr>
                    <w:pStyle w:val="TAL"/>
                  </w:pPr>
                  <w:r>
                    <w:t>9.3.1.aa1</w:t>
                  </w:r>
                </w:p>
              </w:tc>
              <w:tc>
                <w:tcPr>
                  <w:tcW w:w="1395" w:type="pct"/>
                  <w:tcBorders>
                    <w:top w:val="single" w:sz="4" w:space="0" w:color="auto"/>
                    <w:left w:val="single" w:sz="4" w:space="0" w:color="auto"/>
                    <w:bottom w:val="single" w:sz="4" w:space="0" w:color="auto"/>
                    <w:right w:val="single" w:sz="4" w:space="0" w:color="auto"/>
                  </w:tcBorders>
                </w:tcPr>
                <w:p w14:paraId="2651B242" w14:textId="77777777" w:rsidR="00B540CF" w:rsidRDefault="00B540CF" w:rsidP="007B0AE9">
                  <w:pPr>
                    <w:pStyle w:val="TAL"/>
                    <w:rPr>
                      <w:bCs/>
                    </w:rPr>
                  </w:pPr>
                </w:p>
              </w:tc>
            </w:tr>
            <w:tr w:rsidR="00B540CF" w14:paraId="6CFF7ABA" w14:textId="77777777" w:rsidTr="00B540CF">
              <w:tc>
                <w:tcPr>
                  <w:tcW w:w="1107" w:type="pct"/>
                  <w:tcBorders>
                    <w:top w:val="single" w:sz="4" w:space="0" w:color="auto"/>
                    <w:left w:val="single" w:sz="4" w:space="0" w:color="auto"/>
                    <w:bottom w:val="single" w:sz="4" w:space="0" w:color="auto"/>
                    <w:right w:val="single" w:sz="4" w:space="0" w:color="auto"/>
                  </w:tcBorders>
                </w:tcPr>
                <w:p w14:paraId="06FA4F61" w14:textId="77777777" w:rsidR="00B540CF" w:rsidRDefault="00B540CF" w:rsidP="007B0AE9">
                  <w:pPr>
                    <w:pStyle w:val="TAL"/>
                    <w:ind w:leftChars="100" w:left="200"/>
                    <w:rPr>
                      <w:b/>
                      <w:lang w:eastAsia="ko-KR"/>
                    </w:rPr>
                  </w:pPr>
                  <w:r>
                    <w:rPr>
                      <w:b/>
                      <w:lang w:eastAsia="ko-KR"/>
                    </w:rPr>
                    <w:t xml:space="preserve">&gt;&gt;Device Report List </w:t>
                  </w:r>
                </w:p>
              </w:tc>
              <w:tc>
                <w:tcPr>
                  <w:tcW w:w="562" w:type="pct"/>
                  <w:tcBorders>
                    <w:top w:val="single" w:sz="4" w:space="0" w:color="auto"/>
                    <w:left w:val="single" w:sz="4" w:space="0" w:color="auto"/>
                    <w:bottom w:val="single" w:sz="4" w:space="0" w:color="auto"/>
                    <w:right w:val="single" w:sz="4" w:space="0" w:color="auto"/>
                  </w:tcBorders>
                </w:tcPr>
                <w:p w14:paraId="4BC3E1A1"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34B3A977" w14:textId="77777777" w:rsidR="00B540CF" w:rsidRDefault="00B540CF" w:rsidP="007B0AE9">
                  <w:pPr>
                    <w:pStyle w:val="TAL"/>
                    <w:rPr>
                      <w:i/>
                      <w:iCs/>
                    </w:rPr>
                  </w:pPr>
                  <w:r>
                    <w:rPr>
                      <w:i/>
                      <w:iCs/>
                    </w:rPr>
                    <w:t>1</w:t>
                  </w:r>
                </w:p>
              </w:tc>
              <w:tc>
                <w:tcPr>
                  <w:tcW w:w="857" w:type="pct"/>
                  <w:tcBorders>
                    <w:top w:val="single" w:sz="4" w:space="0" w:color="auto"/>
                    <w:left w:val="single" w:sz="4" w:space="0" w:color="auto"/>
                    <w:bottom w:val="single" w:sz="4" w:space="0" w:color="auto"/>
                    <w:right w:val="single" w:sz="4" w:space="0" w:color="auto"/>
                  </w:tcBorders>
                </w:tcPr>
                <w:p w14:paraId="6B791B1C"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2011FC0E" w14:textId="77777777" w:rsidR="00B540CF" w:rsidRDefault="00B540CF" w:rsidP="007B0AE9">
                  <w:pPr>
                    <w:pStyle w:val="TAL"/>
                    <w:rPr>
                      <w:bCs/>
                    </w:rPr>
                  </w:pPr>
                </w:p>
              </w:tc>
            </w:tr>
            <w:tr w:rsidR="00B540CF" w14:paraId="487DF4BE" w14:textId="77777777" w:rsidTr="00B540CF">
              <w:tc>
                <w:tcPr>
                  <w:tcW w:w="1107" w:type="pct"/>
                  <w:tcBorders>
                    <w:top w:val="single" w:sz="4" w:space="0" w:color="auto"/>
                    <w:left w:val="single" w:sz="4" w:space="0" w:color="auto"/>
                    <w:bottom w:val="single" w:sz="4" w:space="0" w:color="auto"/>
                    <w:right w:val="single" w:sz="4" w:space="0" w:color="auto"/>
                  </w:tcBorders>
                </w:tcPr>
                <w:p w14:paraId="20142304" w14:textId="77777777" w:rsidR="00B540CF" w:rsidRDefault="00B540CF" w:rsidP="007B0AE9">
                  <w:pPr>
                    <w:pStyle w:val="TAL"/>
                    <w:ind w:leftChars="150" w:left="300"/>
                    <w:rPr>
                      <w:b/>
                      <w:lang w:eastAsia="ko-KR"/>
                    </w:rPr>
                  </w:pPr>
                  <w:r>
                    <w:rPr>
                      <w:b/>
                      <w:lang w:eastAsia="ko-KR"/>
                    </w:rPr>
                    <w:t xml:space="preserve">&gt;&gt;&gt;Device </w:t>
                  </w:r>
                  <w:r>
                    <w:rPr>
                      <w:b/>
                    </w:rPr>
                    <w:t>Report</w:t>
                  </w:r>
                  <w:r>
                    <w:rPr>
                      <w:b/>
                      <w:lang w:eastAsia="ko-KR"/>
                    </w:rPr>
                    <w:t xml:space="preserve"> Item</w:t>
                  </w:r>
                </w:p>
              </w:tc>
              <w:tc>
                <w:tcPr>
                  <w:tcW w:w="562" w:type="pct"/>
                  <w:tcBorders>
                    <w:top w:val="single" w:sz="4" w:space="0" w:color="auto"/>
                    <w:left w:val="single" w:sz="4" w:space="0" w:color="auto"/>
                    <w:bottom w:val="single" w:sz="4" w:space="0" w:color="auto"/>
                    <w:right w:val="single" w:sz="4" w:space="0" w:color="auto"/>
                  </w:tcBorders>
                </w:tcPr>
                <w:p w14:paraId="3F900414" w14:textId="77777777" w:rsidR="00B540CF" w:rsidRDefault="00B540CF" w:rsidP="007B0AE9">
                  <w:pPr>
                    <w:pStyle w:val="TAL"/>
                  </w:pPr>
                </w:p>
              </w:tc>
              <w:tc>
                <w:tcPr>
                  <w:tcW w:w="1079" w:type="pct"/>
                  <w:tcBorders>
                    <w:top w:val="single" w:sz="4" w:space="0" w:color="auto"/>
                    <w:left w:val="single" w:sz="4" w:space="0" w:color="auto"/>
                    <w:bottom w:val="single" w:sz="4" w:space="0" w:color="auto"/>
                    <w:right w:val="single" w:sz="4" w:space="0" w:color="auto"/>
                  </w:tcBorders>
                </w:tcPr>
                <w:p w14:paraId="12F952E1" w14:textId="77777777" w:rsidR="00B540CF" w:rsidRDefault="00B540CF" w:rsidP="007B0AE9">
                  <w:pPr>
                    <w:pStyle w:val="TAL"/>
                    <w:rPr>
                      <w:i/>
                      <w:iCs/>
                    </w:rPr>
                  </w:pPr>
                  <w:r>
                    <w:rPr>
                      <w:i/>
                      <w:iCs/>
                    </w:rPr>
                    <w:t>1..&lt;</w:t>
                  </w:r>
                  <w:proofErr w:type="spellStart"/>
                  <w:r>
                    <w:rPr>
                      <w:i/>
                      <w:iCs/>
                    </w:rPr>
                    <w:t>maxnoofDevices</w:t>
                  </w:r>
                  <w:proofErr w:type="spellEnd"/>
                  <w:r>
                    <w:rPr>
                      <w:i/>
                      <w:iCs/>
                    </w:rPr>
                    <w:t>&gt;</w:t>
                  </w:r>
                </w:p>
              </w:tc>
              <w:tc>
                <w:tcPr>
                  <w:tcW w:w="857" w:type="pct"/>
                  <w:tcBorders>
                    <w:top w:val="single" w:sz="4" w:space="0" w:color="auto"/>
                    <w:left w:val="single" w:sz="4" w:space="0" w:color="auto"/>
                    <w:bottom w:val="single" w:sz="4" w:space="0" w:color="auto"/>
                    <w:right w:val="single" w:sz="4" w:space="0" w:color="auto"/>
                  </w:tcBorders>
                </w:tcPr>
                <w:p w14:paraId="01ED2C87" w14:textId="77777777" w:rsidR="00B540CF" w:rsidRDefault="00B540CF" w:rsidP="007B0AE9">
                  <w:pPr>
                    <w:pStyle w:val="TAL"/>
                  </w:pPr>
                </w:p>
              </w:tc>
              <w:tc>
                <w:tcPr>
                  <w:tcW w:w="1395" w:type="pct"/>
                  <w:tcBorders>
                    <w:top w:val="single" w:sz="4" w:space="0" w:color="auto"/>
                    <w:left w:val="single" w:sz="4" w:space="0" w:color="auto"/>
                    <w:bottom w:val="single" w:sz="4" w:space="0" w:color="auto"/>
                    <w:right w:val="single" w:sz="4" w:space="0" w:color="auto"/>
                  </w:tcBorders>
                </w:tcPr>
                <w:p w14:paraId="02D1DFA8" w14:textId="77777777" w:rsidR="00B540CF" w:rsidRDefault="00B540CF" w:rsidP="007B0AE9">
                  <w:pPr>
                    <w:pStyle w:val="TAL"/>
                    <w:rPr>
                      <w:bCs/>
                    </w:rPr>
                  </w:pPr>
                </w:p>
              </w:tc>
            </w:tr>
            <w:tr w:rsidR="00B540CF" w14:paraId="5504332E" w14:textId="77777777" w:rsidTr="00B540CF">
              <w:tc>
                <w:tcPr>
                  <w:tcW w:w="1107" w:type="pct"/>
                  <w:tcBorders>
                    <w:top w:val="single" w:sz="4" w:space="0" w:color="auto"/>
                    <w:left w:val="single" w:sz="4" w:space="0" w:color="auto"/>
                    <w:bottom w:val="single" w:sz="4" w:space="0" w:color="auto"/>
                    <w:right w:val="single" w:sz="4" w:space="0" w:color="auto"/>
                  </w:tcBorders>
                </w:tcPr>
                <w:p w14:paraId="2322FD27" w14:textId="77777777" w:rsidR="00B540CF" w:rsidRDefault="00B540CF" w:rsidP="007B0AE9">
                  <w:pPr>
                    <w:pStyle w:val="TAL"/>
                    <w:ind w:leftChars="200" w:left="400"/>
                    <w:rPr>
                      <w:bCs/>
                      <w:lang w:eastAsia="ko-KR"/>
                    </w:rPr>
                  </w:pPr>
                  <w:r>
                    <w:rPr>
                      <w:bCs/>
                      <w:lang w:eastAsia="ko-KR"/>
                    </w:rPr>
                    <w:t>&gt;&gt;&gt;&gt;A-</w:t>
                  </w:r>
                  <w:proofErr w:type="spellStart"/>
                  <w:r>
                    <w:rPr>
                      <w:bCs/>
                      <w:lang w:eastAsia="ko-KR"/>
                    </w:rPr>
                    <w:t>IoT</w:t>
                  </w:r>
                  <w:proofErr w:type="spellEnd"/>
                  <w:r>
                    <w:rPr>
                      <w:bCs/>
                      <w:lang w:eastAsia="ko-KR"/>
                    </w:rPr>
                    <w:t xml:space="preserve"> </w:t>
                  </w:r>
                  <w:r>
                    <w:rPr>
                      <w:rFonts w:eastAsia="Batang"/>
                      <w:lang w:eastAsia="ja-JP"/>
                    </w:rPr>
                    <w:t>NAS</w:t>
                  </w:r>
                  <w:r>
                    <w:rPr>
                      <w:bCs/>
                      <w:lang w:eastAsia="ko-KR"/>
                    </w:rPr>
                    <w:t xml:space="preserve"> PDU</w:t>
                  </w:r>
                </w:p>
              </w:tc>
              <w:tc>
                <w:tcPr>
                  <w:tcW w:w="562" w:type="pct"/>
                  <w:tcBorders>
                    <w:top w:val="single" w:sz="4" w:space="0" w:color="auto"/>
                    <w:left w:val="single" w:sz="4" w:space="0" w:color="auto"/>
                    <w:bottom w:val="single" w:sz="4" w:space="0" w:color="auto"/>
                    <w:right w:val="single" w:sz="4" w:space="0" w:color="auto"/>
                  </w:tcBorders>
                </w:tcPr>
                <w:p w14:paraId="10569517" w14:textId="77777777" w:rsidR="00B540CF" w:rsidRDefault="00B540CF" w:rsidP="007B0AE9">
                  <w:pPr>
                    <w:pStyle w:val="TAL"/>
                  </w:pPr>
                  <w:r>
                    <w:t>M</w:t>
                  </w:r>
                </w:p>
              </w:tc>
              <w:tc>
                <w:tcPr>
                  <w:tcW w:w="1079" w:type="pct"/>
                  <w:tcBorders>
                    <w:top w:val="single" w:sz="4" w:space="0" w:color="auto"/>
                    <w:left w:val="single" w:sz="4" w:space="0" w:color="auto"/>
                    <w:bottom w:val="single" w:sz="4" w:space="0" w:color="auto"/>
                    <w:right w:val="single" w:sz="4" w:space="0" w:color="auto"/>
                  </w:tcBorders>
                </w:tcPr>
                <w:p w14:paraId="64A2579D"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43080E15" w14:textId="77777777" w:rsidR="00B540CF" w:rsidRDefault="00B540CF" w:rsidP="007B0AE9">
                  <w:pPr>
                    <w:pStyle w:val="TAL"/>
                  </w:pPr>
                  <w:r>
                    <w:t>OCTET STRING</w:t>
                  </w:r>
                </w:p>
              </w:tc>
              <w:tc>
                <w:tcPr>
                  <w:tcW w:w="1395" w:type="pct"/>
                  <w:tcBorders>
                    <w:top w:val="single" w:sz="4" w:space="0" w:color="auto"/>
                    <w:left w:val="single" w:sz="4" w:space="0" w:color="auto"/>
                    <w:bottom w:val="single" w:sz="4" w:space="0" w:color="auto"/>
                    <w:right w:val="single" w:sz="4" w:space="0" w:color="auto"/>
                  </w:tcBorders>
                </w:tcPr>
                <w:p w14:paraId="2711129F" w14:textId="77777777" w:rsidR="00B540CF" w:rsidRDefault="00B540CF" w:rsidP="007B0AE9">
                  <w:pPr>
                    <w:pStyle w:val="TAL"/>
                    <w:rPr>
                      <w:bCs/>
                    </w:rPr>
                  </w:pPr>
                </w:p>
              </w:tc>
            </w:tr>
            <w:tr w:rsidR="00B540CF" w14:paraId="23A34D2C" w14:textId="77777777" w:rsidTr="00B540CF">
              <w:tc>
                <w:tcPr>
                  <w:tcW w:w="1107" w:type="pct"/>
                  <w:tcBorders>
                    <w:top w:val="single" w:sz="4" w:space="0" w:color="auto"/>
                    <w:left w:val="single" w:sz="4" w:space="0" w:color="auto"/>
                    <w:bottom w:val="single" w:sz="4" w:space="0" w:color="auto"/>
                    <w:right w:val="single" w:sz="4" w:space="0" w:color="auto"/>
                  </w:tcBorders>
                </w:tcPr>
                <w:p w14:paraId="1D2C4840" w14:textId="77777777" w:rsidR="00B540CF" w:rsidRDefault="00B540CF" w:rsidP="007B0AE9">
                  <w:pPr>
                    <w:pStyle w:val="TAL"/>
                    <w:ind w:leftChars="200" w:left="400"/>
                    <w:rPr>
                      <w:bCs/>
                      <w:lang w:eastAsia="ko-KR"/>
                    </w:rPr>
                  </w:pPr>
                  <w:r>
                    <w:rPr>
                      <w:bCs/>
                      <w:lang w:eastAsia="ko-KR"/>
                    </w:rPr>
                    <w:t>&gt;&gt;&gt;&gt;</w:t>
                  </w:r>
                  <w:r>
                    <w:rPr>
                      <w:rFonts w:eastAsia="Batang"/>
                    </w:rPr>
                    <w:t>RAN A-</w:t>
                  </w:r>
                  <w:proofErr w:type="spellStart"/>
                  <w:r>
                    <w:rPr>
                      <w:rFonts w:eastAsia="Batang"/>
                    </w:rPr>
                    <w:t>IoT</w:t>
                  </w:r>
                  <w:proofErr w:type="spellEnd"/>
                  <w:r>
                    <w:rPr>
                      <w:rFonts w:eastAsia="Batang"/>
                    </w:rPr>
                    <w:t xml:space="preserve"> Device NGAP ID</w:t>
                  </w:r>
                </w:p>
              </w:tc>
              <w:tc>
                <w:tcPr>
                  <w:tcW w:w="562" w:type="pct"/>
                  <w:tcBorders>
                    <w:top w:val="single" w:sz="4" w:space="0" w:color="auto"/>
                    <w:left w:val="single" w:sz="4" w:space="0" w:color="auto"/>
                    <w:bottom w:val="single" w:sz="4" w:space="0" w:color="auto"/>
                    <w:right w:val="single" w:sz="4" w:space="0" w:color="auto"/>
                  </w:tcBorders>
                </w:tcPr>
                <w:p w14:paraId="46DC7F3D" w14:textId="77777777" w:rsidR="00B540CF" w:rsidRDefault="00B540CF" w:rsidP="007B0AE9">
                  <w:pPr>
                    <w:pStyle w:val="TAL"/>
                  </w:pPr>
                  <w:r>
                    <w:t>O</w:t>
                  </w:r>
                </w:p>
              </w:tc>
              <w:tc>
                <w:tcPr>
                  <w:tcW w:w="1079" w:type="pct"/>
                  <w:tcBorders>
                    <w:top w:val="single" w:sz="4" w:space="0" w:color="auto"/>
                    <w:left w:val="single" w:sz="4" w:space="0" w:color="auto"/>
                    <w:bottom w:val="single" w:sz="4" w:space="0" w:color="auto"/>
                    <w:right w:val="single" w:sz="4" w:space="0" w:color="auto"/>
                  </w:tcBorders>
                </w:tcPr>
                <w:p w14:paraId="140A25A6"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645306A7" w14:textId="77777777" w:rsidR="00B540CF" w:rsidRDefault="00B540CF" w:rsidP="007B0AE9">
                  <w:pPr>
                    <w:pStyle w:val="TAL"/>
                  </w:pPr>
                  <w:r>
                    <w:rPr>
                      <w:rFonts w:hint="eastAsia"/>
                    </w:rPr>
                    <w:t>9</w:t>
                  </w:r>
                  <w:r>
                    <w:t>.3.3.yy1</w:t>
                  </w:r>
                </w:p>
              </w:tc>
              <w:tc>
                <w:tcPr>
                  <w:tcW w:w="1395" w:type="pct"/>
                  <w:tcBorders>
                    <w:top w:val="single" w:sz="4" w:space="0" w:color="auto"/>
                    <w:left w:val="single" w:sz="4" w:space="0" w:color="auto"/>
                    <w:bottom w:val="single" w:sz="4" w:space="0" w:color="auto"/>
                    <w:right w:val="single" w:sz="4" w:space="0" w:color="auto"/>
                  </w:tcBorders>
                </w:tcPr>
                <w:p w14:paraId="60331B18" w14:textId="77777777" w:rsidR="00B540CF" w:rsidRDefault="00B540CF" w:rsidP="007B0AE9">
                  <w:pPr>
                    <w:pStyle w:val="TAL"/>
                    <w:rPr>
                      <w:bCs/>
                    </w:rPr>
                  </w:pPr>
                </w:p>
              </w:tc>
            </w:tr>
            <w:tr w:rsidR="00B540CF" w14:paraId="54E3F726" w14:textId="77777777" w:rsidTr="00B540CF">
              <w:tc>
                <w:tcPr>
                  <w:tcW w:w="1107" w:type="pct"/>
                  <w:tcBorders>
                    <w:top w:val="single" w:sz="4" w:space="0" w:color="auto"/>
                    <w:left w:val="single" w:sz="4" w:space="0" w:color="auto"/>
                    <w:bottom w:val="single" w:sz="4" w:space="0" w:color="auto"/>
                    <w:right w:val="single" w:sz="4" w:space="0" w:color="auto"/>
                  </w:tcBorders>
                </w:tcPr>
                <w:p w14:paraId="4AD46893" w14:textId="77777777" w:rsidR="00B540CF" w:rsidRDefault="00B540CF" w:rsidP="007B0AE9">
                  <w:pPr>
                    <w:pStyle w:val="TAL"/>
                    <w:rPr>
                      <w:bCs/>
                      <w:lang w:val="en-US"/>
                    </w:rPr>
                  </w:pPr>
                  <w:r>
                    <w:rPr>
                      <w:rFonts w:hint="eastAsia"/>
                      <w:bCs/>
                      <w:lang w:val="en-US"/>
                    </w:rPr>
                    <w:t>Inventory Complete Indication</w:t>
                  </w:r>
                </w:p>
              </w:tc>
              <w:tc>
                <w:tcPr>
                  <w:tcW w:w="562" w:type="pct"/>
                  <w:tcBorders>
                    <w:top w:val="single" w:sz="4" w:space="0" w:color="auto"/>
                    <w:left w:val="single" w:sz="4" w:space="0" w:color="auto"/>
                    <w:bottom w:val="single" w:sz="4" w:space="0" w:color="auto"/>
                    <w:right w:val="single" w:sz="4" w:space="0" w:color="auto"/>
                  </w:tcBorders>
                </w:tcPr>
                <w:p w14:paraId="51BCB634" w14:textId="77777777" w:rsidR="00B540CF" w:rsidRDefault="00B540CF" w:rsidP="007B0AE9">
                  <w:pPr>
                    <w:pStyle w:val="TAL"/>
                    <w:rPr>
                      <w:lang w:val="en-US"/>
                    </w:rPr>
                  </w:pPr>
                  <w:r>
                    <w:rPr>
                      <w:rFonts w:hint="eastAsia"/>
                      <w:lang w:val="en-US"/>
                    </w:rPr>
                    <w:t>O</w:t>
                  </w:r>
                </w:p>
              </w:tc>
              <w:tc>
                <w:tcPr>
                  <w:tcW w:w="1079" w:type="pct"/>
                  <w:tcBorders>
                    <w:top w:val="single" w:sz="4" w:space="0" w:color="auto"/>
                    <w:left w:val="single" w:sz="4" w:space="0" w:color="auto"/>
                    <w:bottom w:val="single" w:sz="4" w:space="0" w:color="auto"/>
                    <w:right w:val="single" w:sz="4" w:space="0" w:color="auto"/>
                  </w:tcBorders>
                </w:tcPr>
                <w:p w14:paraId="4FA6CAD2" w14:textId="77777777" w:rsidR="00B540CF" w:rsidRDefault="00B540CF" w:rsidP="007B0AE9">
                  <w:pPr>
                    <w:pStyle w:val="TAL"/>
                    <w:rPr>
                      <w:i/>
                      <w:iCs/>
                    </w:rPr>
                  </w:pPr>
                </w:p>
              </w:tc>
              <w:tc>
                <w:tcPr>
                  <w:tcW w:w="857" w:type="pct"/>
                  <w:tcBorders>
                    <w:top w:val="single" w:sz="4" w:space="0" w:color="auto"/>
                    <w:left w:val="single" w:sz="4" w:space="0" w:color="auto"/>
                    <w:bottom w:val="single" w:sz="4" w:space="0" w:color="auto"/>
                    <w:right w:val="single" w:sz="4" w:space="0" w:color="auto"/>
                  </w:tcBorders>
                </w:tcPr>
                <w:p w14:paraId="4CBFC3A3" w14:textId="77777777" w:rsidR="00B540CF" w:rsidRDefault="00B540CF" w:rsidP="007B0AE9">
                  <w:pPr>
                    <w:pStyle w:val="TAL"/>
                    <w:rPr>
                      <w:rFonts w:eastAsia="等线"/>
                    </w:rPr>
                  </w:pPr>
                  <w:r>
                    <w:rPr>
                      <w:rFonts w:eastAsia="等线"/>
                    </w:rPr>
                    <w:t>ENUMERATED (true, ...)</w:t>
                  </w:r>
                </w:p>
              </w:tc>
              <w:tc>
                <w:tcPr>
                  <w:tcW w:w="1395" w:type="pct"/>
                  <w:tcBorders>
                    <w:top w:val="single" w:sz="4" w:space="0" w:color="auto"/>
                    <w:left w:val="single" w:sz="4" w:space="0" w:color="auto"/>
                    <w:bottom w:val="single" w:sz="4" w:space="0" w:color="auto"/>
                    <w:right w:val="single" w:sz="4" w:space="0" w:color="auto"/>
                  </w:tcBorders>
                </w:tcPr>
                <w:p w14:paraId="73C12CE3" w14:textId="77777777" w:rsidR="00B540CF" w:rsidRDefault="00B540CF" w:rsidP="007B0AE9">
                  <w:pPr>
                    <w:pStyle w:val="TAL"/>
                  </w:pPr>
                </w:p>
              </w:tc>
            </w:tr>
            <w:bookmarkEnd w:id="7"/>
          </w:tbl>
          <w:p w14:paraId="099BF32A" w14:textId="77777777" w:rsidR="002863C0" w:rsidRDefault="002863C0" w:rsidP="007C6E59">
            <w:pPr>
              <w:spacing w:before="180"/>
              <w:jc w:val="both"/>
              <w:rPr>
                <w:rFonts w:eastAsiaTheme="minorEastAsia"/>
              </w:rPr>
            </w:pPr>
          </w:p>
        </w:tc>
      </w:tr>
    </w:tbl>
    <w:p w14:paraId="17DF60EC" w14:textId="2378B816" w:rsidR="009C78E1" w:rsidRPr="00695796" w:rsidRDefault="009C78E1" w:rsidP="009C78E1">
      <w:pPr>
        <w:spacing w:beforeLines="50" w:before="120" w:afterLines="50" w:after="120"/>
        <w:jc w:val="both"/>
        <w:rPr>
          <w:rFonts w:ascii="Arial" w:eastAsiaTheme="minorEastAsia" w:hAnsi="Arial" w:cs="Arial"/>
          <w:b/>
          <w:u w:val="single"/>
        </w:rPr>
      </w:pPr>
      <w:r w:rsidRPr="00695796">
        <w:rPr>
          <w:rFonts w:ascii="Arial" w:eastAsiaTheme="minorEastAsia" w:hAnsi="Arial" w:cs="Arial"/>
          <w:b/>
          <w:u w:val="single"/>
        </w:rPr>
        <w:lastRenderedPageBreak/>
        <w:t>AIOTF Identifier/A-</w:t>
      </w:r>
      <w:proofErr w:type="spellStart"/>
      <w:r w:rsidRPr="00695796">
        <w:rPr>
          <w:rFonts w:ascii="Arial" w:eastAsiaTheme="minorEastAsia" w:hAnsi="Arial" w:cs="Arial"/>
          <w:b/>
          <w:u w:val="single"/>
        </w:rPr>
        <w:t>IoT</w:t>
      </w:r>
      <w:proofErr w:type="spellEnd"/>
      <w:r w:rsidRPr="00695796">
        <w:rPr>
          <w:rFonts w:ascii="Arial" w:eastAsiaTheme="minorEastAsia" w:hAnsi="Arial" w:cs="Arial"/>
          <w:b/>
          <w:u w:val="single"/>
        </w:rPr>
        <w:t xml:space="preserve"> Correlation Identifier</w:t>
      </w:r>
    </w:p>
    <w:p w14:paraId="5D34724C" w14:textId="28BC2894" w:rsidR="003E41C8" w:rsidRPr="00695796" w:rsidRDefault="003E41C8" w:rsidP="003E41C8">
      <w:pPr>
        <w:spacing w:beforeLines="50" w:before="120" w:afterLines="50" w:after="120"/>
        <w:jc w:val="both"/>
        <w:rPr>
          <w:rFonts w:ascii="Arial" w:eastAsiaTheme="minorEastAsia" w:hAnsi="Arial" w:cs="Arial"/>
        </w:rPr>
      </w:pPr>
      <w:r w:rsidRPr="00695796">
        <w:rPr>
          <w:rFonts w:ascii="Arial" w:eastAsiaTheme="minorEastAsia" w:hAnsi="Arial" w:cs="Arial"/>
        </w:rPr>
        <w:t>The AIOTF Identifier</w:t>
      </w:r>
      <w:r w:rsidR="00CB5070">
        <w:rPr>
          <w:rFonts w:ascii="Arial" w:eastAsiaTheme="minorEastAsia" w:hAnsi="Arial" w:cs="Arial" w:hint="eastAsia"/>
        </w:rPr>
        <w:t>/</w:t>
      </w:r>
      <w:r w:rsidRPr="00695796">
        <w:rPr>
          <w:rFonts w:ascii="Arial" w:eastAsiaTheme="minorEastAsia" w:hAnsi="Arial" w:cs="Arial"/>
        </w:rPr>
        <w:t>A-</w:t>
      </w:r>
      <w:proofErr w:type="spellStart"/>
      <w:r w:rsidRPr="00695796">
        <w:rPr>
          <w:rFonts w:ascii="Arial" w:eastAsiaTheme="minorEastAsia" w:hAnsi="Arial" w:cs="Arial"/>
        </w:rPr>
        <w:t>IoT</w:t>
      </w:r>
      <w:proofErr w:type="spellEnd"/>
      <w:r w:rsidRPr="00695796">
        <w:rPr>
          <w:rFonts w:ascii="Arial" w:eastAsiaTheme="minorEastAsia" w:hAnsi="Arial" w:cs="Arial"/>
        </w:rPr>
        <w:t xml:space="preserve"> Correlation Identifier need to be included in the RRC inventory report to identify to which service the report corresponds, due to the parallel services executed by the reader (Note that this is not parallel service over the A-</w:t>
      </w:r>
      <w:proofErr w:type="spellStart"/>
      <w:r w:rsidRPr="00695796">
        <w:rPr>
          <w:rFonts w:ascii="Arial" w:eastAsiaTheme="minorEastAsia" w:hAnsi="Arial" w:cs="Arial"/>
        </w:rPr>
        <w:t>IoT</w:t>
      </w:r>
      <w:proofErr w:type="spellEnd"/>
      <w:r w:rsidRPr="00695796">
        <w:rPr>
          <w:rFonts w:ascii="Arial" w:eastAsiaTheme="minorEastAsia" w:hAnsi="Arial" w:cs="Arial"/>
        </w:rPr>
        <w:t xml:space="preserve"> radio interface, because it’s up to reader implementation to execute the service one by one).</w:t>
      </w:r>
    </w:p>
    <w:p w14:paraId="24C36245" w14:textId="13623073" w:rsidR="000748EF" w:rsidRPr="00695796" w:rsidRDefault="000748EF" w:rsidP="000748EF">
      <w:pPr>
        <w:spacing w:beforeLines="50" w:before="120" w:afterLines="50" w:after="120"/>
        <w:jc w:val="both"/>
        <w:rPr>
          <w:rFonts w:ascii="Arial" w:eastAsiaTheme="minorEastAsia" w:hAnsi="Arial" w:cs="Arial"/>
          <w:b/>
          <w:u w:val="single"/>
        </w:rPr>
      </w:pPr>
      <w:r w:rsidRPr="00695796">
        <w:rPr>
          <w:rFonts w:ascii="Arial" w:eastAsiaTheme="minorEastAsia" w:hAnsi="Arial" w:cs="Arial"/>
          <w:b/>
          <w:u w:val="single"/>
        </w:rPr>
        <w:t xml:space="preserve">Global </w:t>
      </w:r>
      <w:proofErr w:type="spellStart"/>
      <w:r w:rsidRPr="00695796">
        <w:rPr>
          <w:rFonts w:ascii="Arial" w:eastAsiaTheme="minorEastAsia" w:hAnsi="Arial" w:cs="Arial"/>
          <w:b/>
          <w:u w:val="single"/>
        </w:rPr>
        <w:t>gNB</w:t>
      </w:r>
      <w:proofErr w:type="spellEnd"/>
      <w:r w:rsidRPr="00695796">
        <w:rPr>
          <w:rFonts w:ascii="Arial" w:eastAsiaTheme="minorEastAsia" w:hAnsi="Arial" w:cs="Arial"/>
          <w:b/>
          <w:u w:val="single"/>
        </w:rPr>
        <w:t xml:space="preserve"> ID/Reader index</w:t>
      </w:r>
    </w:p>
    <w:p w14:paraId="426ABA1A" w14:textId="1466D484" w:rsidR="00934432" w:rsidRPr="00695796" w:rsidRDefault="00BE5B0D" w:rsidP="006328AD">
      <w:pPr>
        <w:spacing w:beforeLines="50" w:before="120" w:afterLines="50" w:after="120"/>
        <w:jc w:val="both"/>
        <w:rPr>
          <w:rFonts w:ascii="Arial" w:eastAsiaTheme="minorEastAsia" w:hAnsi="Arial" w:cs="Arial"/>
        </w:rPr>
      </w:pPr>
      <w:r w:rsidRPr="00695796">
        <w:rPr>
          <w:rFonts w:ascii="Arial" w:eastAsiaTheme="minorEastAsia" w:hAnsi="Arial" w:cs="Arial"/>
        </w:rPr>
        <w:t xml:space="preserve">The purpose of introducing Global </w:t>
      </w:r>
      <w:proofErr w:type="spellStart"/>
      <w:r w:rsidRPr="00695796">
        <w:rPr>
          <w:rFonts w:ascii="Arial" w:eastAsiaTheme="minorEastAsia" w:hAnsi="Arial" w:cs="Arial"/>
        </w:rPr>
        <w:t>gNB</w:t>
      </w:r>
      <w:proofErr w:type="spellEnd"/>
      <w:r w:rsidRPr="00695796">
        <w:rPr>
          <w:rFonts w:ascii="Arial" w:eastAsiaTheme="minorEastAsia" w:hAnsi="Arial" w:cs="Arial"/>
        </w:rPr>
        <w:t xml:space="preserve"> ID/Reader index is to enable</w:t>
      </w:r>
      <w:r w:rsidR="004D7BC3" w:rsidRPr="00695796">
        <w:rPr>
          <w:rFonts w:ascii="Arial" w:eastAsiaTheme="minorEastAsia" w:hAnsi="Arial" w:cs="Arial"/>
        </w:rPr>
        <w:t xml:space="preserve"> the device positioning </w:t>
      </w:r>
      <w:r w:rsidRPr="00695796">
        <w:rPr>
          <w:rFonts w:ascii="Arial" w:eastAsiaTheme="minorEastAsia" w:hAnsi="Arial" w:cs="Arial"/>
        </w:rPr>
        <w:t xml:space="preserve">at </w:t>
      </w:r>
      <w:r w:rsidR="004D7BC3" w:rsidRPr="00695796">
        <w:rPr>
          <w:rFonts w:ascii="Arial" w:eastAsiaTheme="minorEastAsia" w:hAnsi="Arial" w:cs="Arial"/>
        </w:rPr>
        <w:t>the granularity of reader level.</w:t>
      </w:r>
      <w:r w:rsidR="00F32226" w:rsidRPr="00695796">
        <w:rPr>
          <w:rFonts w:ascii="Arial" w:eastAsiaTheme="minorEastAsia" w:hAnsi="Arial" w:cs="Arial"/>
        </w:rPr>
        <w:t xml:space="preserve"> </w:t>
      </w:r>
      <w:r w:rsidR="006F594C" w:rsidRPr="00695796">
        <w:rPr>
          <w:rFonts w:ascii="Arial" w:eastAsiaTheme="minorEastAsia" w:hAnsi="Arial" w:cs="Arial"/>
        </w:rPr>
        <w:t>This is</w:t>
      </w:r>
      <w:r w:rsidR="00105066" w:rsidRPr="00695796">
        <w:rPr>
          <w:rFonts w:ascii="Arial" w:eastAsiaTheme="minorEastAsia" w:hAnsi="Arial" w:cs="Arial"/>
        </w:rPr>
        <w:t xml:space="preserve"> meaningless for UE reader case, because the</w:t>
      </w:r>
      <w:r w:rsidR="00144613" w:rsidRPr="00695796">
        <w:rPr>
          <w:rFonts w:ascii="Arial" w:eastAsiaTheme="minorEastAsia" w:hAnsi="Arial" w:cs="Arial"/>
        </w:rPr>
        <w:t xml:space="preserve"> UE reader may move a</w:t>
      </w:r>
      <w:r w:rsidR="00F55E5D" w:rsidRPr="00695796">
        <w:rPr>
          <w:rFonts w:ascii="Arial" w:eastAsiaTheme="minorEastAsia" w:hAnsi="Arial" w:cs="Arial"/>
        </w:rPr>
        <w:t>nywhere and thus cause</w:t>
      </w:r>
      <w:r w:rsidR="00144613" w:rsidRPr="00695796">
        <w:rPr>
          <w:rFonts w:ascii="Arial" w:eastAsiaTheme="minorEastAsia" w:hAnsi="Arial" w:cs="Arial"/>
        </w:rPr>
        <w:t xml:space="preserve"> the device to be not covered.</w:t>
      </w:r>
    </w:p>
    <w:p w14:paraId="5A252065" w14:textId="06ED8BA2" w:rsidR="006328AD" w:rsidRPr="00695796" w:rsidRDefault="00072F07" w:rsidP="006328AD">
      <w:pPr>
        <w:spacing w:beforeLines="50" w:before="120" w:afterLines="50" w:after="120"/>
        <w:jc w:val="both"/>
        <w:rPr>
          <w:rFonts w:ascii="Arial" w:eastAsiaTheme="minorEastAsia" w:hAnsi="Arial" w:cs="Arial"/>
          <w:b/>
          <w:u w:val="single"/>
        </w:rPr>
      </w:pPr>
      <w:r w:rsidRPr="00695796">
        <w:rPr>
          <w:rFonts w:ascii="Arial" w:eastAsiaTheme="minorEastAsia" w:hAnsi="Arial" w:cs="Arial"/>
          <w:b/>
          <w:u w:val="single"/>
        </w:rPr>
        <w:t>A-</w:t>
      </w:r>
      <w:proofErr w:type="spellStart"/>
      <w:r w:rsidRPr="00695796">
        <w:rPr>
          <w:rFonts w:ascii="Arial" w:eastAsiaTheme="minorEastAsia" w:hAnsi="Arial" w:cs="Arial"/>
          <w:b/>
          <w:u w:val="single"/>
        </w:rPr>
        <w:t>IoT</w:t>
      </w:r>
      <w:proofErr w:type="spellEnd"/>
      <w:r w:rsidRPr="00695796">
        <w:rPr>
          <w:rFonts w:ascii="Arial" w:eastAsiaTheme="minorEastAsia" w:hAnsi="Arial" w:cs="Arial"/>
          <w:b/>
          <w:u w:val="single"/>
        </w:rPr>
        <w:t xml:space="preserve"> NAS PDU</w:t>
      </w:r>
      <w:r w:rsidR="00823AF4" w:rsidRPr="00695796">
        <w:rPr>
          <w:rFonts w:ascii="Arial" w:eastAsiaTheme="minorEastAsia" w:hAnsi="Arial" w:cs="Arial"/>
          <w:b/>
          <w:u w:val="single"/>
        </w:rPr>
        <w:t xml:space="preserve"> (Device ID info)</w:t>
      </w:r>
    </w:p>
    <w:p w14:paraId="044C386C" w14:textId="70874F05" w:rsidR="00072F07" w:rsidRPr="00695796" w:rsidRDefault="00FB2255" w:rsidP="006328AD">
      <w:pPr>
        <w:spacing w:beforeLines="50" w:before="120" w:afterLines="50" w:after="120"/>
        <w:jc w:val="both"/>
        <w:rPr>
          <w:rFonts w:ascii="Arial" w:eastAsiaTheme="minorEastAsia" w:hAnsi="Arial" w:cs="Arial"/>
        </w:rPr>
      </w:pPr>
      <w:r w:rsidRPr="00695796">
        <w:rPr>
          <w:rFonts w:ascii="Arial" w:eastAsiaTheme="minorEastAsia" w:hAnsi="Arial" w:cs="Arial"/>
        </w:rPr>
        <w:t>The A-</w:t>
      </w:r>
      <w:proofErr w:type="spellStart"/>
      <w:r w:rsidRPr="00695796">
        <w:rPr>
          <w:rFonts w:ascii="Arial" w:eastAsiaTheme="minorEastAsia" w:hAnsi="Arial" w:cs="Arial"/>
        </w:rPr>
        <w:t>IoT</w:t>
      </w:r>
      <w:proofErr w:type="spellEnd"/>
      <w:r w:rsidRPr="00695796">
        <w:rPr>
          <w:rFonts w:ascii="Arial" w:eastAsiaTheme="minorEastAsia" w:hAnsi="Arial" w:cs="Arial"/>
        </w:rPr>
        <w:t xml:space="preserve"> NAS PDU nee</w:t>
      </w:r>
      <w:r w:rsidR="003C25C2" w:rsidRPr="00695796">
        <w:rPr>
          <w:rFonts w:ascii="Arial" w:eastAsiaTheme="minorEastAsia" w:hAnsi="Arial" w:cs="Arial"/>
        </w:rPr>
        <w:t>d</w:t>
      </w:r>
      <w:r w:rsidR="002936FE" w:rsidRPr="00695796">
        <w:rPr>
          <w:rFonts w:ascii="Arial" w:eastAsiaTheme="minorEastAsia" w:hAnsi="Arial" w:cs="Arial"/>
        </w:rPr>
        <w:t>s</w:t>
      </w:r>
      <w:r w:rsidR="003C25C2" w:rsidRPr="00695796">
        <w:rPr>
          <w:rFonts w:ascii="Arial" w:eastAsiaTheme="minorEastAsia" w:hAnsi="Arial" w:cs="Arial"/>
        </w:rPr>
        <w:t xml:space="preserve"> to</w:t>
      </w:r>
      <w:r w:rsidRPr="00695796">
        <w:rPr>
          <w:rFonts w:ascii="Arial" w:eastAsiaTheme="minorEastAsia" w:hAnsi="Arial" w:cs="Arial"/>
        </w:rPr>
        <w:t xml:space="preserve"> be included in the RRC inventory repor</w:t>
      </w:r>
      <w:r w:rsidR="00C133B7" w:rsidRPr="00695796">
        <w:rPr>
          <w:rFonts w:ascii="Arial" w:eastAsiaTheme="minorEastAsia" w:hAnsi="Arial" w:cs="Arial"/>
        </w:rPr>
        <w:t>t</w:t>
      </w:r>
      <w:r w:rsidRPr="00695796">
        <w:rPr>
          <w:rFonts w:ascii="Arial" w:eastAsiaTheme="minorEastAsia" w:hAnsi="Arial" w:cs="Arial"/>
        </w:rPr>
        <w:t>, which</w:t>
      </w:r>
      <w:r w:rsidR="00E248AA" w:rsidRPr="00695796">
        <w:rPr>
          <w:rFonts w:ascii="Arial" w:eastAsiaTheme="minorEastAsia" w:hAnsi="Arial" w:cs="Arial"/>
        </w:rPr>
        <w:t xml:space="preserve"> </w:t>
      </w:r>
      <w:r w:rsidR="00A93294" w:rsidRPr="00695796">
        <w:rPr>
          <w:rFonts w:ascii="Arial" w:eastAsiaTheme="minorEastAsia" w:hAnsi="Arial" w:cs="Arial"/>
        </w:rPr>
        <w:t xml:space="preserve">is </w:t>
      </w:r>
      <w:r w:rsidRPr="00695796">
        <w:rPr>
          <w:rFonts w:ascii="Arial" w:eastAsiaTheme="minorEastAsia" w:hAnsi="Arial" w:cs="Arial"/>
        </w:rPr>
        <w:t xml:space="preserve">the </w:t>
      </w:r>
      <w:r w:rsidR="00040375" w:rsidRPr="00695796">
        <w:rPr>
          <w:rFonts w:ascii="Arial" w:eastAsiaTheme="minorEastAsia" w:hAnsi="Arial" w:cs="Arial"/>
        </w:rPr>
        <w:t>response</w:t>
      </w:r>
      <w:r w:rsidR="00563B7D" w:rsidRPr="00695796">
        <w:rPr>
          <w:rFonts w:ascii="Arial" w:eastAsiaTheme="minorEastAsia" w:hAnsi="Arial" w:cs="Arial"/>
        </w:rPr>
        <w:t xml:space="preserve"> to</w:t>
      </w:r>
      <w:r w:rsidR="00040375" w:rsidRPr="00695796">
        <w:rPr>
          <w:rFonts w:ascii="Arial" w:eastAsiaTheme="minorEastAsia" w:hAnsi="Arial" w:cs="Arial"/>
        </w:rPr>
        <w:t xml:space="preserve"> the inventory service</w:t>
      </w:r>
      <w:r w:rsidR="00A93294" w:rsidRPr="00695796">
        <w:rPr>
          <w:rFonts w:ascii="Arial" w:eastAsiaTheme="minorEastAsia" w:hAnsi="Arial" w:cs="Arial"/>
        </w:rPr>
        <w:t>.</w:t>
      </w:r>
    </w:p>
    <w:p w14:paraId="0366AEF1" w14:textId="03699380" w:rsidR="00072F07" w:rsidRPr="00695796" w:rsidRDefault="00072F07" w:rsidP="006328AD">
      <w:pPr>
        <w:spacing w:beforeLines="50" w:before="120" w:afterLines="50" w:after="120"/>
        <w:jc w:val="both"/>
        <w:rPr>
          <w:rFonts w:ascii="Arial" w:eastAsiaTheme="minorEastAsia" w:hAnsi="Arial" w:cs="Arial"/>
          <w:b/>
          <w:u w:val="single"/>
        </w:rPr>
      </w:pPr>
      <w:r w:rsidRPr="00695796">
        <w:rPr>
          <w:rFonts w:ascii="Arial" w:eastAsiaTheme="minorEastAsia" w:hAnsi="Arial" w:cs="Arial"/>
          <w:b/>
          <w:u w:val="single"/>
        </w:rPr>
        <w:t>RAN A-</w:t>
      </w:r>
      <w:proofErr w:type="spellStart"/>
      <w:r w:rsidRPr="00695796">
        <w:rPr>
          <w:rFonts w:ascii="Arial" w:eastAsiaTheme="minorEastAsia" w:hAnsi="Arial" w:cs="Arial"/>
          <w:b/>
          <w:u w:val="single"/>
        </w:rPr>
        <w:t>IoT</w:t>
      </w:r>
      <w:proofErr w:type="spellEnd"/>
      <w:r w:rsidRPr="00695796">
        <w:rPr>
          <w:rFonts w:ascii="Arial" w:eastAsiaTheme="minorEastAsia" w:hAnsi="Arial" w:cs="Arial"/>
          <w:b/>
          <w:u w:val="single"/>
        </w:rPr>
        <w:t xml:space="preserve"> Device NGAP-like ID</w:t>
      </w:r>
    </w:p>
    <w:p w14:paraId="2D14F80D" w14:textId="780B2F50" w:rsidR="006328AD" w:rsidRPr="00695796" w:rsidRDefault="004C0464" w:rsidP="006328AD">
      <w:pPr>
        <w:spacing w:beforeLines="50" w:before="120" w:afterLines="50" w:after="120"/>
        <w:jc w:val="both"/>
        <w:rPr>
          <w:rFonts w:ascii="Arial" w:eastAsiaTheme="minorEastAsia" w:hAnsi="Arial" w:cs="Arial"/>
        </w:rPr>
      </w:pPr>
      <w:r w:rsidRPr="00695796">
        <w:rPr>
          <w:rFonts w:ascii="Arial" w:eastAsiaTheme="minorEastAsia" w:hAnsi="Arial" w:cs="Arial"/>
        </w:rPr>
        <w:t>As analysed in the</w:t>
      </w:r>
      <w:r w:rsidR="004D3C51" w:rsidRPr="00695796">
        <w:rPr>
          <w:rFonts w:ascii="Arial" w:eastAsiaTheme="minorEastAsia" w:hAnsi="Arial" w:cs="Arial"/>
        </w:rPr>
        <w:t xml:space="preserve"> section 2.1.</w:t>
      </w:r>
      <w:r w:rsidR="00442B74" w:rsidRPr="00695796">
        <w:rPr>
          <w:rFonts w:ascii="Arial" w:eastAsiaTheme="minorEastAsia" w:hAnsi="Arial" w:cs="Arial"/>
        </w:rPr>
        <w:t>2</w:t>
      </w:r>
      <w:r w:rsidR="008D43E0" w:rsidRPr="00695796">
        <w:rPr>
          <w:rFonts w:ascii="Arial" w:eastAsiaTheme="minorEastAsia" w:hAnsi="Arial" w:cs="Arial"/>
        </w:rPr>
        <w:t xml:space="preserve">, </w:t>
      </w:r>
      <w:r w:rsidR="00634FE8" w:rsidRPr="00695796">
        <w:rPr>
          <w:rFonts w:ascii="Arial" w:eastAsiaTheme="minorEastAsia" w:hAnsi="Arial" w:cs="Arial"/>
        </w:rPr>
        <w:t>if the follow-on command is</w:t>
      </w:r>
      <w:r w:rsidR="004D3C51" w:rsidRPr="00695796">
        <w:rPr>
          <w:rFonts w:ascii="Arial" w:eastAsiaTheme="minorEastAsia" w:hAnsi="Arial" w:cs="Arial"/>
        </w:rPr>
        <w:t xml:space="preserve"> included in the RRC inventory request message</w:t>
      </w:r>
      <w:r w:rsidR="00634FE8" w:rsidRPr="00695796">
        <w:rPr>
          <w:rFonts w:ascii="Arial" w:eastAsiaTheme="minorEastAsia" w:hAnsi="Arial" w:cs="Arial"/>
        </w:rPr>
        <w:t xml:space="preserve">, </w:t>
      </w:r>
      <w:r w:rsidR="00454BA8" w:rsidRPr="00695796">
        <w:rPr>
          <w:rFonts w:ascii="Arial" w:eastAsiaTheme="minorEastAsia" w:hAnsi="Arial" w:cs="Arial"/>
        </w:rPr>
        <w:t>s</w:t>
      </w:r>
      <w:r w:rsidR="004D3C51" w:rsidRPr="00695796">
        <w:rPr>
          <w:rFonts w:ascii="Arial" w:eastAsiaTheme="minorEastAsia" w:hAnsi="Arial" w:cs="Arial"/>
        </w:rPr>
        <w:t xml:space="preserve">imilar to topology-1, </w:t>
      </w:r>
      <w:r w:rsidR="005764C7" w:rsidRPr="00695796">
        <w:rPr>
          <w:rFonts w:ascii="Arial" w:eastAsiaTheme="minorEastAsia" w:hAnsi="Arial" w:cs="Arial"/>
        </w:rPr>
        <w:t xml:space="preserve">the UE reader should allocate </w:t>
      </w:r>
      <w:r w:rsidR="004D3C51" w:rsidRPr="00695796">
        <w:rPr>
          <w:rFonts w:ascii="Arial" w:eastAsiaTheme="minorEastAsia" w:hAnsi="Arial" w:cs="Arial"/>
        </w:rPr>
        <w:t xml:space="preserve">a </w:t>
      </w:r>
      <w:r w:rsidR="005764C7" w:rsidRPr="00695796">
        <w:rPr>
          <w:rFonts w:ascii="Arial" w:eastAsiaTheme="minorEastAsia" w:hAnsi="Arial" w:cs="Arial"/>
        </w:rPr>
        <w:t>UE A-</w:t>
      </w:r>
      <w:proofErr w:type="spellStart"/>
      <w:r w:rsidR="005764C7" w:rsidRPr="00695796">
        <w:rPr>
          <w:rFonts w:ascii="Arial" w:eastAsiaTheme="minorEastAsia" w:hAnsi="Arial" w:cs="Arial"/>
        </w:rPr>
        <w:t>IoT</w:t>
      </w:r>
      <w:proofErr w:type="spellEnd"/>
      <w:r w:rsidR="005764C7" w:rsidRPr="00695796">
        <w:rPr>
          <w:rFonts w:ascii="Arial" w:eastAsiaTheme="minorEastAsia" w:hAnsi="Arial" w:cs="Arial"/>
        </w:rPr>
        <w:t xml:space="preserve"> Device </w:t>
      </w:r>
      <w:proofErr w:type="spellStart"/>
      <w:r w:rsidR="005764C7" w:rsidRPr="00695796">
        <w:rPr>
          <w:rFonts w:ascii="Arial" w:eastAsiaTheme="minorEastAsia" w:hAnsi="Arial" w:cs="Arial"/>
        </w:rPr>
        <w:t>Uu</w:t>
      </w:r>
      <w:proofErr w:type="spellEnd"/>
      <w:r w:rsidR="005764C7" w:rsidRPr="00695796">
        <w:rPr>
          <w:rFonts w:ascii="Arial" w:eastAsiaTheme="minorEastAsia" w:hAnsi="Arial" w:cs="Arial"/>
        </w:rPr>
        <w:t xml:space="preserve"> ID when r</w:t>
      </w:r>
      <w:r w:rsidR="00BE6D88" w:rsidRPr="00695796">
        <w:rPr>
          <w:rFonts w:ascii="Arial" w:eastAsiaTheme="minorEastAsia" w:hAnsi="Arial" w:cs="Arial"/>
        </w:rPr>
        <w:t>eporting each</w:t>
      </w:r>
      <w:r w:rsidR="005764C7" w:rsidRPr="00695796">
        <w:rPr>
          <w:rFonts w:ascii="Arial" w:eastAsiaTheme="minorEastAsia" w:hAnsi="Arial" w:cs="Arial"/>
        </w:rPr>
        <w:t xml:space="preserve"> device ID to the </w:t>
      </w:r>
      <w:proofErr w:type="spellStart"/>
      <w:r w:rsidR="005764C7" w:rsidRPr="00695796">
        <w:rPr>
          <w:rFonts w:ascii="Arial" w:eastAsiaTheme="minorEastAsia" w:hAnsi="Arial" w:cs="Arial"/>
        </w:rPr>
        <w:t>gNB</w:t>
      </w:r>
      <w:proofErr w:type="spellEnd"/>
      <w:r w:rsidR="005764C7" w:rsidRPr="00695796">
        <w:rPr>
          <w:rFonts w:ascii="Arial" w:eastAsiaTheme="minorEastAsia" w:hAnsi="Arial" w:cs="Arial"/>
        </w:rPr>
        <w:t xml:space="preserve">. </w:t>
      </w:r>
      <w:r w:rsidR="00CD2505" w:rsidRPr="00695796">
        <w:rPr>
          <w:rFonts w:ascii="Arial" w:eastAsiaTheme="minorEastAsia" w:hAnsi="Arial" w:cs="Arial"/>
        </w:rPr>
        <w:t>The UE A-</w:t>
      </w:r>
      <w:proofErr w:type="spellStart"/>
      <w:r w:rsidR="00CD2505" w:rsidRPr="00695796">
        <w:rPr>
          <w:rFonts w:ascii="Arial" w:eastAsiaTheme="minorEastAsia" w:hAnsi="Arial" w:cs="Arial"/>
        </w:rPr>
        <w:t>IoT</w:t>
      </w:r>
      <w:proofErr w:type="spellEnd"/>
      <w:r w:rsidR="00CD2505" w:rsidRPr="00695796">
        <w:rPr>
          <w:rFonts w:ascii="Arial" w:eastAsiaTheme="minorEastAsia" w:hAnsi="Arial" w:cs="Arial"/>
        </w:rPr>
        <w:t xml:space="preserve"> Device </w:t>
      </w:r>
      <w:proofErr w:type="spellStart"/>
      <w:r w:rsidR="00CD2505" w:rsidRPr="00695796">
        <w:rPr>
          <w:rFonts w:ascii="Arial" w:eastAsiaTheme="minorEastAsia" w:hAnsi="Arial" w:cs="Arial"/>
        </w:rPr>
        <w:t>Uu</w:t>
      </w:r>
      <w:proofErr w:type="spellEnd"/>
      <w:r w:rsidR="00CD2505" w:rsidRPr="00695796">
        <w:rPr>
          <w:rFonts w:ascii="Arial" w:eastAsiaTheme="minorEastAsia" w:hAnsi="Arial" w:cs="Arial"/>
        </w:rPr>
        <w:t xml:space="preserve"> ID</w:t>
      </w:r>
      <w:r w:rsidR="005764C7" w:rsidRPr="00695796">
        <w:rPr>
          <w:rFonts w:ascii="Arial" w:eastAsiaTheme="minorEastAsia" w:hAnsi="Arial" w:cs="Arial"/>
        </w:rPr>
        <w:t xml:space="preserve"> is used to map the AS ID so that upon arrival of the follow-on command</w:t>
      </w:r>
      <w:r w:rsidR="005D7F46" w:rsidRPr="00695796">
        <w:rPr>
          <w:rFonts w:ascii="Arial" w:eastAsiaTheme="minorEastAsia" w:hAnsi="Arial" w:cs="Arial"/>
        </w:rPr>
        <w:t xml:space="preserve"> for that device</w:t>
      </w:r>
      <w:r w:rsidR="005764C7" w:rsidRPr="00695796">
        <w:rPr>
          <w:rFonts w:ascii="Arial" w:eastAsiaTheme="minorEastAsia" w:hAnsi="Arial" w:cs="Arial"/>
        </w:rPr>
        <w:t xml:space="preserve">, the UE reader </w:t>
      </w:r>
      <w:r w:rsidR="00CD2505" w:rsidRPr="00695796">
        <w:rPr>
          <w:rFonts w:ascii="Arial" w:eastAsiaTheme="minorEastAsia" w:hAnsi="Arial" w:cs="Arial"/>
        </w:rPr>
        <w:t xml:space="preserve">can </w:t>
      </w:r>
      <w:r w:rsidR="005764C7" w:rsidRPr="00695796">
        <w:rPr>
          <w:rFonts w:ascii="Arial" w:eastAsiaTheme="minorEastAsia" w:hAnsi="Arial" w:cs="Arial"/>
        </w:rPr>
        <w:t>know using which AS ID to address the corresponding device.</w:t>
      </w:r>
    </w:p>
    <w:p w14:paraId="225493A7" w14:textId="5AA3E28E" w:rsidR="00BF571C" w:rsidRPr="00695796" w:rsidRDefault="0008334D" w:rsidP="006328AD">
      <w:pPr>
        <w:spacing w:beforeLines="50" w:before="120" w:afterLines="50" w:after="120"/>
        <w:jc w:val="both"/>
        <w:rPr>
          <w:rFonts w:ascii="Arial" w:eastAsiaTheme="minorEastAsia" w:hAnsi="Arial" w:cs="Arial"/>
          <w:b/>
          <w:u w:val="single"/>
        </w:rPr>
      </w:pPr>
      <w:bookmarkStart w:id="8" w:name="OLE_LINK10"/>
      <w:bookmarkStart w:id="9" w:name="OLE_LINK11"/>
      <w:r w:rsidRPr="00695796">
        <w:rPr>
          <w:rFonts w:ascii="Arial" w:eastAsiaTheme="minorEastAsia" w:hAnsi="Arial" w:cs="Arial"/>
          <w:b/>
          <w:u w:val="single"/>
        </w:rPr>
        <w:t>Inventory Complete Indication</w:t>
      </w:r>
    </w:p>
    <w:bookmarkEnd w:id="8"/>
    <w:bookmarkEnd w:id="9"/>
    <w:p w14:paraId="4C57C4FC" w14:textId="61629A63" w:rsidR="007507E0" w:rsidRPr="00695796" w:rsidRDefault="007507E0" w:rsidP="006328AD">
      <w:pPr>
        <w:spacing w:beforeLines="50" w:before="120" w:afterLines="50" w:after="120"/>
        <w:jc w:val="both"/>
        <w:rPr>
          <w:rFonts w:ascii="Arial" w:eastAsiaTheme="minorEastAsia" w:hAnsi="Arial" w:cs="Arial"/>
        </w:rPr>
      </w:pPr>
      <w:r w:rsidRPr="00695796">
        <w:rPr>
          <w:rFonts w:ascii="Arial" w:eastAsiaTheme="minorEastAsia" w:hAnsi="Arial" w:cs="Arial"/>
        </w:rPr>
        <w:t>For topology-2</w:t>
      </w:r>
      <w:r w:rsidR="00CD2505" w:rsidRPr="00695796">
        <w:rPr>
          <w:rFonts w:ascii="Arial" w:eastAsiaTheme="minorEastAsia" w:hAnsi="Arial" w:cs="Arial"/>
        </w:rPr>
        <w:t>, s</w:t>
      </w:r>
      <w:r w:rsidR="000407B2" w:rsidRPr="00695796">
        <w:rPr>
          <w:rFonts w:ascii="Arial" w:eastAsiaTheme="minorEastAsia" w:hAnsi="Arial" w:cs="Arial"/>
        </w:rPr>
        <w:t xml:space="preserve">imilar functionality should be supported, i.e., </w:t>
      </w:r>
      <w:r w:rsidR="00CD2505" w:rsidRPr="00695796">
        <w:rPr>
          <w:rFonts w:ascii="Arial" w:eastAsiaTheme="minorEastAsia" w:hAnsi="Arial" w:cs="Arial"/>
        </w:rPr>
        <w:t xml:space="preserve">the inventory complete indication </w:t>
      </w:r>
      <w:r w:rsidR="000407B2" w:rsidRPr="00695796">
        <w:rPr>
          <w:rFonts w:ascii="Arial" w:eastAsiaTheme="minorEastAsia" w:hAnsi="Arial" w:cs="Arial"/>
        </w:rPr>
        <w:t>n</w:t>
      </w:r>
      <w:r w:rsidR="009A1945" w:rsidRPr="00695796">
        <w:rPr>
          <w:rFonts w:ascii="Arial" w:eastAsiaTheme="minorEastAsia" w:hAnsi="Arial" w:cs="Arial"/>
        </w:rPr>
        <w:t>eed</w:t>
      </w:r>
      <w:r w:rsidR="00CD2505" w:rsidRPr="00695796">
        <w:rPr>
          <w:rFonts w:ascii="Arial" w:eastAsiaTheme="minorEastAsia" w:hAnsi="Arial" w:cs="Arial"/>
        </w:rPr>
        <w:t>s</w:t>
      </w:r>
      <w:r w:rsidR="009A1945" w:rsidRPr="00695796">
        <w:rPr>
          <w:rFonts w:ascii="Arial" w:eastAsiaTheme="minorEastAsia" w:hAnsi="Arial" w:cs="Arial"/>
        </w:rPr>
        <w:t xml:space="preserve"> to be included in the RRC inventory report so that the </w:t>
      </w:r>
      <w:proofErr w:type="spellStart"/>
      <w:r w:rsidR="009A1945" w:rsidRPr="00695796">
        <w:rPr>
          <w:rFonts w:ascii="Arial" w:eastAsiaTheme="minorEastAsia" w:hAnsi="Arial" w:cs="Arial"/>
        </w:rPr>
        <w:t>gNB</w:t>
      </w:r>
      <w:proofErr w:type="spellEnd"/>
      <w:r w:rsidR="009A1945" w:rsidRPr="00695796">
        <w:rPr>
          <w:rFonts w:ascii="Arial" w:eastAsiaTheme="minorEastAsia" w:hAnsi="Arial" w:cs="Arial"/>
        </w:rPr>
        <w:t xml:space="preserve"> can forward </w:t>
      </w:r>
      <w:r w:rsidR="002A7EDD" w:rsidRPr="00695796">
        <w:rPr>
          <w:rFonts w:ascii="Arial" w:eastAsiaTheme="minorEastAsia" w:hAnsi="Arial" w:cs="Arial"/>
        </w:rPr>
        <w:t>this information to the A-</w:t>
      </w:r>
      <w:proofErr w:type="spellStart"/>
      <w:r w:rsidR="002A7EDD" w:rsidRPr="00695796">
        <w:rPr>
          <w:rFonts w:ascii="Arial" w:eastAsiaTheme="minorEastAsia" w:hAnsi="Arial" w:cs="Arial"/>
        </w:rPr>
        <w:t>IoTF</w:t>
      </w:r>
      <w:proofErr w:type="spellEnd"/>
      <w:r w:rsidR="002A7EDD" w:rsidRPr="00695796">
        <w:rPr>
          <w:rFonts w:ascii="Arial" w:eastAsiaTheme="minorEastAsia" w:hAnsi="Arial" w:cs="Arial"/>
        </w:rPr>
        <w:t>.</w:t>
      </w:r>
      <w:r w:rsidR="00A14F76" w:rsidRPr="00695796">
        <w:rPr>
          <w:rFonts w:ascii="Arial" w:eastAsiaTheme="minorEastAsia" w:hAnsi="Arial" w:cs="Arial"/>
        </w:rPr>
        <w:t xml:space="preserve"> Then the A-</w:t>
      </w:r>
      <w:proofErr w:type="spellStart"/>
      <w:r w:rsidR="00A14F76" w:rsidRPr="00695796">
        <w:rPr>
          <w:rFonts w:ascii="Arial" w:eastAsiaTheme="minorEastAsia" w:hAnsi="Arial" w:cs="Arial"/>
        </w:rPr>
        <w:t>IoTF</w:t>
      </w:r>
      <w:proofErr w:type="spellEnd"/>
      <w:r w:rsidR="00A14F76" w:rsidRPr="00695796">
        <w:rPr>
          <w:rFonts w:ascii="Arial" w:eastAsiaTheme="minorEastAsia" w:hAnsi="Arial" w:cs="Arial"/>
        </w:rPr>
        <w:t xml:space="preserve"> can send the report content to the AF.</w:t>
      </w:r>
    </w:p>
    <w:p w14:paraId="5C9197D0" w14:textId="5E2CCB64" w:rsidR="0008334D" w:rsidRPr="00695796" w:rsidRDefault="005D2005" w:rsidP="006328AD">
      <w:pPr>
        <w:spacing w:beforeLines="50" w:before="120" w:afterLines="50" w:after="120"/>
        <w:jc w:val="both"/>
        <w:rPr>
          <w:rFonts w:ascii="Arial" w:eastAsiaTheme="minorEastAsia" w:hAnsi="Arial" w:cs="Arial"/>
        </w:rPr>
      </w:pPr>
      <w:r w:rsidRPr="00695796">
        <w:rPr>
          <w:rFonts w:ascii="Arial" w:eastAsiaTheme="minorEastAsia" w:hAnsi="Arial" w:cs="Arial"/>
        </w:rPr>
        <w:t>Based on above summary, it is proposed that,</w:t>
      </w:r>
    </w:p>
    <w:p w14:paraId="1A726654" w14:textId="56C81F02" w:rsidR="008059C9" w:rsidRPr="00580F58" w:rsidRDefault="008059C9" w:rsidP="008059C9">
      <w:pPr>
        <w:spacing w:beforeLines="50" w:before="120" w:afterLines="50" w:after="120"/>
        <w:jc w:val="both"/>
        <w:rPr>
          <w:rFonts w:ascii="Arial" w:eastAsiaTheme="minorEastAsia" w:hAnsi="Arial" w:cs="Arial"/>
          <w:b/>
        </w:rPr>
      </w:pPr>
      <w:r w:rsidRPr="00580F58">
        <w:rPr>
          <w:rFonts w:ascii="Arial" w:eastAsiaTheme="minorEastAsia" w:hAnsi="Arial" w:cs="Arial"/>
          <w:b/>
        </w:rPr>
        <w:t xml:space="preserve">Proposal </w:t>
      </w:r>
      <w:r w:rsidR="00AC6BA0">
        <w:rPr>
          <w:rFonts w:ascii="Arial" w:eastAsiaTheme="minorEastAsia" w:hAnsi="Arial" w:cs="Arial" w:hint="eastAsia"/>
          <w:b/>
        </w:rPr>
        <w:t>6b</w:t>
      </w:r>
      <w:r w:rsidRPr="00580F58">
        <w:rPr>
          <w:rFonts w:ascii="Arial" w:eastAsiaTheme="minorEastAsia" w:hAnsi="Arial" w:cs="Arial"/>
          <w:b/>
        </w:rPr>
        <w:t>: The</w:t>
      </w:r>
      <w:r w:rsidR="005F1FD6" w:rsidRPr="00580F58">
        <w:rPr>
          <w:rFonts w:ascii="Arial" w:eastAsiaTheme="minorEastAsia" w:hAnsi="Arial" w:cs="Arial"/>
          <w:b/>
        </w:rPr>
        <w:t xml:space="preserve"> RRC</w:t>
      </w:r>
      <w:r w:rsidRPr="00580F58">
        <w:rPr>
          <w:rFonts w:ascii="Arial" w:eastAsiaTheme="minorEastAsia" w:hAnsi="Arial" w:cs="Arial"/>
          <w:b/>
        </w:rPr>
        <w:t xml:space="preserve"> inventory </w:t>
      </w:r>
      <w:r w:rsidR="00437B29" w:rsidRPr="00580F58">
        <w:rPr>
          <w:rFonts w:ascii="Arial" w:eastAsiaTheme="minorEastAsia" w:hAnsi="Arial" w:cs="Arial"/>
          <w:b/>
        </w:rPr>
        <w:t>report</w:t>
      </w:r>
      <w:r w:rsidRPr="00580F58">
        <w:rPr>
          <w:rFonts w:ascii="Arial" w:eastAsiaTheme="minorEastAsia" w:hAnsi="Arial" w:cs="Arial"/>
          <w:b/>
        </w:rPr>
        <w:t xml:space="preserve"> </w:t>
      </w:r>
      <w:r w:rsidR="005D2584" w:rsidRPr="00580F58">
        <w:rPr>
          <w:rFonts w:ascii="Arial" w:eastAsiaTheme="minorEastAsia" w:hAnsi="Arial" w:cs="Arial"/>
          <w:b/>
        </w:rPr>
        <w:t>message</w:t>
      </w:r>
      <w:r w:rsidRPr="00580F58">
        <w:rPr>
          <w:rFonts w:ascii="Arial" w:eastAsiaTheme="minorEastAsia" w:hAnsi="Arial" w:cs="Arial"/>
          <w:b/>
        </w:rPr>
        <w:t xml:space="preserve"> can include</w:t>
      </w:r>
      <w:r w:rsidR="00902684">
        <w:rPr>
          <w:rFonts w:ascii="Arial" w:eastAsiaTheme="minorEastAsia" w:hAnsi="Arial" w:cs="Arial" w:hint="eastAsia"/>
          <w:b/>
        </w:rPr>
        <w:t xml:space="preserve"> at least</w:t>
      </w:r>
      <w:r w:rsidRPr="00580F58">
        <w:rPr>
          <w:rFonts w:ascii="Arial" w:eastAsiaTheme="minorEastAsia" w:hAnsi="Arial" w:cs="Arial"/>
          <w:b/>
        </w:rPr>
        <w:t xml:space="preserve"> the following information,</w:t>
      </w:r>
    </w:p>
    <w:p w14:paraId="067ECC5B" w14:textId="3A8C532D" w:rsidR="002E32CC" w:rsidRPr="00580F58" w:rsidRDefault="002E32CC" w:rsidP="002E32CC">
      <w:pPr>
        <w:spacing w:beforeLines="50" w:before="120" w:afterLines="50" w:after="120"/>
        <w:ind w:firstLineChars="200" w:firstLine="400"/>
        <w:jc w:val="both"/>
        <w:rPr>
          <w:rFonts w:ascii="Arial" w:eastAsiaTheme="minorEastAsia" w:hAnsi="Arial" w:cs="Arial"/>
          <w:b/>
        </w:rPr>
      </w:pPr>
      <w:r w:rsidRPr="00580F58">
        <w:rPr>
          <w:rFonts w:ascii="Arial" w:eastAsiaTheme="minorEastAsia" w:hAnsi="Arial" w:cs="Arial"/>
          <w:b/>
        </w:rPr>
        <w:t>- AIOTF Identifier/A-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Correlation Identifier;</w:t>
      </w:r>
    </w:p>
    <w:p w14:paraId="350108F1" w14:textId="2E1E0806" w:rsidR="00AD4F9B" w:rsidRPr="00580F58" w:rsidRDefault="00AD4F9B" w:rsidP="008059C9">
      <w:pPr>
        <w:spacing w:beforeLines="50" w:before="120" w:afterLines="50" w:after="120"/>
        <w:ind w:firstLineChars="200" w:firstLine="400"/>
        <w:jc w:val="both"/>
        <w:rPr>
          <w:rFonts w:ascii="Arial" w:eastAsiaTheme="minorEastAsia" w:hAnsi="Arial" w:cs="Arial"/>
          <w:b/>
        </w:rPr>
      </w:pPr>
      <w:r w:rsidRPr="00580F58">
        <w:rPr>
          <w:rFonts w:ascii="Arial" w:eastAsiaTheme="minorEastAsia" w:hAnsi="Arial" w:cs="Arial"/>
          <w:b/>
        </w:rPr>
        <w:t>- Per device report item, with each item including,</w:t>
      </w:r>
    </w:p>
    <w:p w14:paraId="67A4475A" w14:textId="3351FF2B" w:rsidR="008059C9" w:rsidRPr="00580F58" w:rsidRDefault="008059C9" w:rsidP="00AD4F9B">
      <w:pPr>
        <w:spacing w:beforeLines="50" w:before="120" w:afterLines="50" w:after="120"/>
        <w:ind w:firstLineChars="400" w:firstLine="800"/>
        <w:jc w:val="both"/>
        <w:rPr>
          <w:rFonts w:ascii="Arial" w:eastAsiaTheme="minorEastAsia" w:hAnsi="Arial" w:cs="Arial"/>
          <w:b/>
        </w:rPr>
      </w:pPr>
      <w:r w:rsidRPr="00580F58">
        <w:rPr>
          <w:rFonts w:ascii="Arial" w:eastAsiaTheme="minorEastAsia" w:hAnsi="Arial" w:cs="Arial"/>
          <w:b/>
        </w:rPr>
        <w:t xml:space="preserve">- </w:t>
      </w:r>
      <w:r w:rsidR="00E85B8A" w:rsidRPr="00580F58">
        <w:rPr>
          <w:rFonts w:ascii="Arial" w:eastAsiaTheme="minorEastAsia" w:hAnsi="Arial" w:cs="Arial"/>
          <w:b/>
        </w:rPr>
        <w:t>A-</w:t>
      </w:r>
      <w:proofErr w:type="spellStart"/>
      <w:r w:rsidR="00E85B8A" w:rsidRPr="00580F58">
        <w:rPr>
          <w:rFonts w:ascii="Arial" w:eastAsiaTheme="minorEastAsia" w:hAnsi="Arial" w:cs="Arial"/>
          <w:b/>
        </w:rPr>
        <w:t>IoT</w:t>
      </w:r>
      <w:proofErr w:type="spellEnd"/>
      <w:r w:rsidR="00E85B8A" w:rsidRPr="00580F58">
        <w:rPr>
          <w:rFonts w:ascii="Arial" w:eastAsiaTheme="minorEastAsia" w:hAnsi="Arial" w:cs="Arial"/>
          <w:b/>
        </w:rPr>
        <w:t xml:space="preserve"> NAS PDU</w:t>
      </w:r>
      <w:r w:rsidR="00823AF4" w:rsidRPr="00580F58">
        <w:rPr>
          <w:rFonts w:ascii="Arial" w:eastAsiaTheme="minorEastAsia" w:hAnsi="Arial" w:cs="Arial"/>
          <w:b/>
        </w:rPr>
        <w:t xml:space="preserve"> (</w:t>
      </w:r>
      <w:r w:rsidR="00825FF5" w:rsidRPr="00580F58">
        <w:rPr>
          <w:rFonts w:ascii="Arial" w:eastAsiaTheme="minorEastAsia" w:hAnsi="Arial" w:cs="Arial"/>
          <w:b/>
        </w:rPr>
        <w:t>Device ID info</w:t>
      </w:r>
      <w:r w:rsidR="00823AF4" w:rsidRPr="00580F58">
        <w:rPr>
          <w:rFonts w:ascii="Arial" w:eastAsiaTheme="minorEastAsia" w:hAnsi="Arial" w:cs="Arial"/>
          <w:b/>
        </w:rPr>
        <w:t>)</w:t>
      </w:r>
      <w:r w:rsidR="00587E0E" w:rsidRPr="00580F58">
        <w:rPr>
          <w:rFonts w:ascii="Arial" w:eastAsiaTheme="minorEastAsia" w:hAnsi="Arial" w:cs="Arial"/>
          <w:b/>
        </w:rPr>
        <w:t>;</w:t>
      </w:r>
    </w:p>
    <w:p w14:paraId="629ED2F0" w14:textId="49DC0233" w:rsidR="00E85B8A" w:rsidRPr="00580F58" w:rsidRDefault="00A670C9" w:rsidP="00AD4F9B">
      <w:pPr>
        <w:spacing w:beforeLines="50" w:before="120" w:afterLines="50" w:after="120"/>
        <w:ind w:firstLineChars="400" w:firstLine="800"/>
        <w:jc w:val="both"/>
        <w:rPr>
          <w:rFonts w:ascii="Arial" w:eastAsiaTheme="minorEastAsia" w:hAnsi="Arial" w:cs="Arial"/>
          <w:b/>
        </w:rPr>
      </w:pPr>
      <w:r w:rsidRPr="00580F58">
        <w:rPr>
          <w:rFonts w:ascii="Arial" w:eastAsiaTheme="minorEastAsia" w:hAnsi="Arial" w:cs="Arial"/>
          <w:b/>
        </w:rPr>
        <w:t>- UE 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Device </w:t>
      </w:r>
      <w:proofErr w:type="spellStart"/>
      <w:r w:rsidRPr="00580F58">
        <w:rPr>
          <w:rFonts w:ascii="Arial" w:eastAsiaTheme="minorEastAsia" w:hAnsi="Arial" w:cs="Arial"/>
          <w:b/>
        </w:rPr>
        <w:t>Uu</w:t>
      </w:r>
      <w:proofErr w:type="spellEnd"/>
      <w:r w:rsidRPr="00580F58">
        <w:rPr>
          <w:rFonts w:ascii="Arial" w:eastAsiaTheme="minorEastAsia" w:hAnsi="Arial" w:cs="Arial"/>
          <w:b/>
        </w:rPr>
        <w:t xml:space="preserve"> ID</w:t>
      </w:r>
      <w:r w:rsidR="00587E0E" w:rsidRPr="00580F58">
        <w:rPr>
          <w:rFonts w:ascii="Arial" w:eastAsiaTheme="minorEastAsia" w:hAnsi="Arial" w:cs="Arial"/>
          <w:b/>
        </w:rPr>
        <w:t>;</w:t>
      </w:r>
    </w:p>
    <w:p w14:paraId="5CD9212A" w14:textId="184D2EB4" w:rsidR="00AA69AF" w:rsidRPr="00580F58" w:rsidRDefault="00AA69AF" w:rsidP="00705B30">
      <w:pPr>
        <w:spacing w:beforeLines="50" w:before="120" w:afterLines="50" w:after="120"/>
        <w:ind w:firstLineChars="200" w:firstLine="400"/>
        <w:jc w:val="both"/>
        <w:rPr>
          <w:rFonts w:ascii="Arial" w:eastAsiaTheme="minorEastAsia" w:hAnsi="Arial" w:cs="Arial"/>
          <w:b/>
        </w:rPr>
      </w:pPr>
      <w:r w:rsidRPr="00580F58">
        <w:rPr>
          <w:rFonts w:ascii="Arial" w:eastAsiaTheme="minorEastAsia" w:hAnsi="Arial" w:cs="Arial"/>
          <w:b/>
        </w:rPr>
        <w:t>- Inventory Complete Indication</w:t>
      </w:r>
      <w:r w:rsidR="00587E0E" w:rsidRPr="00580F58">
        <w:rPr>
          <w:rFonts w:ascii="Arial" w:eastAsiaTheme="minorEastAsia" w:hAnsi="Arial" w:cs="Arial"/>
          <w:b/>
        </w:rPr>
        <w:t>.</w:t>
      </w:r>
    </w:p>
    <w:p w14:paraId="5879DF20" w14:textId="0047D199" w:rsidR="0008334D" w:rsidRPr="00580F58" w:rsidRDefault="00997FB7" w:rsidP="006328AD">
      <w:pPr>
        <w:spacing w:beforeLines="50" w:before="120" w:afterLines="50" w:after="120"/>
        <w:jc w:val="both"/>
        <w:rPr>
          <w:rFonts w:ascii="Arial" w:eastAsiaTheme="minorEastAsia" w:hAnsi="Arial" w:cs="Arial"/>
          <w:b/>
        </w:rPr>
      </w:pPr>
      <w:r w:rsidRPr="00580F58">
        <w:rPr>
          <w:rFonts w:ascii="Arial" w:eastAsiaTheme="minorEastAsia" w:hAnsi="Arial" w:cs="Arial"/>
          <w:b/>
        </w:rPr>
        <w:lastRenderedPageBreak/>
        <w:t xml:space="preserve">Proposal </w:t>
      </w:r>
      <w:r w:rsidR="00AC6BA0">
        <w:rPr>
          <w:rFonts w:ascii="Arial" w:eastAsiaTheme="minorEastAsia" w:hAnsi="Arial" w:cs="Arial" w:hint="eastAsia"/>
          <w:b/>
        </w:rPr>
        <w:t>6c</w:t>
      </w:r>
      <w:r w:rsidRPr="00580F58">
        <w:rPr>
          <w:rFonts w:ascii="Arial" w:eastAsiaTheme="minorEastAsia" w:hAnsi="Arial" w:cs="Arial"/>
          <w:b/>
        </w:rPr>
        <w:t xml:space="preserve">: </w:t>
      </w:r>
      <w:r w:rsidR="005B299B" w:rsidRPr="00580F58">
        <w:rPr>
          <w:rFonts w:ascii="Arial" w:eastAsiaTheme="minorEastAsia" w:hAnsi="Arial" w:cs="Arial"/>
          <w:b/>
        </w:rPr>
        <w:t xml:space="preserve">If </w:t>
      </w:r>
      <w:r w:rsidR="002C6B81" w:rsidRPr="00580F58">
        <w:rPr>
          <w:rFonts w:ascii="Arial" w:eastAsiaTheme="minorEastAsia" w:hAnsi="Arial" w:cs="Arial"/>
          <w:b/>
        </w:rPr>
        <w:t>UE reader receives the follow-on command indication</w:t>
      </w:r>
      <w:r w:rsidR="00D4029F" w:rsidRPr="00580F58">
        <w:rPr>
          <w:rFonts w:ascii="Arial" w:eastAsiaTheme="minorEastAsia" w:hAnsi="Arial" w:cs="Arial"/>
          <w:b/>
        </w:rPr>
        <w:t xml:space="preserve"> in the RRC inventory request </w:t>
      </w:r>
      <w:r w:rsidR="005D2584" w:rsidRPr="00580F58">
        <w:rPr>
          <w:rFonts w:ascii="Arial" w:eastAsiaTheme="minorEastAsia" w:hAnsi="Arial" w:cs="Arial"/>
          <w:b/>
        </w:rPr>
        <w:t>message</w:t>
      </w:r>
      <w:r w:rsidR="002C6B81" w:rsidRPr="00580F58">
        <w:rPr>
          <w:rFonts w:ascii="Arial" w:eastAsiaTheme="minorEastAsia" w:hAnsi="Arial" w:cs="Arial"/>
          <w:b/>
        </w:rPr>
        <w:t>, it allocates the UE A-</w:t>
      </w:r>
      <w:proofErr w:type="spellStart"/>
      <w:r w:rsidR="002C6B81" w:rsidRPr="00580F58">
        <w:rPr>
          <w:rFonts w:ascii="Arial" w:eastAsiaTheme="minorEastAsia" w:hAnsi="Arial" w:cs="Arial"/>
          <w:b/>
        </w:rPr>
        <w:t>IoT</w:t>
      </w:r>
      <w:proofErr w:type="spellEnd"/>
      <w:r w:rsidR="002C6B81" w:rsidRPr="00580F58">
        <w:rPr>
          <w:rFonts w:ascii="Arial" w:eastAsiaTheme="minorEastAsia" w:hAnsi="Arial" w:cs="Arial"/>
          <w:b/>
        </w:rPr>
        <w:t xml:space="preserve"> Device </w:t>
      </w:r>
      <w:proofErr w:type="spellStart"/>
      <w:r w:rsidR="002C6B81" w:rsidRPr="00580F58">
        <w:rPr>
          <w:rFonts w:ascii="Arial" w:eastAsiaTheme="minorEastAsia" w:hAnsi="Arial" w:cs="Arial"/>
          <w:b/>
        </w:rPr>
        <w:t>Uu</w:t>
      </w:r>
      <w:proofErr w:type="spellEnd"/>
      <w:r w:rsidR="002C6B81" w:rsidRPr="00580F58">
        <w:rPr>
          <w:rFonts w:ascii="Arial" w:eastAsiaTheme="minorEastAsia" w:hAnsi="Arial" w:cs="Arial"/>
          <w:b/>
        </w:rPr>
        <w:t xml:space="preserve"> ID </w:t>
      </w:r>
      <w:r w:rsidR="003857C4">
        <w:rPr>
          <w:rFonts w:ascii="Arial" w:eastAsiaTheme="minorEastAsia" w:hAnsi="Arial" w:cs="Arial" w:hint="eastAsia"/>
          <w:b/>
        </w:rPr>
        <w:t xml:space="preserve">when reporting the device ID information to the </w:t>
      </w:r>
      <w:proofErr w:type="spellStart"/>
      <w:r w:rsidR="003857C4">
        <w:rPr>
          <w:rFonts w:ascii="Arial" w:eastAsiaTheme="minorEastAsia" w:hAnsi="Arial" w:cs="Arial" w:hint="eastAsia"/>
          <w:b/>
        </w:rPr>
        <w:t>gNB</w:t>
      </w:r>
      <w:proofErr w:type="spellEnd"/>
      <w:r w:rsidR="002C6B81" w:rsidRPr="00580F58">
        <w:rPr>
          <w:rFonts w:ascii="Arial" w:eastAsiaTheme="minorEastAsia" w:hAnsi="Arial" w:cs="Arial"/>
          <w:b/>
        </w:rPr>
        <w:t xml:space="preserve"> </w:t>
      </w:r>
      <w:r w:rsidR="00BE6D88" w:rsidRPr="00580F58">
        <w:rPr>
          <w:rFonts w:ascii="Arial" w:eastAsiaTheme="minorEastAsia" w:hAnsi="Arial" w:cs="Arial"/>
          <w:b/>
        </w:rPr>
        <w:t xml:space="preserve">and </w:t>
      </w:r>
      <w:r w:rsidR="0037665C" w:rsidRPr="00580F58">
        <w:rPr>
          <w:rFonts w:ascii="Arial" w:eastAsiaTheme="minorEastAsia" w:hAnsi="Arial" w:cs="Arial"/>
          <w:b/>
        </w:rPr>
        <w:t>maintains the device context at UE side by mapping the UE A-</w:t>
      </w:r>
      <w:proofErr w:type="spellStart"/>
      <w:r w:rsidR="0037665C" w:rsidRPr="00580F58">
        <w:rPr>
          <w:rFonts w:ascii="Arial" w:eastAsiaTheme="minorEastAsia" w:hAnsi="Arial" w:cs="Arial"/>
          <w:b/>
        </w:rPr>
        <w:t>IoT</w:t>
      </w:r>
      <w:proofErr w:type="spellEnd"/>
      <w:r w:rsidR="0037665C" w:rsidRPr="00580F58">
        <w:rPr>
          <w:rFonts w:ascii="Arial" w:eastAsiaTheme="minorEastAsia" w:hAnsi="Arial" w:cs="Arial"/>
          <w:b/>
        </w:rPr>
        <w:t xml:space="preserve"> Device </w:t>
      </w:r>
      <w:proofErr w:type="spellStart"/>
      <w:r w:rsidR="0037665C" w:rsidRPr="00580F58">
        <w:rPr>
          <w:rFonts w:ascii="Arial" w:eastAsiaTheme="minorEastAsia" w:hAnsi="Arial" w:cs="Arial"/>
          <w:b/>
        </w:rPr>
        <w:t>Uu</w:t>
      </w:r>
      <w:proofErr w:type="spellEnd"/>
      <w:r w:rsidR="0037665C" w:rsidRPr="00580F58">
        <w:rPr>
          <w:rFonts w:ascii="Arial" w:eastAsiaTheme="minorEastAsia" w:hAnsi="Arial" w:cs="Arial"/>
          <w:b/>
        </w:rPr>
        <w:t xml:space="preserve"> ID with the AS ID.</w:t>
      </w:r>
    </w:p>
    <w:p w14:paraId="507BCFA1" w14:textId="16080E53" w:rsidR="005E4E1D" w:rsidRPr="00BF571C" w:rsidRDefault="005E4E1D" w:rsidP="006328AD">
      <w:pPr>
        <w:spacing w:beforeLines="50" w:before="120" w:afterLines="50" w:after="120"/>
        <w:jc w:val="both"/>
        <w:rPr>
          <w:rFonts w:eastAsiaTheme="minorEastAsia"/>
        </w:rPr>
      </w:pPr>
    </w:p>
    <w:p w14:paraId="6D818DAA" w14:textId="3FD15614" w:rsidR="00572466" w:rsidRDefault="00E42066" w:rsidP="00572466">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Pr>
          <w:rFonts w:ascii="Arial" w:eastAsia="宋体" w:hAnsi="Arial" w:hint="eastAsia"/>
          <w:sz w:val="32"/>
        </w:rPr>
        <w:t xml:space="preserve">2.2 </w:t>
      </w:r>
      <w:proofErr w:type="gramStart"/>
      <w:r w:rsidR="00572466">
        <w:rPr>
          <w:rFonts w:ascii="Arial" w:eastAsia="宋体" w:hAnsi="Arial" w:hint="eastAsia"/>
          <w:sz w:val="32"/>
        </w:rPr>
        <w:t>Command</w:t>
      </w:r>
      <w:proofErr w:type="gramEnd"/>
      <w:r w:rsidR="00572466" w:rsidRPr="00030898">
        <w:rPr>
          <w:rFonts w:ascii="Arial" w:eastAsia="宋体" w:hAnsi="Arial"/>
          <w:sz w:val="32"/>
        </w:rPr>
        <w:t xml:space="preserve"> </w:t>
      </w:r>
      <w:r w:rsidR="00572466">
        <w:rPr>
          <w:rFonts w:ascii="Arial" w:eastAsia="宋体" w:hAnsi="Arial" w:hint="eastAsia"/>
          <w:sz w:val="32"/>
        </w:rPr>
        <w:t>after Inventory</w:t>
      </w:r>
    </w:p>
    <w:p w14:paraId="359E3A99" w14:textId="04D8AEAC" w:rsidR="00661462" w:rsidRPr="00083B8E" w:rsidRDefault="003C0758" w:rsidP="003C0758">
      <w:pPr>
        <w:spacing w:beforeLines="50" w:before="120" w:afterLines="50" w:after="120"/>
        <w:jc w:val="both"/>
        <w:rPr>
          <w:rFonts w:ascii="Arial" w:eastAsiaTheme="minorEastAsia" w:hAnsi="Arial" w:cs="Arial"/>
        </w:rPr>
      </w:pPr>
      <w:r w:rsidRPr="0050054B">
        <w:rPr>
          <w:rFonts w:ascii="Arial" w:eastAsiaTheme="minorEastAsia" w:hAnsi="Arial" w:cs="Arial"/>
        </w:rPr>
        <w:t>In this chapter, we further analyse the command procedure</w:t>
      </w:r>
      <w:r w:rsidR="0050054B">
        <w:rPr>
          <w:rFonts w:ascii="Arial" w:eastAsiaTheme="minorEastAsia" w:hAnsi="Arial" w:cs="Arial" w:hint="eastAsia"/>
        </w:rPr>
        <w:t xml:space="preserve"> </w:t>
      </w:r>
      <w:r w:rsidR="0050054B">
        <w:rPr>
          <w:rFonts w:ascii="Arial" w:eastAsiaTheme="minorEastAsia" w:hAnsi="Arial" w:cs="Arial"/>
        </w:rPr>
        <w:t>base</w:t>
      </w:r>
      <w:r w:rsidR="0050054B">
        <w:rPr>
          <w:rFonts w:ascii="Arial" w:eastAsiaTheme="minorEastAsia" w:hAnsi="Arial" w:cs="Arial" w:hint="eastAsia"/>
        </w:rPr>
        <w:t>d on</w:t>
      </w:r>
      <w:r w:rsidRPr="0050054B">
        <w:rPr>
          <w:rFonts w:ascii="Arial" w:eastAsiaTheme="minorEastAsia" w:hAnsi="Arial" w:cs="Arial"/>
        </w:rPr>
        <w:t xml:space="preserve"> the following procedure captured in TR 38.769.</w:t>
      </w:r>
    </w:p>
    <w:p w14:paraId="5CF87067" w14:textId="0840FC5E" w:rsidR="00572466" w:rsidRPr="0037088D" w:rsidRDefault="00AA7954" w:rsidP="00AA7954">
      <w:pPr>
        <w:jc w:val="center"/>
        <w:rPr>
          <w:lang w:eastAsia="en-US"/>
        </w:rPr>
      </w:pPr>
      <w:r w:rsidRPr="0037088D">
        <w:rPr>
          <w:lang w:eastAsia="en-US"/>
        </w:rPr>
        <w:object w:dxaOrig="8713" w:dyaOrig="4549" w14:anchorId="4994D378">
          <v:shape id="_x0000_i1026" type="#_x0000_t75" style="width:308.05pt;height:154.95pt" o:ole="">
            <v:imagedata r:id="rId14" o:title=""/>
          </v:shape>
          <o:OLEObject Type="Embed" ProgID="Visio.Drawing.15" ShapeID="_x0000_i1026" DrawAspect="Content" ObjectID="_1823854083" r:id="rId15"/>
        </w:object>
      </w:r>
    </w:p>
    <w:p w14:paraId="7DC750C6" w14:textId="6085ED08" w:rsidR="00B06337" w:rsidRPr="007438D6" w:rsidRDefault="00572466" w:rsidP="007438D6">
      <w:pPr>
        <w:spacing w:beforeLines="50" w:before="120" w:afterLines="50" w:after="120"/>
        <w:jc w:val="center"/>
        <w:rPr>
          <w:rFonts w:ascii="Arial" w:eastAsia="等线" w:hAnsi="Arial" w:cs="Arial"/>
          <w:bCs/>
          <w:sz w:val="18"/>
        </w:rPr>
      </w:pPr>
      <w:r w:rsidRPr="00B439B1">
        <w:rPr>
          <w:rFonts w:ascii="Arial" w:eastAsia="等线" w:hAnsi="Arial" w:cs="Arial"/>
          <w:bCs/>
          <w:sz w:val="18"/>
          <w:lang w:eastAsia="en-US"/>
        </w:rPr>
        <w:t xml:space="preserve">Figure </w:t>
      </w:r>
      <w:r w:rsidR="00B439B1">
        <w:rPr>
          <w:rFonts w:ascii="Arial" w:eastAsia="等线" w:hAnsi="Arial" w:cs="Arial" w:hint="eastAsia"/>
          <w:bCs/>
          <w:sz w:val="18"/>
        </w:rPr>
        <w:t>2</w:t>
      </w:r>
      <w:r w:rsidRPr="00B439B1">
        <w:rPr>
          <w:rFonts w:ascii="Arial" w:eastAsia="等线" w:hAnsi="Arial" w:cs="Arial"/>
          <w:bCs/>
          <w:sz w:val="18"/>
          <w:lang w:eastAsia="en-US"/>
        </w:rPr>
        <w:t xml:space="preserve">: </w:t>
      </w:r>
      <w:r w:rsidR="00F87CDF" w:rsidRPr="00B439B1">
        <w:rPr>
          <w:rFonts w:ascii="Arial" w:eastAsia="等线" w:hAnsi="Arial" w:cs="Arial"/>
          <w:bCs/>
          <w:sz w:val="18"/>
          <w:lang w:eastAsia="en-US"/>
        </w:rPr>
        <w:t xml:space="preserve">Message flow for </w:t>
      </w:r>
      <w:r w:rsidR="0058168A" w:rsidRPr="00B439B1">
        <w:rPr>
          <w:rFonts w:ascii="Arial" w:eastAsia="等线" w:hAnsi="Arial" w:cs="Arial"/>
          <w:bCs/>
          <w:sz w:val="18"/>
        </w:rPr>
        <w:t>command</w:t>
      </w:r>
      <w:r w:rsidR="00F87CDF" w:rsidRPr="00B439B1">
        <w:rPr>
          <w:rFonts w:ascii="Arial" w:eastAsia="等线" w:hAnsi="Arial" w:cs="Arial"/>
          <w:bCs/>
          <w:sz w:val="18"/>
          <w:lang w:eastAsia="en-US"/>
        </w:rPr>
        <w:t xml:space="preserve"> in Topology 2 RRC-based solution</w:t>
      </w:r>
    </w:p>
    <w:p w14:paraId="74B208FB" w14:textId="00CD0655" w:rsidR="006F6150" w:rsidRPr="00D863E9" w:rsidRDefault="006F6150" w:rsidP="006F6150">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sidR="007438D6">
        <w:rPr>
          <w:rFonts w:ascii="Arial" w:eastAsiaTheme="minorEastAsia" w:hAnsi="Arial" w:cs="Arial" w:hint="eastAsia"/>
          <w:bCs/>
          <w:sz w:val="24"/>
          <w:szCs w:val="24"/>
          <w:lang w:val="en-GB"/>
        </w:rPr>
        <w:t>1</w:t>
      </w:r>
      <w:r>
        <w:rPr>
          <w:rFonts w:ascii="Arial" w:eastAsiaTheme="minorEastAsia" w:hAnsi="Arial" w:cs="Arial" w:hint="eastAsia"/>
          <w:bCs/>
          <w:sz w:val="24"/>
          <w:szCs w:val="24"/>
          <w:lang w:val="en-GB"/>
        </w:rPr>
        <w:t xml:space="preserve"> RRC command request</w:t>
      </w:r>
    </w:p>
    <w:p w14:paraId="13FA5C9F" w14:textId="06BC6D17" w:rsidR="003A540C" w:rsidRDefault="00083B8E" w:rsidP="00083B8E">
      <w:pPr>
        <w:spacing w:beforeLines="50" w:before="120" w:afterLines="50" w:after="120"/>
        <w:jc w:val="both"/>
        <w:rPr>
          <w:rFonts w:ascii="Arial" w:eastAsiaTheme="minorEastAsia" w:hAnsi="Arial" w:cs="Arial"/>
        </w:rPr>
      </w:pPr>
      <w:r w:rsidRPr="00083B8E">
        <w:rPr>
          <w:rFonts w:ascii="Arial" w:eastAsiaTheme="minorEastAsia" w:hAnsi="Arial" w:cs="Arial"/>
        </w:rPr>
        <w:t>U</w:t>
      </w:r>
      <w:r w:rsidRPr="00083B8E">
        <w:rPr>
          <w:rFonts w:ascii="Arial" w:eastAsiaTheme="minorEastAsia" w:hAnsi="Arial" w:cs="Arial" w:hint="eastAsia"/>
        </w:rPr>
        <w:t>pon executing the comm</w:t>
      </w:r>
      <w:r w:rsidR="005250D2">
        <w:rPr>
          <w:rFonts w:ascii="Arial" w:eastAsiaTheme="minorEastAsia" w:hAnsi="Arial" w:cs="Arial" w:hint="eastAsia"/>
        </w:rPr>
        <w:t xml:space="preserve">and procedure after inventory, </w:t>
      </w:r>
      <w:r w:rsidR="00480363">
        <w:rPr>
          <w:rFonts w:ascii="Arial" w:eastAsiaTheme="minorEastAsia" w:hAnsi="Arial" w:cs="Arial" w:hint="eastAsia"/>
        </w:rPr>
        <w:t xml:space="preserve">the </w:t>
      </w:r>
      <w:proofErr w:type="spellStart"/>
      <w:r w:rsidR="00480363">
        <w:rPr>
          <w:rFonts w:ascii="Arial" w:eastAsiaTheme="minorEastAsia" w:hAnsi="Arial" w:cs="Arial" w:hint="eastAsia"/>
        </w:rPr>
        <w:t>gNB</w:t>
      </w:r>
      <w:proofErr w:type="spellEnd"/>
      <w:r w:rsidR="00480363">
        <w:rPr>
          <w:rFonts w:ascii="Arial" w:eastAsiaTheme="minorEastAsia" w:hAnsi="Arial" w:cs="Arial" w:hint="eastAsia"/>
        </w:rPr>
        <w:t xml:space="preserve"> allocates the A-</w:t>
      </w:r>
      <w:proofErr w:type="spellStart"/>
      <w:r w:rsidR="00480363">
        <w:rPr>
          <w:rFonts w:ascii="Arial" w:eastAsiaTheme="minorEastAsia" w:hAnsi="Arial" w:cs="Arial" w:hint="eastAsia"/>
        </w:rPr>
        <w:t>IoT</w:t>
      </w:r>
      <w:proofErr w:type="spellEnd"/>
      <w:r w:rsidR="00480363">
        <w:rPr>
          <w:rFonts w:ascii="Arial" w:eastAsiaTheme="minorEastAsia" w:hAnsi="Arial" w:cs="Arial" w:hint="eastAsia"/>
        </w:rPr>
        <w:t xml:space="preserve"> radio resource for the command procedure over A-</w:t>
      </w:r>
      <w:proofErr w:type="spellStart"/>
      <w:r w:rsidR="00480363">
        <w:rPr>
          <w:rFonts w:ascii="Arial" w:eastAsiaTheme="minorEastAsia" w:hAnsi="Arial" w:cs="Arial" w:hint="eastAsia"/>
        </w:rPr>
        <w:t>IoT</w:t>
      </w:r>
      <w:proofErr w:type="spellEnd"/>
      <w:r w:rsidR="00480363">
        <w:rPr>
          <w:rFonts w:ascii="Arial" w:eastAsiaTheme="minorEastAsia" w:hAnsi="Arial" w:cs="Arial" w:hint="eastAsia"/>
        </w:rPr>
        <w:t xml:space="preserve"> radio interface.</w:t>
      </w:r>
      <w:r w:rsidR="00740856">
        <w:rPr>
          <w:rFonts w:ascii="Arial" w:eastAsiaTheme="minorEastAsia" w:hAnsi="Arial" w:cs="Arial" w:hint="eastAsia"/>
        </w:rPr>
        <w:t xml:space="preserve"> </w:t>
      </w:r>
      <w:r w:rsidR="00740856">
        <w:rPr>
          <w:rFonts w:ascii="Arial" w:eastAsiaTheme="minorEastAsia" w:hAnsi="Arial" w:cs="Arial"/>
        </w:rPr>
        <w:t>A</w:t>
      </w:r>
      <w:r w:rsidR="00740856">
        <w:rPr>
          <w:rFonts w:ascii="Arial" w:eastAsiaTheme="minorEastAsia" w:hAnsi="Arial" w:cs="Arial" w:hint="eastAsia"/>
        </w:rPr>
        <w:t xml:space="preserve">fter that, </w:t>
      </w:r>
      <w:proofErr w:type="spellStart"/>
      <w:r w:rsidR="00D35B5C">
        <w:rPr>
          <w:rFonts w:ascii="Arial" w:eastAsiaTheme="minorEastAsia" w:hAnsi="Arial" w:cs="Arial" w:hint="eastAsia"/>
        </w:rPr>
        <w:t>gNB</w:t>
      </w:r>
      <w:proofErr w:type="spellEnd"/>
      <w:r w:rsidR="00D35B5C">
        <w:rPr>
          <w:rFonts w:ascii="Arial" w:eastAsiaTheme="minorEastAsia" w:hAnsi="Arial" w:cs="Arial" w:hint="eastAsia"/>
        </w:rPr>
        <w:t xml:space="preserve"> sends the RRC Command Request </w:t>
      </w:r>
      <w:proofErr w:type="spellStart"/>
      <w:r w:rsidR="00D35B5C">
        <w:rPr>
          <w:rFonts w:ascii="Arial" w:eastAsiaTheme="minorEastAsia" w:hAnsi="Arial" w:cs="Arial" w:hint="eastAsia"/>
        </w:rPr>
        <w:t>Msg</w:t>
      </w:r>
      <w:proofErr w:type="spellEnd"/>
      <w:r w:rsidR="00D35B5C">
        <w:rPr>
          <w:rFonts w:ascii="Arial" w:eastAsiaTheme="minorEastAsia" w:hAnsi="Arial" w:cs="Arial" w:hint="eastAsia"/>
        </w:rPr>
        <w:t xml:space="preserve"> to convey the necessary information to the UE reader.</w:t>
      </w:r>
      <w:r w:rsidR="00CE5243">
        <w:rPr>
          <w:rFonts w:ascii="Arial" w:eastAsiaTheme="minorEastAsia" w:hAnsi="Arial" w:cs="Arial" w:hint="eastAsia"/>
        </w:rPr>
        <w:t xml:space="preserve"> Similar as above, we want to confirm this as a new RRC Msg.</w:t>
      </w:r>
    </w:p>
    <w:p w14:paraId="70C58609" w14:textId="31DAAEFE" w:rsidR="006E35D4" w:rsidRPr="00D35B5C" w:rsidRDefault="006E35D4" w:rsidP="006E35D4">
      <w:pPr>
        <w:spacing w:beforeLines="50" w:before="120" w:afterLines="50" w:after="120"/>
        <w:jc w:val="both"/>
        <w:rPr>
          <w:rFonts w:ascii="Arial" w:eastAsiaTheme="minorEastAsia" w:hAnsi="Arial" w:cs="Arial"/>
          <w:b/>
        </w:rPr>
      </w:pPr>
      <w:r w:rsidRPr="00D35B5C">
        <w:rPr>
          <w:rFonts w:ascii="Arial" w:eastAsiaTheme="minorEastAsia" w:hAnsi="Arial" w:cs="Arial"/>
          <w:b/>
        </w:rPr>
        <w:t xml:space="preserve">Proposal </w:t>
      </w:r>
      <w:r w:rsidR="00D35B5C" w:rsidRPr="00D35B5C">
        <w:rPr>
          <w:rFonts w:ascii="Arial" w:eastAsiaTheme="minorEastAsia" w:hAnsi="Arial" w:cs="Arial"/>
          <w:b/>
        </w:rPr>
        <w:t>7a</w:t>
      </w:r>
      <w:r w:rsidRPr="00D35B5C">
        <w:rPr>
          <w:rFonts w:ascii="Arial" w:eastAsiaTheme="minorEastAsia" w:hAnsi="Arial" w:cs="Arial"/>
          <w:b/>
        </w:rPr>
        <w:t xml:space="preserve">: Introduce a new RRC message (i.e., RRC Command Request </w:t>
      </w:r>
      <w:proofErr w:type="spellStart"/>
      <w:r w:rsidR="00805359">
        <w:rPr>
          <w:rFonts w:ascii="Arial" w:eastAsiaTheme="minorEastAsia" w:hAnsi="Arial" w:cs="Arial" w:hint="eastAsia"/>
          <w:b/>
        </w:rPr>
        <w:t>Msg</w:t>
      </w:r>
      <w:proofErr w:type="spellEnd"/>
      <w:r w:rsidRPr="00D35B5C">
        <w:rPr>
          <w:rFonts w:ascii="Arial" w:eastAsiaTheme="minorEastAsia" w:hAnsi="Arial" w:cs="Arial"/>
          <w:b/>
        </w:rPr>
        <w:t>) to trigger the UE reader to perform the Command procedure at the A-</w:t>
      </w:r>
      <w:proofErr w:type="spellStart"/>
      <w:r w:rsidRPr="00D35B5C">
        <w:rPr>
          <w:rFonts w:ascii="Arial" w:eastAsiaTheme="minorEastAsia" w:hAnsi="Arial" w:cs="Arial"/>
          <w:b/>
        </w:rPr>
        <w:t>IoT</w:t>
      </w:r>
      <w:proofErr w:type="spellEnd"/>
      <w:r w:rsidRPr="00D35B5C">
        <w:rPr>
          <w:rFonts w:ascii="Arial" w:eastAsiaTheme="minorEastAsia" w:hAnsi="Arial" w:cs="Arial"/>
          <w:b/>
        </w:rPr>
        <w:t xml:space="preserve"> radio interface.</w:t>
      </w:r>
    </w:p>
    <w:p w14:paraId="23C905B8" w14:textId="77777777" w:rsidR="00D35B5C" w:rsidRDefault="00D35B5C" w:rsidP="006E35D4">
      <w:pPr>
        <w:spacing w:beforeLines="50" w:before="120" w:afterLines="50" w:after="120"/>
        <w:jc w:val="both"/>
        <w:rPr>
          <w:rFonts w:eastAsiaTheme="minorEastAsia"/>
        </w:rPr>
      </w:pPr>
    </w:p>
    <w:p w14:paraId="67593841" w14:textId="1AF43813" w:rsidR="006E35D4" w:rsidRPr="00CC30BD" w:rsidRDefault="00CC30BD" w:rsidP="006E35D4">
      <w:pPr>
        <w:spacing w:beforeLines="50" w:before="120" w:afterLines="50" w:after="120"/>
        <w:jc w:val="both"/>
        <w:rPr>
          <w:rFonts w:ascii="Arial" w:eastAsiaTheme="minorEastAsia" w:hAnsi="Arial" w:cs="Arial"/>
        </w:rPr>
      </w:pPr>
      <w:r>
        <w:rPr>
          <w:rFonts w:ascii="Arial" w:eastAsiaTheme="minorEastAsia" w:hAnsi="Arial" w:cs="Arial"/>
        </w:rPr>
        <w:t>R</w:t>
      </w:r>
      <w:r>
        <w:rPr>
          <w:rFonts w:ascii="Arial" w:eastAsiaTheme="minorEastAsia" w:hAnsi="Arial" w:cs="Arial" w:hint="eastAsia"/>
        </w:rPr>
        <w:t xml:space="preserve">egarding the content of </w:t>
      </w:r>
      <w:r w:rsidRPr="0043088A">
        <w:rPr>
          <w:rFonts w:ascii="Arial" w:eastAsiaTheme="minorEastAsia" w:hAnsi="Arial" w:cs="Arial"/>
        </w:rPr>
        <w:t xml:space="preserve">RRC </w:t>
      </w:r>
      <w:r>
        <w:rPr>
          <w:rFonts w:ascii="Arial" w:eastAsiaTheme="minorEastAsia" w:hAnsi="Arial" w:cs="Arial" w:hint="eastAsia"/>
        </w:rPr>
        <w:t>Command</w:t>
      </w:r>
      <w:r>
        <w:rPr>
          <w:rFonts w:ascii="Arial" w:eastAsiaTheme="minorEastAsia" w:hAnsi="Arial" w:cs="Arial"/>
        </w:rPr>
        <w:t xml:space="preserve"> Re</w:t>
      </w:r>
      <w:r>
        <w:rPr>
          <w:rFonts w:ascii="Arial" w:eastAsiaTheme="minorEastAsia" w:hAnsi="Arial" w:cs="Arial" w:hint="eastAsia"/>
        </w:rPr>
        <w:t>quest</w:t>
      </w:r>
      <w:r w:rsidRPr="0043088A">
        <w:rPr>
          <w:rFonts w:ascii="Arial" w:eastAsiaTheme="minorEastAsia" w:hAnsi="Arial" w:cs="Arial"/>
        </w:rPr>
        <w:t xml:space="preserve"> </w:t>
      </w:r>
      <w:proofErr w:type="spellStart"/>
      <w:r w:rsidRPr="0043088A">
        <w:rPr>
          <w:rFonts w:ascii="Arial" w:eastAsiaTheme="minorEastAsia" w:hAnsi="Arial" w:cs="Arial"/>
        </w:rPr>
        <w:t>Msg</w:t>
      </w:r>
      <w:proofErr w:type="spellEnd"/>
      <w:r>
        <w:rPr>
          <w:rFonts w:ascii="Arial" w:eastAsiaTheme="minorEastAsia" w:hAnsi="Arial" w:cs="Arial" w:hint="eastAsia"/>
        </w:rPr>
        <w:t>, we can first r</w:t>
      </w:r>
      <w:r w:rsidRPr="00A9576B">
        <w:rPr>
          <w:rFonts w:ascii="Arial" w:eastAsiaTheme="minorEastAsia" w:hAnsi="Arial" w:cs="Arial"/>
        </w:rPr>
        <w:t>e</w:t>
      </w:r>
      <w:r>
        <w:rPr>
          <w:rFonts w:ascii="Arial" w:eastAsiaTheme="minorEastAsia" w:hAnsi="Arial" w:cs="Arial"/>
        </w:rPr>
        <w:t>call</w:t>
      </w:r>
      <w:r w:rsidR="006E35D4" w:rsidRPr="00CC30BD">
        <w:rPr>
          <w:rFonts w:ascii="Arial" w:eastAsiaTheme="minorEastAsia" w:hAnsi="Arial" w:cs="Arial" w:hint="eastAsia"/>
        </w:rPr>
        <w:t xml:space="preserve"> the NGAP COMMAND</w:t>
      </w:r>
      <w:r w:rsidR="006E35D4" w:rsidRPr="00CC30BD">
        <w:rPr>
          <w:rFonts w:ascii="Arial" w:eastAsiaTheme="minorEastAsia" w:hAnsi="Arial" w:cs="Arial"/>
        </w:rPr>
        <w:t xml:space="preserve"> REQUEST</w:t>
      </w:r>
      <w:r w:rsidR="006E35D4" w:rsidRPr="00CC30BD">
        <w:rPr>
          <w:rFonts w:ascii="Arial" w:eastAsiaTheme="minorEastAsia" w:hAnsi="Arial" w:cs="Arial" w:hint="eastAsia"/>
        </w:rPr>
        <w:t xml:space="preserve"> message</w:t>
      </w:r>
      <w:r w:rsidRPr="00CC30BD">
        <w:rPr>
          <w:rFonts w:ascii="Arial" w:eastAsiaTheme="minorEastAsia" w:hAnsi="Arial" w:cs="Arial" w:hint="eastAsia"/>
        </w:rPr>
        <w:t xml:space="preserve"> in R19</w:t>
      </w:r>
      <w:r w:rsidR="00556932">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0F1369" w14:paraId="77E6AE85" w14:textId="77777777" w:rsidTr="00172C0E">
        <w:trPr>
          <w:trHeight w:val="6281"/>
        </w:trPr>
        <w:tc>
          <w:tcPr>
            <w:tcW w:w="9242" w:type="dxa"/>
          </w:tcPr>
          <w:p w14:paraId="335050BF" w14:textId="77777777" w:rsidR="000F1369" w:rsidRDefault="004D372A" w:rsidP="004D372A">
            <w:pPr>
              <w:spacing w:beforeLines="50" w:before="120" w:afterLines="50" w:after="120"/>
              <w:jc w:val="both"/>
              <w:rPr>
                <w:rFonts w:eastAsiaTheme="minorEastAsia"/>
              </w:rPr>
            </w:pPr>
            <w:r w:rsidRPr="004D372A">
              <w:rPr>
                <w:rFonts w:eastAsiaTheme="minorEastAsia"/>
              </w:rPr>
              <w:lastRenderedPageBreak/>
              <w:t>9.2.x.5</w:t>
            </w:r>
            <w:r w:rsidRPr="004D372A">
              <w:rPr>
                <w:rFonts w:eastAsiaTheme="minorEastAsia"/>
              </w:rPr>
              <w:tab/>
              <w:t>COMMAND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FD3BD3" w14:paraId="0B3C282D" w14:textId="77777777" w:rsidTr="00FD3BD3">
              <w:trPr>
                <w:tblHeader/>
              </w:trPr>
              <w:tc>
                <w:tcPr>
                  <w:tcW w:w="1149" w:type="pct"/>
                </w:tcPr>
                <w:p w14:paraId="1ECE63C8" w14:textId="77777777" w:rsidR="00FD3BD3" w:rsidRDefault="00FD3BD3" w:rsidP="007B0AE9">
                  <w:pPr>
                    <w:pStyle w:val="TAH"/>
                  </w:pPr>
                  <w:r>
                    <w:t>IE/Group Name</w:t>
                  </w:r>
                </w:p>
              </w:tc>
              <w:tc>
                <w:tcPr>
                  <w:tcW w:w="517" w:type="pct"/>
                </w:tcPr>
                <w:p w14:paraId="6ED6ABAC" w14:textId="77777777" w:rsidR="00FD3BD3" w:rsidRDefault="00FD3BD3" w:rsidP="007B0AE9">
                  <w:pPr>
                    <w:pStyle w:val="TAH"/>
                  </w:pPr>
                  <w:r>
                    <w:t>Presence</w:t>
                  </w:r>
                </w:p>
              </w:tc>
              <w:tc>
                <w:tcPr>
                  <w:tcW w:w="546" w:type="pct"/>
                </w:tcPr>
                <w:p w14:paraId="3C84D248" w14:textId="77777777" w:rsidR="00FD3BD3" w:rsidRDefault="00FD3BD3" w:rsidP="007B0AE9">
                  <w:pPr>
                    <w:pStyle w:val="TAH"/>
                  </w:pPr>
                  <w:r>
                    <w:t>Range</w:t>
                  </w:r>
                </w:p>
              </w:tc>
              <w:tc>
                <w:tcPr>
                  <w:tcW w:w="805" w:type="pct"/>
                </w:tcPr>
                <w:p w14:paraId="4E83E41B" w14:textId="77777777" w:rsidR="00FD3BD3" w:rsidRDefault="00FD3BD3" w:rsidP="007B0AE9">
                  <w:pPr>
                    <w:pStyle w:val="TAH"/>
                  </w:pPr>
                  <w:r>
                    <w:t>IE type and reference</w:t>
                  </w:r>
                </w:p>
              </w:tc>
              <w:tc>
                <w:tcPr>
                  <w:tcW w:w="891" w:type="pct"/>
                </w:tcPr>
                <w:p w14:paraId="34D2B261" w14:textId="77777777" w:rsidR="00FD3BD3" w:rsidRDefault="00FD3BD3" w:rsidP="007B0AE9">
                  <w:pPr>
                    <w:pStyle w:val="TAH"/>
                  </w:pPr>
                  <w:r>
                    <w:t>Semantics description</w:t>
                  </w:r>
                </w:p>
              </w:tc>
              <w:tc>
                <w:tcPr>
                  <w:tcW w:w="546" w:type="pct"/>
                </w:tcPr>
                <w:p w14:paraId="12121386" w14:textId="77777777" w:rsidR="00FD3BD3" w:rsidRDefault="00FD3BD3" w:rsidP="007B0AE9">
                  <w:pPr>
                    <w:pStyle w:val="TAH"/>
                  </w:pPr>
                  <w:r>
                    <w:t>Criticality</w:t>
                  </w:r>
                </w:p>
              </w:tc>
              <w:tc>
                <w:tcPr>
                  <w:tcW w:w="546" w:type="pct"/>
                </w:tcPr>
                <w:p w14:paraId="5A83BED0" w14:textId="77777777" w:rsidR="00FD3BD3" w:rsidRDefault="00FD3BD3" w:rsidP="007B0AE9">
                  <w:pPr>
                    <w:pStyle w:val="TAH"/>
                  </w:pPr>
                  <w:r>
                    <w:t>Assigned Criticality</w:t>
                  </w:r>
                </w:p>
              </w:tc>
            </w:tr>
            <w:tr w:rsidR="00FD3BD3" w14:paraId="23948A92" w14:textId="77777777" w:rsidTr="00FD3BD3">
              <w:tc>
                <w:tcPr>
                  <w:tcW w:w="1149" w:type="pct"/>
                </w:tcPr>
                <w:p w14:paraId="1DDE0E6E" w14:textId="77777777" w:rsidR="00FD3BD3" w:rsidRDefault="00FD3BD3" w:rsidP="007B0AE9">
                  <w:pPr>
                    <w:pStyle w:val="TAL"/>
                  </w:pPr>
                  <w:r>
                    <w:t>Message Type</w:t>
                  </w:r>
                </w:p>
              </w:tc>
              <w:tc>
                <w:tcPr>
                  <w:tcW w:w="517" w:type="pct"/>
                </w:tcPr>
                <w:p w14:paraId="6ADC61C2" w14:textId="77777777" w:rsidR="00FD3BD3" w:rsidRDefault="00FD3BD3" w:rsidP="007B0AE9">
                  <w:pPr>
                    <w:pStyle w:val="TAL"/>
                  </w:pPr>
                  <w:r>
                    <w:t>M</w:t>
                  </w:r>
                </w:p>
              </w:tc>
              <w:tc>
                <w:tcPr>
                  <w:tcW w:w="546" w:type="pct"/>
                </w:tcPr>
                <w:p w14:paraId="239F3A7A" w14:textId="77777777" w:rsidR="00FD3BD3" w:rsidRDefault="00FD3BD3" w:rsidP="007B0AE9">
                  <w:pPr>
                    <w:pStyle w:val="TAL"/>
                  </w:pPr>
                </w:p>
              </w:tc>
              <w:tc>
                <w:tcPr>
                  <w:tcW w:w="805" w:type="pct"/>
                </w:tcPr>
                <w:p w14:paraId="2E931C7C" w14:textId="77777777" w:rsidR="00FD3BD3" w:rsidRDefault="00FD3BD3" w:rsidP="007B0AE9">
                  <w:pPr>
                    <w:pStyle w:val="TAL"/>
                  </w:pPr>
                  <w:r>
                    <w:rPr>
                      <w:rFonts w:hint="eastAsia"/>
                    </w:rPr>
                    <w:t>9.3.1.1</w:t>
                  </w:r>
                </w:p>
              </w:tc>
              <w:tc>
                <w:tcPr>
                  <w:tcW w:w="891" w:type="pct"/>
                </w:tcPr>
                <w:p w14:paraId="5CB8836F" w14:textId="77777777" w:rsidR="00FD3BD3" w:rsidRDefault="00FD3BD3" w:rsidP="007B0AE9">
                  <w:pPr>
                    <w:pStyle w:val="TAL"/>
                  </w:pPr>
                </w:p>
              </w:tc>
              <w:tc>
                <w:tcPr>
                  <w:tcW w:w="546" w:type="pct"/>
                </w:tcPr>
                <w:p w14:paraId="2D97109E" w14:textId="77777777" w:rsidR="00FD3BD3" w:rsidRDefault="00FD3BD3" w:rsidP="007B0AE9">
                  <w:pPr>
                    <w:pStyle w:val="TAC"/>
                  </w:pPr>
                  <w:r>
                    <w:t>YES</w:t>
                  </w:r>
                </w:p>
              </w:tc>
              <w:tc>
                <w:tcPr>
                  <w:tcW w:w="546" w:type="pct"/>
                </w:tcPr>
                <w:p w14:paraId="17654854" w14:textId="77777777" w:rsidR="00FD3BD3" w:rsidRDefault="00FD3BD3" w:rsidP="007B0AE9">
                  <w:pPr>
                    <w:pStyle w:val="TAC"/>
                  </w:pPr>
                  <w:r>
                    <w:t>reject</w:t>
                  </w:r>
                </w:p>
              </w:tc>
            </w:tr>
            <w:tr w:rsidR="00FD3BD3" w14:paraId="28E932DB" w14:textId="77777777" w:rsidTr="00FD3BD3">
              <w:tc>
                <w:tcPr>
                  <w:tcW w:w="1149" w:type="pct"/>
                </w:tcPr>
                <w:p w14:paraId="1494C488" w14:textId="77777777" w:rsidR="00FD3BD3" w:rsidRDefault="00FD3BD3" w:rsidP="007B0AE9">
                  <w:pPr>
                    <w:pStyle w:val="TAL"/>
                  </w:pPr>
                  <w:r>
                    <w:rPr>
                      <w:lang w:eastAsia="ko-KR"/>
                    </w:rPr>
                    <w:t>AIOTF Identifier</w:t>
                  </w:r>
                </w:p>
              </w:tc>
              <w:tc>
                <w:tcPr>
                  <w:tcW w:w="517" w:type="pct"/>
                </w:tcPr>
                <w:p w14:paraId="2A443F71" w14:textId="77777777" w:rsidR="00FD3BD3" w:rsidRDefault="00FD3BD3" w:rsidP="007B0AE9">
                  <w:pPr>
                    <w:pStyle w:val="TAL"/>
                  </w:pPr>
                  <w:r>
                    <w:t>M</w:t>
                  </w:r>
                </w:p>
              </w:tc>
              <w:tc>
                <w:tcPr>
                  <w:tcW w:w="546" w:type="pct"/>
                </w:tcPr>
                <w:p w14:paraId="1742A812" w14:textId="77777777" w:rsidR="00FD3BD3" w:rsidRDefault="00FD3BD3" w:rsidP="007B0AE9">
                  <w:pPr>
                    <w:pStyle w:val="TAL"/>
                  </w:pPr>
                </w:p>
              </w:tc>
              <w:tc>
                <w:tcPr>
                  <w:tcW w:w="805" w:type="pct"/>
                </w:tcPr>
                <w:p w14:paraId="73368218" w14:textId="3EC256F6" w:rsidR="00FD3BD3" w:rsidRDefault="000320F3" w:rsidP="007B0AE9">
                  <w:pPr>
                    <w:pStyle w:val="TAL"/>
                  </w:pPr>
                  <w:r>
                    <w:rPr>
                      <w:rFonts w:cs="Arial"/>
                    </w:rPr>
                    <w:t xml:space="preserve">OCTET STRING </w:t>
                  </w:r>
                  <w:r>
                    <w:rPr>
                      <w:rFonts w:cs="Arial"/>
                      <w:lang w:eastAsia="ja-JP"/>
                    </w:rPr>
                    <w:t>(SIZE(16))</w:t>
                  </w:r>
                </w:p>
              </w:tc>
              <w:tc>
                <w:tcPr>
                  <w:tcW w:w="891" w:type="pct"/>
                </w:tcPr>
                <w:p w14:paraId="0D29BE78" w14:textId="77777777" w:rsidR="00FD3BD3" w:rsidRDefault="00FD3BD3" w:rsidP="007B0AE9">
                  <w:pPr>
                    <w:pStyle w:val="TAL"/>
                  </w:pPr>
                </w:p>
              </w:tc>
              <w:tc>
                <w:tcPr>
                  <w:tcW w:w="546" w:type="pct"/>
                </w:tcPr>
                <w:p w14:paraId="157CBCB7" w14:textId="77777777" w:rsidR="00FD3BD3" w:rsidRDefault="00FD3BD3" w:rsidP="007B0AE9">
                  <w:pPr>
                    <w:pStyle w:val="TAC"/>
                  </w:pPr>
                  <w:r>
                    <w:rPr>
                      <w:lang w:eastAsia="ko-KR"/>
                    </w:rPr>
                    <w:t>YES</w:t>
                  </w:r>
                </w:p>
              </w:tc>
              <w:tc>
                <w:tcPr>
                  <w:tcW w:w="546" w:type="pct"/>
                </w:tcPr>
                <w:p w14:paraId="6D607804" w14:textId="77777777" w:rsidR="00FD3BD3" w:rsidRDefault="00FD3BD3" w:rsidP="007B0AE9">
                  <w:pPr>
                    <w:pStyle w:val="TAC"/>
                  </w:pPr>
                  <w:r>
                    <w:rPr>
                      <w:lang w:eastAsia="ko-KR"/>
                    </w:rPr>
                    <w:t>reject</w:t>
                  </w:r>
                </w:p>
              </w:tc>
            </w:tr>
            <w:tr w:rsidR="00FD3BD3" w14:paraId="56DEC8C5" w14:textId="77777777" w:rsidTr="00FD3BD3">
              <w:tc>
                <w:tcPr>
                  <w:tcW w:w="1149" w:type="pct"/>
                </w:tcPr>
                <w:p w14:paraId="1550C9B6" w14:textId="77777777" w:rsidR="00FD3BD3" w:rsidRDefault="00FD3BD3" w:rsidP="007B0AE9">
                  <w:pPr>
                    <w:pStyle w:val="TAL"/>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17" w:type="pct"/>
                </w:tcPr>
                <w:p w14:paraId="57570FE6" w14:textId="77777777" w:rsidR="00FD3BD3" w:rsidRDefault="00FD3BD3" w:rsidP="007B0AE9">
                  <w:pPr>
                    <w:pStyle w:val="TAL"/>
                  </w:pPr>
                  <w:r>
                    <w:rPr>
                      <w:rFonts w:hint="eastAsia"/>
                    </w:rPr>
                    <w:t>M</w:t>
                  </w:r>
                </w:p>
              </w:tc>
              <w:tc>
                <w:tcPr>
                  <w:tcW w:w="546" w:type="pct"/>
                </w:tcPr>
                <w:p w14:paraId="4209E104" w14:textId="77777777" w:rsidR="00FD3BD3" w:rsidRDefault="00FD3BD3" w:rsidP="007B0AE9">
                  <w:pPr>
                    <w:pStyle w:val="TAL"/>
                  </w:pPr>
                </w:p>
              </w:tc>
              <w:tc>
                <w:tcPr>
                  <w:tcW w:w="805" w:type="pct"/>
                </w:tcPr>
                <w:p w14:paraId="100A36F7" w14:textId="76A57532" w:rsidR="00FD3BD3" w:rsidRDefault="000320F3" w:rsidP="007B0AE9">
                  <w:pPr>
                    <w:pStyle w:val="TAL"/>
                  </w:pPr>
                  <w:r w:rsidRPr="000906E3">
                    <w:rPr>
                      <w:rFonts w:cs="Arial"/>
                    </w:rPr>
                    <w:t>INTEGER (0..65535, ...)</w:t>
                  </w:r>
                </w:p>
              </w:tc>
              <w:tc>
                <w:tcPr>
                  <w:tcW w:w="891" w:type="pct"/>
                </w:tcPr>
                <w:p w14:paraId="72EB5368" w14:textId="77777777" w:rsidR="00FD3BD3" w:rsidRDefault="00FD3BD3" w:rsidP="007B0AE9">
                  <w:pPr>
                    <w:pStyle w:val="TAL"/>
                  </w:pPr>
                </w:p>
              </w:tc>
              <w:tc>
                <w:tcPr>
                  <w:tcW w:w="546" w:type="pct"/>
                </w:tcPr>
                <w:p w14:paraId="48EBA708" w14:textId="77777777" w:rsidR="00FD3BD3" w:rsidRDefault="00FD3BD3" w:rsidP="007B0AE9">
                  <w:pPr>
                    <w:pStyle w:val="TAC"/>
                  </w:pPr>
                  <w:r>
                    <w:rPr>
                      <w:lang w:eastAsia="ko-KR"/>
                    </w:rPr>
                    <w:t>YES</w:t>
                  </w:r>
                </w:p>
              </w:tc>
              <w:tc>
                <w:tcPr>
                  <w:tcW w:w="546" w:type="pct"/>
                </w:tcPr>
                <w:p w14:paraId="1373A71D" w14:textId="77777777" w:rsidR="00FD3BD3" w:rsidRDefault="00FD3BD3" w:rsidP="007B0AE9">
                  <w:pPr>
                    <w:pStyle w:val="TAC"/>
                  </w:pPr>
                  <w:r>
                    <w:rPr>
                      <w:lang w:eastAsia="ko-KR"/>
                    </w:rPr>
                    <w:t>reject</w:t>
                  </w:r>
                </w:p>
              </w:tc>
            </w:tr>
            <w:tr w:rsidR="00FD3BD3" w14:paraId="73D88D49" w14:textId="77777777" w:rsidTr="00FD3BD3">
              <w:tc>
                <w:tcPr>
                  <w:tcW w:w="1149" w:type="pct"/>
                </w:tcPr>
                <w:p w14:paraId="3BC9011D" w14:textId="77777777" w:rsidR="00FD3BD3" w:rsidRDefault="00FD3BD3" w:rsidP="007B0AE9">
                  <w:pPr>
                    <w:pStyle w:val="TAL"/>
                    <w:rPr>
                      <w:lang w:eastAsia="ko-KR"/>
                    </w:rPr>
                  </w:pPr>
                  <w:r>
                    <w:t>RAN A-</w:t>
                  </w:r>
                  <w:proofErr w:type="spellStart"/>
                  <w:r>
                    <w:t>IoT</w:t>
                  </w:r>
                  <w:proofErr w:type="spellEnd"/>
                  <w:r>
                    <w:rPr>
                      <w:rFonts w:eastAsia="Batang"/>
                    </w:rPr>
                    <w:t xml:space="preserve"> Device NGAP ID</w:t>
                  </w:r>
                </w:p>
              </w:tc>
              <w:tc>
                <w:tcPr>
                  <w:tcW w:w="517" w:type="pct"/>
                </w:tcPr>
                <w:p w14:paraId="293C7D51" w14:textId="77777777" w:rsidR="00FD3BD3" w:rsidRDefault="00FD3BD3" w:rsidP="007B0AE9">
                  <w:pPr>
                    <w:pStyle w:val="TAL"/>
                  </w:pPr>
                  <w:r>
                    <w:rPr>
                      <w:rFonts w:hint="eastAsia"/>
                    </w:rPr>
                    <w:t>M</w:t>
                  </w:r>
                </w:p>
              </w:tc>
              <w:tc>
                <w:tcPr>
                  <w:tcW w:w="546" w:type="pct"/>
                </w:tcPr>
                <w:p w14:paraId="10A066B8" w14:textId="77777777" w:rsidR="00FD3BD3" w:rsidRDefault="00FD3BD3" w:rsidP="007B0AE9">
                  <w:pPr>
                    <w:pStyle w:val="TAL"/>
                  </w:pPr>
                </w:p>
              </w:tc>
              <w:tc>
                <w:tcPr>
                  <w:tcW w:w="805" w:type="pct"/>
                </w:tcPr>
                <w:p w14:paraId="74914F99" w14:textId="77777777" w:rsidR="00FD3BD3" w:rsidRDefault="00FD3BD3" w:rsidP="007B0AE9">
                  <w:pPr>
                    <w:pStyle w:val="TAL"/>
                  </w:pPr>
                  <w:r>
                    <w:rPr>
                      <w:rFonts w:hint="eastAsia"/>
                    </w:rPr>
                    <w:t>9</w:t>
                  </w:r>
                  <w:r>
                    <w:t>.3.3.yy1</w:t>
                  </w:r>
                </w:p>
              </w:tc>
              <w:tc>
                <w:tcPr>
                  <w:tcW w:w="891" w:type="pct"/>
                </w:tcPr>
                <w:p w14:paraId="05A7879D" w14:textId="77777777" w:rsidR="00FD3BD3" w:rsidRDefault="00FD3BD3" w:rsidP="007B0AE9">
                  <w:pPr>
                    <w:pStyle w:val="TAL"/>
                  </w:pPr>
                </w:p>
              </w:tc>
              <w:tc>
                <w:tcPr>
                  <w:tcW w:w="546" w:type="pct"/>
                </w:tcPr>
                <w:p w14:paraId="070A3C39" w14:textId="77777777" w:rsidR="00FD3BD3" w:rsidRDefault="00FD3BD3" w:rsidP="007B0AE9">
                  <w:pPr>
                    <w:pStyle w:val="TAC"/>
                    <w:rPr>
                      <w:lang w:eastAsia="ko-KR"/>
                    </w:rPr>
                  </w:pPr>
                  <w:r>
                    <w:rPr>
                      <w:lang w:eastAsia="ko-KR"/>
                    </w:rPr>
                    <w:t>YES</w:t>
                  </w:r>
                </w:p>
              </w:tc>
              <w:tc>
                <w:tcPr>
                  <w:tcW w:w="546" w:type="pct"/>
                </w:tcPr>
                <w:p w14:paraId="2EB5144D" w14:textId="77777777" w:rsidR="00FD3BD3" w:rsidRDefault="00FD3BD3" w:rsidP="007B0AE9">
                  <w:pPr>
                    <w:pStyle w:val="TAC"/>
                    <w:rPr>
                      <w:lang w:eastAsia="ko-KR"/>
                    </w:rPr>
                  </w:pPr>
                  <w:r>
                    <w:rPr>
                      <w:lang w:eastAsia="ko-KR"/>
                    </w:rPr>
                    <w:t>reject</w:t>
                  </w:r>
                </w:p>
              </w:tc>
            </w:tr>
            <w:tr w:rsidR="00FD3BD3" w14:paraId="6DC0E9AC" w14:textId="77777777" w:rsidTr="00FD3BD3">
              <w:tc>
                <w:tcPr>
                  <w:tcW w:w="1149" w:type="pct"/>
                </w:tcPr>
                <w:p w14:paraId="55B11604" w14:textId="77777777" w:rsidR="00FD3BD3" w:rsidRDefault="00FD3BD3" w:rsidP="007B0AE9">
                  <w:pPr>
                    <w:pStyle w:val="TAL"/>
                  </w:pPr>
                  <w:r>
                    <w:t>Command Request Transfer</w:t>
                  </w:r>
                </w:p>
              </w:tc>
              <w:tc>
                <w:tcPr>
                  <w:tcW w:w="517" w:type="pct"/>
                </w:tcPr>
                <w:p w14:paraId="05A671E5" w14:textId="77777777" w:rsidR="00FD3BD3" w:rsidRDefault="00FD3BD3" w:rsidP="007B0AE9">
                  <w:pPr>
                    <w:pStyle w:val="TAL"/>
                  </w:pPr>
                  <w:r>
                    <w:rPr>
                      <w:rFonts w:hint="eastAsia"/>
                    </w:rPr>
                    <w:t>M</w:t>
                  </w:r>
                </w:p>
              </w:tc>
              <w:tc>
                <w:tcPr>
                  <w:tcW w:w="546" w:type="pct"/>
                </w:tcPr>
                <w:p w14:paraId="5D6C1AE2" w14:textId="77777777" w:rsidR="00FD3BD3" w:rsidRDefault="00FD3BD3" w:rsidP="007B0AE9">
                  <w:pPr>
                    <w:pStyle w:val="TAL"/>
                  </w:pPr>
                </w:p>
              </w:tc>
              <w:tc>
                <w:tcPr>
                  <w:tcW w:w="805" w:type="pct"/>
                </w:tcPr>
                <w:p w14:paraId="17502EE3" w14:textId="77777777" w:rsidR="00FD3BD3" w:rsidRDefault="00FD3BD3" w:rsidP="007B0AE9">
                  <w:pPr>
                    <w:pStyle w:val="TAL"/>
                  </w:pPr>
                  <w:r>
                    <w:t>OCTET STRING</w:t>
                  </w:r>
                </w:p>
              </w:tc>
              <w:tc>
                <w:tcPr>
                  <w:tcW w:w="891" w:type="pct"/>
                </w:tcPr>
                <w:p w14:paraId="7A238BAF" w14:textId="77777777" w:rsidR="00FD3BD3" w:rsidRDefault="00FD3BD3" w:rsidP="007B0AE9">
                  <w:pPr>
                    <w:pStyle w:val="TAL"/>
                  </w:pPr>
                  <w:r>
                    <w:rPr>
                      <w:iCs/>
                    </w:rPr>
                    <w:t xml:space="preserve">Containing the </w:t>
                  </w:r>
                  <w:r>
                    <w:rPr>
                      <w:rFonts w:cs="Arial"/>
                      <w:bCs/>
                      <w:i/>
                      <w:iCs/>
                    </w:rPr>
                    <w:t>Command Request Transfer</w:t>
                  </w:r>
                  <w:r>
                    <w:rPr>
                      <w:rFonts w:cs="Arial"/>
                      <w:bCs/>
                      <w:iCs/>
                    </w:rPr>
                    <w:t xml:space="preserve"> IE specified</w:t>
                  </w:r>
                  <w:r>
                    <w:rPr>
                      <w:iCs/>
                    </w:rPr>
                    <w:t xml:space="preserve"> in </w:t>
                  </w:r>
                  <w:proofErr w:type="spellStart"/>
                  <w:r>
                    <w:rPr>
                      <w:iCs/>
                    </w:rPr>
                    <w:t>subclause</w:t>
                  </w:r>
                  <w:proofErr w:type="spellEnd"/>
                  <w:r>
                    <w:rPr>
                      <w:iCs/>
                    </w:rPr>
                    <w:t xml:space="preserve"> 9.3.x.5.</w:t>
                  </w:r>
                </w:p>
              </w:tc>
              <w:tc>
                <w:tcPr>
                  <w:tcW w:w="546" w:type="pct"/>
                </w:tcPr>
                <w:p w14:paraId="40B2B4E1" w14:textId="77777777" w:rsidR="00FD3BD3" w:rsidRDefault="00FD3BD3" w:rsidP="007B0AE9">
                  <w:pPr>
                    <w:pStyle w:val="TAC"/>
                  </w:pPr>
                  <w:r>
                    <w:t>YES</w:t>
                  </w:r>
                </w:p>
              </w:tc>
              <w:tc>
                <w:tcPr>
                  <w:tcW w:w="546" w:type="pct"/>
                </w:tcPr>
                <w:p w14:paraId="22D202C4" w14:textId="77777777" w:rsidR="00FD3BD3" w:rsidRDefault="00FD3BD3" w:rsidP="007B0AE9">
                  <w:pPr>
                    <w:pStyle w:val="TAC"/>
                  </w:pPr>
                  <w:r>
                    <w:t>reject</w:t>
                  </w:r>
                </w:p>
              </w:tc>
            </w:tr>
          </w:tbl>
          <w:p w14:paraId="478D82C6" w14:textId="5758DCFF" w:rsidR="004D372A" w:rsidRPr="00FC257F" w:rsidRDefault="00FC257F" w:rsidP="004D372A">
            <w:pPr>
              <w:spacing w:beforeLines="50" w:before="120" w:afterLines="50" w:after="120"/>
              <w:jc w:val="both"/>
              <w:rPr>
                <w:rFonts w:eastAsiaTheme="minorEastAsia"/>
              </w:rPr>
            </w:pPr>
            <w:r w:rsidRPr="00FC257F">
              <w:rPr>
                <w:rFonts w:eastAsiaTheme="minorEastAsia"/>
              </w:rPr>
              <w:t>9.3.x.5</w:t>
            </w:r>
            <w:r w:rsidRPr="00FC257F">
              <w:rPr>
                <w:rFonts w:eastAsiaTheme="minorEastAsia"/>
              </w:rPr>
              <w:tab/>
              <w:t>Command Request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1017"/>
              <w:gridCol w:w="791"/>
              <w:gridCol w:w="1287"/>
              <w:gridCol w:w="1239"/>
              <w:gridCol w:w="1239"/>
              <w:gridCol w:w="1235"/>
            </w:tblGrid>
            <w:tr w:rsidR="00172C0E" w14:paraId="56694F16" w14:textId="77777777" w:rsidTr="00172C0E">
              <w:tc>
                <w:tcPr>
                  <w:tcW w:w="1231" w:type="pct"/>
                  <w:tcBorders>
                    <w:top w:val="single" w:sz="4" w:space="0" w:color="auto"/>
                    <w:left w:val="single" w:sz="4" w:space="0" w:color="auto"/>
                    <w:bottom w:val="single" w:sz="4" w:space="0" w:color="auto"/>
                    <w:right w:val="single" w:sz="4" w:space="0" w:color="auto"/>
                  </w:tcBorders>
                </w:tcPr>
                <w:p w14:paraId="2CF21AB5" w14:textId="77777777" w:rsidR="00172C0E" w:rsidRDefault="00172C0E" w:rsidP="007B0AE9">
                  <w:pPr>
                    <w:pStyle w:val="TAH"/>
                  </w:pPr>
                  <w:r>
                    <w:t>IE/Group Name</w:t>
                  </w:r>
                </w:p>
              </w:tc>
              <w:tc>
                <w:tcPr>
                  <w:tcW w:w="554" w:type="pct"/>
                  <w:tcBorders>
                    <w:top w:val="single" w:sz="4" w:space="0" w:color="auto"/>
                    <w:left w:val="single" w:sz="4" w:space="0" w:color="auto"/>
                    <w:bottom w:val="single" w:sz="4" w:space="0" w:color="auto"/>
                    <w:right w:val="single" w:sz="4" w:space="0" w:color="auto"/>
                  </w:tcBorders>
                </w:tcPr>
                <w:p w14:paraId="5EF74EF8" w14:textId="77777777" w:rsidR="00172C0E" w:rsidRDefault="00172C0E" w:rsidP="007B0AE9">
                  <w:pPr>
                    <w:pStyle w:val="TAH"/>
                  </w:pPr>
                  <w:r>
                    <w:t>Presence</w:t>
                  </w:r>
                </w:p>
              </w:tc>
              <w:tc>
                <w:tcPr>
                  <w:tcW w:w="445" w:type="pct"/>
                  <w:tcBorders>
                    <w:top w:val="single" w:sz="4" w:space="0" w:color="auto"/>
                    <w:left w:val="single" w:sz="4" w:space="0" w:color="auto"/>
                    <w:bottom w:val="single" w:sz="4" w:space="0" w:color="auto"/>
                    <w:right w:val="single" w:sz="4" w:space="0" w:color="auto"/>
                  </w:tcBorders>
                </w:tcPr>
                <w:p w14:paraId="509D694B" w14:textId="77777777" w:rsidR="00172C0E" w:rsidRDefault="00172C0E" w:rsidP="007B0AE9">
                  <w:pPr>
                    <w:pStyle w:val="TAH"/>
                  </w:pPr>
                  <w:r>
                    <w:t>Range</w:t>
                  </w:r>
                </w:p>
              </w:tc>
              <w:tc>
                <w:tcPr>
                  <w:tcW w:w="693" w:type="pct"/>
                  <w:tcBorders>
                    <w:top w:val="single" w:sz="4" w:space="0" w:color="auto"/>
                    <w:left w:val="single" w:sz="4" w:space="0" w:color="auto"/>
                    <w:bottom w:val="single" w:sz="4" w:space="0" w:color="auto"/>
                    <w:right w:val="single" w:sz="4" w:space="0" w:color="auto"/>
                  </w:tcBorders>
                </w:tcPr>
                <w:p w14:paraId="41DD3CFC" w14:textId="77777777" w:rsidR="00172C0E" w:rsidRDefault="00172C0E" w:rsidP="007B0AE9">
                  <w:pPr>
                    <w:pStyle w:val="TAH"/>
                  </w:pPr>
                  <w:r>
                    <w:t>IE type and reference</w:t>
                  </w:r>
                </w:p>
              </w:tc>
              <w:tc>
                <w:tcPr>
                  <w:tcW w:w="693" w:type="pct"/>
                  <w:tcBorders>
                    <w:top w:val="single" w:sz="4" w:space="0" w:color="auto"/>
                    <w:left w:val="single" w:sz="4" w:space="0" w:color="auto"/>
                    <w:bottom w:val="single" w:sz="4" w:space="0" w:color="auto"/>
                    <w:right w:val="single" w:sz="4" w:space="0" w:color="auto"/>
                  </w:tcBorders>
                </w:tcPr>
                <w:p w14:paraId="5F79681C" w14:textId="77777777" w:rsidR="00172C0E" w:rsidRDefault="00172C0E" w:rsidP="007B0AE9">
                  <w:pPr>
                    <w:pStyle w:val="TAH"/>
                  </w:pPr>
                  <w:r>
                    <w:t>Semantics description</w:t>
                  </w:r>
                </w:p>
              </w:tc>
              <w:tc>
                <w:tcPr>
                  <w:tcW w:w="693" w:type="pct"/>
                  <w:tcBorders>
                    <w:top w:val="single" w:sz="4" w:space="0" w:color="auto"/>
                    <w:left w:val="single" w:sz="4" w:space="0" w:color="auto"/>
                    <w:bottom w:val="single" w:sz="4" w:space="0" w:color="auto"/>
                    <w:right w:val="single" w:sz="4" w:space="0" w:color="auto"/>
                  </w:tcBorders>
                </w:tcPr>
                <w:p w14:paraId="4F9BEED6" w14:textId="77777777" w:rsidR="00172C0E" w:rsidRDefault="00172C0E" w:rsidP="007B0AE9">
                  <w:pPr>
                    <w:pStyle w:val="TAH"/>
                  </w:pPr>
                  <w:r>
                    <w:t>Criticality</w:t>
                  </w:r>
                </w:p>
              </w:tc>
              <w:tc>
                <w:tcPr>
                  <w:tcW w:w="693" w:type="pct"/>
                  <w:tcBorders>
                    <w:top w:val="single" w:sz="4" w:space="0" w:color="auto"/>
                    <w:left w:val="single" w:sz="4" w:space="0" w:color="auto"/>
                    <w:bottom w:val="single" w:sz="4" w:space="0" w:color="auto"/>
                    <w:right w:val="single" w:sz="4" w:space="0" w:color="auto"/>
                  </w:tcBorders>
                </w:tcPr>
                <w:p w14:paraId="2C265A77" w14:textId="77777777" w:rsidR="00172C0E" w:rsidRDefault="00172C0E" w:rsidP="007B0AE9">
                  <w:pPr>
                    <w:pStyle w:val="TAH"/>
                  </w:pPr>
                  <w:r>
                    <w:t>Assigned Criticality</w:t>
                  </w:r>
                </w:p>
              </w:tc>
            </w:tr>
            <w:tr w:rsidR="00172C0E" w14:paraId="46657123" w14:textId="77777777" w:rsidTr="00172C0E">
              <w:tc>
                <w:tcPr>
                  <w:tcW w:w="1231" w:type="pct"/>
                  <w:tcBorders>
                    <w:top w:val="single" w:sz="4" w:space="0" w:color="auto"/>
                    <w:left w:val="single" w:sz="4" w:space="0" w:color="auto"/>
                    <w:bottom w:val="single" w:sz="4" w:space="0" w:color="auto"/>
                    <w:right w:val="single" w:sz="4" w:space="0" w:color="auto"/>
                  </w:tcBorders>
                </w:tcPr>
                <w:p w14:paraId="210BE040" w14:textId="77777777" w:rsidR="00172C0E" w:rsidRDefault="00172C0E" w:rsidP="007B0AE9">
                  <w:pPr>
                    <w:pStyle w:val="TAL"/>
                    <w:rPr>
                      <w:rFonts w:eastAsia="等线"/>
                    </w:rPr>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54" w:type="pct"/>
                  <w:tcBorders>
                    <w:top w:val="single" w:sz="4" w:space="0" w:color="auto"/>
                    <w:left w:val="single" w:sz="4" w:space="0" w:color="auto"/>
                    <w:bottom w:val="single" w:sz="4" w:space="0" w:color="auto"/>
                    <w:right w:val="single" w:sz="4" w:space="0" w:color="auto"/>
                  </w:tcBorders>
                </w:tcPr>
                <w:p w14:paraId="5FA6C83F" w14:textId="77777777" w:rsidR="00172C0E" w:rsidRDefault="00172C0E" w:rsidP="007B0AE9">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1C5D004A"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36E0E3D6" w14:textId="448DF22E" w:rsidR="00172C0E" w:rsidRDefault="000320F3" w:rsidP="007B0AE9">
                  <w:pPr>
                    <w:pStyle w:val="TAL"/>
                    <w:rPr>
                      <w:rFonts w:eastAsia="等线"/>
                    </w:rPr>
                  </w:pPr>
                  <w:r w:rsidRPr="000906E3">
                    <w:rPr>
                      <w:rFonts w:cs="Arial"/>
                    </w:rPr>
                    <w:t>INTEGER (0..65535, ...)</w:t>
                  </w:r>
                </w:p>
              </w:tc>
              <w:tc>
                <w:tcPr>
                  <w:tcW w:w="693" w:type="pct"/>
                  <w:tcBorders>
                    <w:top w:val="single" w:sz="4" w:space="0" w:color="auto"/>
                    <w:left w:val="single" w:sz="4" w:space="0" w:color="auto"/>
                    <w:bottom w:val="single" w:sz="4" w:space="0" w:color="auto"/>
                    <w:right w:val="single" w:sz="4" w:space="0" w:color="auto"/>
                  </w:tcBorders>
                </w:tcPr>
                <w:p w14:paraId="6C91511F"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1DE1FDF0"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01D7946B" w14:textId="77777777" w:rsidR="00172C0E" w:rsidRDefault="00172C0E" w:rsidP="007B0AE9">
                  <w:pPr>
                    <w:pStyle w:val="TAC"/>
                  </w:pPr>
                  <w:r>
                    <w:t>reject</w:t>
                  </w:r>
                </w:p>
              </w:tc>
            </w:tr>
            <w:tr w:rsidR="00172C0E" w14:paraId="0657AACE" w14:textId="77777777" w:rsidTr="00172C0E">
              <w:tc>
                <w:tcPr>
                  <w:tcW w:w="1231" w:type="pct"/>
                  <w:tcBorders>
                    <w:top w:val="single" w:sz="4" w:space="0" w:color="auto"/>
                    <w:left w:val="single" w:sz="4" w:space="0" w:color="auto"/>
                    <w:bottom w:val="single" w:sz="4" w:space="0" w:color="auto"/>
                    <w:right w:val="single" w:sz="4" w:space="0" w:color="auto"/>
                  </w:tcBorders>
                </w:tcPr>
                <w:p w14:paraId="3CB22243" w14:textId="77777777" w:rsidR="00172C0E" w:rsidRDefault="00172C0E" w:rsidP="007B0AE9">
                  <w:pPr>
                    <w:pStyle w:val="TAL"/>
                    <w:rPr>
                      <w:lang w:eastAsia="ko-KR"/>
                    </w:rPr>
                  </w:pPr>
                  <w:r>
                    <w:rPr>
                      <w:rFonts w:eastAsia="Batang"/>
                    </w:rPr>
                    <w:t>RAN A-</w:t>
                  </w:r>
                  <w:proofErr w:type="spellStart"/>
                  <w:r>
                    <w:rPr>
                      <w:rFonts w:eastAsia="Batang"/>
                    </w:rPr>
                    <w:t>IoT</w:t>
                  </w:r>
                  <w:proofErr w:type="spellEnd"/>
                  <w:r>
                    <w:rPr>
                      <w:rFonts w:eastAsia="Batang"/>
                    </w:rPr>
                    <w:t xml:space="preserve"> Device NGAP ID</w:t>
                  </w:r>
                </w:p>
              </w:tc>
              <w:tc>
                <w:tcPr>
                  <w:tcW w:w="554" w:type="pct"/>
                  <w:tcBorders>
                    <w:top w:val="single" w:sz="4" w:space="0" w:color="auto"/>
                    <w:left w:val="single" w:sz="4" w:space="0" w:color="auto"/>
                    <w:bottom w:val="single" w:sz="4" w:space="0" w:color="auto"/>
                    <w:right w:val="single" w:sz="4" w:space="0" w:color="auto"/>
                  </w:tcBorders>
                </w:tcPr>
                <w:p w14:paraId="18D926F4" w14:textId="77777777" w:rsidR="00172C0E" w:rsidRDefault="00172C0E" w:rsidP="007B0AE9">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5DB82479"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7C5C1AE2" w14:textId="77777777" w:rsidR="00172C0E" w:rsidRDefault="00172C0E" w:rsidP="007B0AE9">
                  <w:pPr>
                    <w:pStyle w:val="TAL"/>
                  </w:pPr>
                  <w:r>
                    <w:rPr>
                      <w:rFonts w:hint="eastAsia"/>
                    </w:rPr>
                    <w:t>9</w:t>
                  </w:r>
                  <w:r>
                    <w:t>.3.3.yy1</w:t>
                  </w:r>
                </w:p>
              </w:tc>
              <w:tc>
                <w:tcPr>
                  <w:tcW w:w="693" w:type="pct"/>
                  <w:tcBorders>
                    <w:top w:val="single" w:sz="4" w:space="0" w:color="auto"/>
                    <w:left w:val="single" w:sz="4" w:space="0" w:color="auto"/>
                    <w:bottom w:val="single" w:sz="4" w:space="0" w:color="auto"/>
                    <w:right w:val="single" w:sz="4" w:space="0" w:color="auto"/>
                  </w:tcBorders>
                </w:tcPr>
                <w:p w14:paraId="748043A3"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77AFC7DC"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2D9348AC" w14:textId="77777777" w:rsidR="00172C0E" w:rsidRDefault="00172C0E" w:rsidP="007B0AE9">
                  <w:pPr>
                    <w:pStyle w:val="TAC"/>
                  </w:pPr>
                  <w:r>
                    <w:t>reject</w:t>
                  </w:r>
                </w:p>
              </w:tc>
            </w:tr>
            <w:tr w:rsidR="00172C0E" w14:paraId="017A86C3" w14:textId="77777777" w:rsidTr="00172C0E">
              <w:tc>
                <w:tcPr>
                  <w:tcW w:w="1231" w:type="pct"/>
                  <w:tcBorders>
                    <w:top w:val="single" w:sz="4" w:space="0" w:color="auto"/>
                    <w:left w:val="single" w:sz="4" w:space="0" w:color="auto"/>
                    <w:bottom w:val="single" w:sz="4" w:space="0" w:color="auto"/>
                    <w:right w:val="single" w:sz="4" w:space="0" w:color="auto"/>
                  </w:tcBorders>
                </w:tcPr>
                <w:p w14:paraId="6C405CC7" w14:textId="77777777" w:rsidR="00172C0E" w:rsidRDefault="00172C0E" w:rsidP="007B0AE9">
                  <w:pPr>
                    <w:pStyle w:val="TAL"/>
                    <w:rPr>
                      <w:rFonts w:eastAsia="Batang"/>
                    </w:rPr>
                  </w:pPr>
                  <w:r>
                    <w:rPr>
                      <w:rFonts w:hint="eastAsia"/>
                    </w:rPr>
                    <w:t>A</w:t>
                  </w:r>
                  <w:r>
                    <w:t>-</w:t>
                  </w:r>
                  <w:proofErr w:type="spellStart"/>
                  <w:r>
                    <w:t>IoT</w:t>
                  </w:r>
                  <w:proofErr w:type="spellEnd"/>
                  <w:r>
                    <w:t xml:space="preserve"> NAS PDU</w:t>
                  </w:r>
                </w:p>
              </w:tc>
              <w:tc>
                <w:tcPr>
                  <w:tcW w:w="554" w:type="pct"/>
                  <w:tcBorders>
                    <w:top w:val="single" w:sz="4" w:space="0" w:color="auto"/>
                    <w:left w:val="single" w:sz="4" w:space="0" w:color="auto"/>
                    <w:bottom w:val="single" w:sz="4" w:space="0" w:color="auto"/>
                    <w:right w:val="single" w:sz="4" w:space="0" w:color="auto"/>
                  </w:tcBorders>
                </w:tcPr>
                <w:p w14:paraId="7C34241E" w14:textId="77777777" w:rsidR="00172C0E" w:rsidRDefault="00172C0E" w:rsidP="007B0AE9">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775A8D67"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67EFA805" w14:textId="77777777" w:rsidR="00172C0E" w:rsidRDefault="00172C0E" w:rsidP="007B0AE9">
                  <w:pPr>
                    <w:pStyle w:val="TAL"/>
                  </w:pPr>
                  <w:r>
                    <w:rPr>
                      <w:bCs/>
                    </w:rPr>
                    <w:t>OCTET STRING</w:t>
                  </w:r>
                </w:p>
              </w:tc>
              <w:tc>
                <w:tcPr>
                  <w:tcW w:w="693" w:type="pct"/>
                  <w:tcBorders>
                    <w:top w:val="single" w:sz="4" w:space="0" w:color="auto"/>
                    <w:left w:val="single" w:sz="4" w:space="0" w:color="auto"/>
                    <w:bottom w:val="single" w:sz="4" w:space="0" w:color="auto"/>
                    <w:right w:val="single" w:sz="4" w:space="0" w:color="auto"/>
                  </w:tcBorders>
                </w:tcPr>
                <w:p w14:paraId="700DAE8A"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57EDE575"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5C88A6F9" w14:textId="77777777" w:rsidR="00172C0E" w:rsidRDefault="00172C0E" w:rsidP="007B0AE9">
                  <w:pPr>
                    <w:pStyle w:val="TAC"/>
                  </w:pPr>
                  <w:r>
                    <w:t>reject</w:t>
                  </w:r>
                </w:p>
              </w:tc>
            </w:tr>
            <w:tr w:rsidR="00172C0E" w14:paraId="5B23C7E3" w14:textId="77777777" w:rsidTr="00172C0E">
              <w:tc>
                <w:tcPr>
                  <w:tcW w:w="1231" w:type="pct"/>
                  <w:tcBorders>
                    <w:top w:val="single" w:sz="4" w:space="0" w:color="auto"/>
                    <w:left w:val="single" w:sz="4" w:space="0" w:color="auto"/>
                    <w:bottom w:val="single" w:sz="4" w:space="0" w:color="auto"/>
                    <w:right w:val="single" w:sz="4" w:space="0" w:color="auto"/>
                  </w:tcBorders>
                </w:tcPr>
                <w:p w14:paraId="54909452" w14:textId="77777777" w:rsidR="00172C0E" w:rsidRDefault="00172C0E" w:rsidP="007B0AE9">
                  <w:pPr>
                    <w:pStyle w:val="TAL"/>
                  </w:pPr>
                  <w:bookmarkStart w:id="10" w:name="OLE_LINK17"/>
                  <w:r>
                    <w:rPr>
                      <w:rFonts w:hint="eastAsia"/>
                    </w:rPr>
                    <w:t>C</w:t>
                  </w:r>
                  <w:r>
                    <w:t>ommand Assistance Information</w:t>
                  </w:r>
                  <w:bookmarkEnd w:id="10"/>
                </w:p>
              </w:tc>
              <w:tc>
                <w:tcPr>
                  <w:tcW w:w="554" w:type="pct"/>
                  <w:tcBorders>
                    <w:top w:val="single" w:sz="4" w:space="0" w:color="auto"/>
                    <w:left w:val="single" w:sz="4" w:space="0" w:color="auto"/>
                    <w:bottom w:val="single" w:sz="4" w:space="0" w:color="auto"/>
                    <w:right w:val="single" w:sz="4" w:space="0" w:color="auto"/>
                  </w:tcBorders>
                </w:tcPr>
                <w:p w14:paraId="4996F172" w14:textId="77777777" w:rsidR="00172C0E" w:rsidRDefault="00172C0E" w:rsidP="007B0AE9">
                  <w:pPr>
                    <w:pStyle w:val="TAL"/>
                  </w:pPr>
                  <w:r>
                    <w:rPr>
                      <w:rFonts w:hint="eastAsia"/>
                    </w:rPr>
                    <w:t>O</w:t>
                  </w:r>
                </w:p>
              </w:tc>
              <w:tc>
                <w:tcPr>
                  <w:tcW w:w="445" w:type="pct"/>
                  <w:tcBorders>
                    <w:top w:val="single" w:sz="4" w:space="0" w:color="auto"/>
                    <w:left w:val="single" w:sz="4" w:space="0" w:color="auto"/>
                    <w:bottom w:val="single" w:sz="4" w:space="0" w:color="auto"/>
                    <w:right w:val="single" w:sz="4" w:space="0" w:color="auto"/>
                  </w:tcBorders>
                </w:tcPr>
                <w:p w14:paraId="3EB977AF" w14:textId="77777777" w:rsidR="00172C0E" w:rsidRDefault="00172C0E" w:rsidP="007B0AE9">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6C31432C" w14:textId="77777777" w:rsidR="00172C0E" w:rsidRDefault="00172C0E" w:rsidP="007B0AE9">
                  <w:pPr>
                    <w:pStyle w:val="TAL"/>
                    <w:rPr>
                      <w:bCs/>
                    </w:rPr>
                  </w:pPr>
                  <w:r>
                    <w:rPr>
                      <w:rFonts w:hint="eastAsia"/>
                    </w:rPr>
                    <w:t>9</w:t>
                  </w:r>
                  <w:r>
                    <w:t>.3.3.yy3</w:t>
                  </w:r>
                </w:p>
              </w:tc>
              <w:tc>
                <w:tcPr>
                  <w:tcW w:w="693" w:type="pct"/>
                  <w:tcBorders>
                    <w:top w:val="single" w:sz="4" w:space="0" w:color="auto"/>
                    <w:left w:val="single" w:sz="4" w:space="0" w:color="auto"/>
                    <w:bottom w:val="single" w:sz="4" w:space="0" w:color="auto"/>
                    <w:right w:val="single" w:sz="4" w:space="0" w:color="auto"/>
                  </w:tcBorders>
                </w:tcPr>
                <w:p w14:paraId="38EADD94" w14:textId="77777777" w:rsidR="00172C0E" w:rsidRDefault="00172C0E" w:rsidP="007B0AE9">
                  <w:pPr>
                    <w:pStyle w:val="TAL"/>
                  </w:pPr>
                </w:p>
              </w:tc>
              <w:tc>
                <w:tcPr>
                  <w:tcW w:w="693" w:type="pct"/>
                  <w:tcBorders>
                    <w:top w:val="single" w:sz="4" w:space="0" w:color="auto"/>
                    <w:left w:val="single" w:sz="4" w:space="0" w:color="auto"/>
                    <w:bottom w:val="single" w:sz="4" w:space="0" w:color="auto"/>
                    <w:right w:val="single" w:sz="4" w:space="0" w:color="auto"/>
                  </w:tcBorders>
                </w:tcPr>
                <w:p w14:paraId="25435481" w14:textId="77777777" w:rsidR="00172C0E" w:rsidRDefault="00172C0E" w:rsidP="007B0AE9">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230D9542" w14:textId="77777777" w:rsidR="00172C0E" w:rsidRDefault="00172C0E" w:rsidP="007B0AE9">
                  <w:pPr>
                    <w:pStyle w:val="TAC"/>
                  </w:pPr>
                  <w:r>
                    <w:t>reject</w:t>
                  </w:r>
                </w:p>
              </w:tc>
            </w:tr>
          </w:tbl>
          <w:p w14:paraId="5B7A24E8" w14:textId="5FF0C8B2" w:rsidR="00695B0D" w:rsidRDefault="00695B0D" w:rsidP="004D372A">
            <w:pPr>
              <w:spacing w:beforeLines="50" w:before="120" w:afterLines="50" w:after="120"/>
              <w:jc w:val="both"/>
              <w:rPr>
                <w:rFonts w:eastAsiaTheme="minorEastAsia"/>
              </w:rPr>
            </w:pPr>
          </w:p>
        </w:tc>
      </w:tr>
    </w:tbl>
    <w:p w14:paraId="1995EF08" w14:textId="45B346FD" w:rsidR="00302F7C" w:rsidRPr="00D230C6" w:rsidRDefault="00302F7C" w:rsidP="00302F7C">
      <w:pPr>
        <w:spacing w:beforeLines="50" w:before="120" w:afterLines="50" w:after="120"/>
        <w:jc w:val="both"/>
        <w:rPr>
          <w:rFonts w:ascii="Arial" w:eastAsiaTheme="minorEastAsia" w:hAnsi="Arial" w:cs="Arial"/>
          <w:b/>
          <w:u w:val="single"/>
        </w:rPr>
      </w:pPr>
      <w:r w:rsidRPr="00D230C6">
        <w:rPr>
          <w:rFonts w:ascii="Arial" w:eastAsiaTheme="minorEastAsia" w:hAnsi="Arial" w:cs="Arial"/>
          <w:b/>
          <w:u w:val="single"/>
        </w:rPr>
        <w:t>AIOTF Identifier/A-</w:t>
      </w:r>
      <w:proofErr w:type="spellStart"/>
      <w:r w:rsidRPr="00D230C6">
        <w:rPr>
          <w:rFonts w:ascii="Arial" w:eastAsiaTheme="minorEastAsia" w:hAnsi="Arial" w:cs="Arial"/>
          <w:b/>
          <w:u w:val="single"/>
        </w:rPr>
        <w:t>IoT</w:t>
      </w:r>
      <w:proofErr w:type="spellEnd"/>
      <w:r w:rsidRPr="00D230C6">
        <w:rPr>
          <w:rFonts w:ascii="Arial" w:eastAsiaTheme="minorEastAsia" w:hAnsi="Arial" w:cs="Arial"/>
          <w:b/>
          <w:u w:val="single"/>
        </w:rPr>
        <w:t xml:space="preserve"> Correlation Identifier</w:t>
      </w:r>
    </w:p>
    <w:p w14:paraId="11A345DC" w14:textId="77777777" w:rsidR="00217684" w:rsidRPr="00D230C6" w:rsidRDefault="00217684" w:rsidP="00217684">
      <w:pPr>
        <w:spacing w:beforeLines="50" w:before="120" w:afterLines="50" w:after="120"/>
        <w:jc w:val="both"/>
        <w:rPr>
          <w:rFonts w:ascii="Arial" w:eastAsiaTheme="minorEastAsia" w:hAnsi="Arial" w:cs="Arial"/>
        </w:rPr>
      </w:pPr>
      <w:r w:rsidRPr="00D230C6">
        <w:rPr>
          <w:rFonts w:ascii="Arial" w:eastAsiaTheme="minorEastAsia" w:hAnsi="Arial" w:cs="Arial"/>
        </w:rPr>
        <w:t>The AIOTF Identifier and A-</w:t>
      </w:r>
      <w:proofErr w:type="spellStart"/>
      <w:r w:rsidRPr="00D230C6">
        <w:rPr>
          <w:rFonts w:ascii="Arial" w:eastAsiaTheme="minorEastAsia" w:hAnsi="Arial" w:cs="Arial"/>
        </w:rPr>
        <w:t>IoT</w:t>
      </w:r>
      <w:proofErr w:type="spellEnd"/>
      <w:r w:rsidRPr="00D230C6">
        <w:rPr>
          <w:rFonts w:ascii="Arial" w:eastAsiaTheme="minorEastAsia" w:hAnsi="Arial" w:cs="Arial"/>
        </w:rPr>
        <w:t xml:space="preserve"> Correlation Identifier need to be aware by UE reader for which service the follow-on command is, due to the potential parallel services towards the UE reader.</w:t>
      </w:r>
    </w:p>
    <w:p w14:paraId="429E0381" w14:textId="4DF0C1DD" w:rsidR="00B543E4" w:rsidRPr="00D230C6" w:rsidRDefault="00E90D8E" w:rsidP="00E90D8E">
      <w:pPr>
        <w:spacing w:beforeLines="50" w:before="120" w:afterLines="50" w:after="120"/>
        <w:jc w:val="both"/>
        <w:rPr>
          <w:rFonts w:ascii="Arial" w:eastAsiaTheme="minorEastAsia" w:hAnsi="Arial" w:cs="Arial"/>
          <w:b/>
          <w:u w:val="single"/>
        </w:rPr>
      </w:pPr>
      <w:r w:rsidRPr="00D230C6">
        <w:rPr>
          <w:rFonts w:ascii="Arial" w:eastAsiaTheme="minorEastAsia" w:hAnsi="Arial" w:cs="Arial"/>
          <w:b/>
          <w:u w:val="single"/>
        </w:rPr>
        <w:t>RAN A-</w:t>
      </w:r>
      <w:proofErr w:type="spellStart"/>
      <w:r w:rsidRPr="00D230C6">
        <w:rPr>
          <w:rFonts w:ascii="Arial" w:eastAsiaTheme="minorEastAsia" w:hAnsi="Arial" w:cs="Arial"/>
          <w:b/>
          <w:u w:val="single"/>
        </w:rPr>
        <w:t>IoT</w:t>
      </w:r>
      <w:proofErr w:type="spellEnd"/>
      <w:r w:rsidRPr="00D230C6">
        <w:rPr>
          <w:rFonts w:ascii="Arial" w:eastAsiaTheme="minorEastAsia" w:hAnsi="Arial" w:cs="Arial"/>
          <w:b/>
          <w:u w:val="single"/>
        </w:rPr>
        <w:t xml:space="preserve"> Device NGAP-like ID, i.e., </w:t>
      </w:r>
      <w:r w:rsidR="00E44F26" w:rsidRPr="00D230C6">
        <w:rPr>
          <w:rFonts w:ascii="Arial" w:eastAsiaTheme="minorEastAsia" w:hAnsi="Arial" w:cs="Arial"/>
          <w:b/>
          <w:u w:val="single"/>
        </w:rPr>
        <w:t>UE A-</w:t>
      </w:r>
      <w:proofErr w:type="spellStart"/>
      <w:r w:rsidR="00E44F26" w:rsidRPr="00D230C6">
        <w:rPr>
          <w:rFonts w:ascii="Arial" w:eastAsiaTheme="minorEastAsia" w:hAnsi="Arial" w:cs="Arial"/>
          <w:b/>
          <w:u w:val="single"/>
        </w:rPr>
        <w:t>IoT</w:t>
      </w:r>
      <w:proofErr w:type="spellEnd"/>
      <w:r w:rsidR="00E44F26" w:rsidRPr="00D230C6">
        <w:rPr>
          <w:rFonts w:ascii="Arial" w:eastAsiaTheme="minorEastAsia" w:hAnsi="Arial" w:cs="Arial"/>
          <w:b/>
          <w:u w:val="single"/>
        </w:rPr>
        <w:t xml:space="preserve"> Device </w:t>
      </w:r>
      <w:proofErr w:type="spellStart"/>
      <w:r w:rsidR="00E44F26" w:rsidRPr="00D230C6">
        <w:rPr>
          <w:rFonts w:ascii="Arial" w:eastAsiaTheme="minorEastAsia" w:hAnsi="Arial" w:cs="Arial"/>
          <w:b/>
          <w:u w:val="single"/>
        </w:rPr>
        <w:t>Uu</w:t>
      </w:r>
      <w:proofErr w:type="spellEnd"/>
      <w:r w:rsidR="00E44F26" w:rsidRPr="00D230C6">
        <w:rPr>
          <w:rFonts w:ascii="Arial" w:eastAsiaTheme="minorEastAsia" w:hAnsi="Arial" w:cs="Arial"/>
          <w:b/>
          <w:u w:val="single"/>
        </w:rPr>
        <w:t xml:space="preserve"> ID</w:t>
      </w:r>
    </w:p>
    <w:p w14:paraId="06FD5D8C" w14:textId="110AC985" w:rsidR="00F76901" w:rsidRPr="00D230C6" w:rsidRDefault="00206FB2" w:rsidP="00091261">
      <w:pPr>
        <w:spacing w:beforeLines="50" w:before="120" w:afterLines="50" w:after="120"/>
        <w:jc w:val="both"/>
        <w:rPr>
          <w:rFonts w:ascii="Arial" w:eastAsiaTheme="minorEastAsia" w:hAnsi="Arial" w:cs="Arial"/>
        </w:rPr>
      </w:pPr>
      <w:r w:rsidRPr="00D230C6">
        <w:rPr>
          <w:rFonts w:ascii="Arial" w:eastAsiaTheme="minorEastAsia" w:hAnsi="Arial" w:cs="Arial"/>
        </w:rPr>
        <w:t>As described in section 2.1</w:t>
      </w:r>
      <w:r w:rsidR="005426E2" w:rsidRPr="00D230C6">
        <w:rPr>
          <w:rFonts w:ascii="Arial" w:eastAsiaTheme="minorEastAsia" w:hAnsi="Arial" w:cs="Arial"/>
        </w:rPr>
        <w:t>.3</w:t>
      </w:r>
      <w:r w:rsidRPr="00D230C6">
        <w:rPr>
          <w:rFonts w:ascii="Arial" w:eastAsiaTheme="minorEastAsia" w:hAnsi="Arial" w:cs="Arial"/>
        </w:rPr>
        <w:t>, UE A-</w:t>
      </w:r>
      <w:proofErr w:type="spellStart"/>
      <w:r w:rsidRPr="00D230C6">
        <w:rPr>
          <w:rFonts w:ascii="Arial" w:eastAsiaTheme="minorEastAsia" w:hAnsi="Arial" w:cs="Arial"/>
        </w:rPr>
        <w:t>IoT</w:t>
      </w:r>
      <w:proofErr w:type="spellEnd"/>
      <w:r w:rsidRPr="00D230C6">
        <w:rPr>
          <w:rFonts w:ascii="Arial" w:eastAsiaTheme="minorEastAsia" w:hAnsi="Arial" w:cs="Arial"/>
        </w:rPr>
        <w:t xml:space="preserve"> Device </w:t>
      </w:r>
      <w:proofErr w:type="spellStart"/>
      <w:r w:rsidRPr="00D230C6">
        <w:rPr>
          <w:rFonts w:ascii="Arial" w:eastAsiaTheme="minorEastAsia" w:hAnsi="Arial" w:cs="Arial"/>
        </w:rPr>
        <w:t>Uu</w:t>
      </w:r>
      <w:proofErr w:type="spellEnd"/>
      <w:r w:rsidRPr="00D230C6">
        <w:rPr>
          <w:rFonts w:ascii="Arial" w:eastAsiaTheme="minorEastAsia" w:hAnsi="Arial" w:cs="Arial"/>
        </w:rPr>
        <w:t xml:space="preserve"> ID need</w:t>
      </w:r>
      <w:r w:rsidR="006B1C83" w:rsidRPr="00D230C6">
        <w:rPr>
          <w:rFonts w:ascii="Arial" w:eastAsiaTheme="minorEastAsia" w:hAnsi="Arial" w:cs="Arial"/>
        </w:rPr>
        <w:t>s</w:t>
      </w:r>
      <w:r w:rsidRPr="00D230C6">
        <w:rPr>
          <w:rFonts w:ascii="Arial" w:eastAsiaTheme="minorEastAsia" w:hAnsi="Arial" w:cs="Arial"/>
        </w:rPr>
        <w:t xml:space="preserve"> </w:t>
      </w:r>
      <w:r w:rsidR="00091261" w:rsidRPr="00D230C6">
        <w:rPr>
          <w:rFonts w:ascii="Arial" w:eastAsiaTheme="minorEastAsia" w:hAnsi="Arial" w:cs="Arial"/>
        </w:rPr>
        <w:t xml:space="preserve">to be </w:t>
      </w:r>
      <w:r w:rsidR="005426E2" w:rsidRPr="00D230C6">
        <w:rPr>
          <w:rFonts w:ascii="Arial" w:eastAsiaTheme="minorEastAsia" w:hAnsi="Arial" w:cs="Arial"/>
        </w:rPr>
        <w:t>sent to</w:t>
      </w:r>
      <w:r w:rsidR="00D233A1" w:rsidRPr="00D230C6">
        <w:rPr>
          <w:rFonts w:ascii="Arial" w:eastAsiaTheme="minorEastAsia" w:hAnsi="Arial" w:cs="Arial"/>
        </w:rPr>
        <w:t xml:space="preserve"> the</w:t>
      </w:r>
      <w:r w:rsidR="00091261" w:rsidRPr="00D230C6">
        <w:rPr>
          <w:rFonts w:ascii="Arial" w:eastAsiaTheme="minorEastAsia" w:hAnsi="Arial" w:cs="Arial"/>
        </w:rPr>
        <w:t xml:space="preserve"> UE reader </w:t>
      </w:r>
      <w:r w:rsidR="00B701E1" w:rsidRPr="00D230C6">
        <w:rPr>
          <w:rFonts w:ascii="Arial" w:eastAsiaTheme="minorEastAsia" w:hAnsi="Arial" w:cs="Arial"/>
        </w:rPr>
        <w:t xml:space="preserve">because the UE reader needs to know </w:t>
      </w:r>
      <w:r w:rsidR="00091261" w:rsidRPr="00D230C6">
        <w:rPr>
          <w:rFonts w:ascii="Arial" w:eastAsiaTheme="minorEastAsia" w:hAnsi="Arial" w:cs="Arial"/>
        </w:rPr>
        <w:t>for whic</w:t>
      </w:r>
      <w:r w:rsidR="00D079F4" w:rsidRPr="00D230C6">
        <w:rPr>
          <w:rFonts w:ascii="Arial" w:eastAsiaTheme="minorEastAsia" w:hAnsi="Arial" w:cs="Arial"/>
        </w:rPr>
        <w:t>h device the command is applied.</w:t>
      </w:r>
    </w:p>
    <w:p w14:paraId="40FA6846" w14:textId="4D244C5C" w:rsidR="00F76901" w:rsidRPr="00D230C6" w:rsidRDefault="006F3E60" w:rsidP="006F3E60">
      <w:pPr>
        <w:spacing w:beforeLines="50" w:before="120" w:afterLines="50" w:after="120"/>
        <w:jc w:val="both"/>
        <w:rPr>
          <w:rFonts w:ascii="Arial" w:eastAsiaTheme="minorEastAsia" w:hAnsi="Arial" w:cs="Arial"/>
          <w:b/>
          <w:u w:val="single"/>
        </w:rPr>
      </w:pPr>
      <w:r w:rsidRPr="00D230C6">
        <w:rPr>
          <w:rFonts w:ascii="Arial" w:eastAsiaTheme="minorEastAsia" w:hAnsi="Arial" w:cs="Arial"/>
          <w:b/>
          <w:u w:val="single"/>
        </w:rPr>
        <w:t>A-</w:t>
      </w:r>
      <w:proofErr w:type="spellStart"/>
      <w:r w:rsidRPr="00D230C6">
        <w:rPr>
          <w:rFonts w:ascii="Arial" w:eastAsiaTheme="minorEastAsia" w:hAnsi="Arial" w:cs="Arial"/>
          <w:b/>
          <w:u w:val="single"/>
        </w:rPr>
        <w:t>IoT</w:t>
      </w:r>
      <w:proofErr w:type="spellEnd"/>
      <w:r w:rsidRPr="00D230C6">
        <w:rPr>
          <w:rFonts w:ascii="Arial" w:eastAsiaTheme="minorEastAsia" w:hAnsi="Arial" w:cs="Arial"/>
          <w:b/>
          <w:u w:val="single"/>
        </w:rPr>
        <w:t xml:space="preserve"> NAS PDU</w:t>
      </w:r>
    </w:p>
    <w:p w14:paraId="5D608583" w14:textId="3E0D5B83" w:rsidR="006F3E60" w:rsidRPr="00D230C6" w:rsidRDefault="00E41A6C" w:rsidP="00E5045C">
      <w:pPr>
        <w:spacing w:beforeLines="50" w:before="120" w:afterLines="50" w:after="120"/>
        <w:jc w:val="both"/>
        <w:rPr>
          <w:rFonts w:ascii="Arial" w:eastAsiaTheme="minorEastAsia" w:hAnsi="Arial" w:cs="Arial"/>
        </w:rPr>
      </w:pPr>
      <w:r w:rsidRPr="00D230C6">
        <w:rPr>
          <w:rFonts w:ascii="Arial" w:eastAsiaTheme="minorEastAsia" w:hAnsi="Arial" w:cs="Arial"/>
        </w:rPr>
        <w:t xml:space="preserve">This is the upper layer command (i.e., read, write or </w:t>
      </w:r>
      <w:r w:rsidR="00302F7C" w:rsidRPr="00D230C6">
        <w:rPr>
          <w:rFonts w:ascii="Arial" w:eastAsiaTheme="minorEastAsia" w:hAnsi="Arial" w:cs="Arial"/>
        </w:rPr>
        <w:t xml:space="preserve">permanent </w:t>
      </w:r>
      <w:r w:rsidRPr="00D230C6">
        <w:rPr>
          <w:rFonts w:ascii="Arial" w:eastAsiaTheme="minorEastAsia" w:hAnsi="Arial" w:cs="Arial"/>
        </w:rPr>
        <w:t xml:space="preserve">disable) for </w:t>
      </w:r>
      <w:r w:rsidR="00E5045C" w:rsidRPr="00D230C6">
        <w:rPr>
          <w:rFonts w:ascii="Arial" w:eastAsiaTheme="minorEastAsia" w:hAnsi="Arial" w:cs="Arial"/>
        </w:rPr>
        <w:t xml:space="preserve">UE reader to be </w:t>
      </w:r>
      <w:r w:rsidR="00775196" w:rsidRPr="00D230C6">
        <w:rPr>
          <w:rFonts w:ascii="Arial" w:eastAsiaTheme="minorEastAsia" w:hAnsi="Arial" w:cs="Arial"/>
        </w:rPr>
        <w:t>sent to the corresponding device addressed by the associated AS ID.</w:t>
      </w:r>
    </w:p>
    <w:p w14:paraId="23AB578F" w14:textId="47D64D3C" w:rsidR="00E5045C" w:rsidRPr="00D230C6" w:rsidRDefault="00BF4CB8" w:rsidP="00E5045C">
      <w:pPr>
        <w:spacing w:beforeLines="50" w:before="120" w:afterLines="50" w:after="120"/>
        <w:jc w:val="both"/>
        <w:rPr>
          <w:rFonts w:ascii="Arial" w:eastAsiaTheme="minorEastAsia" w:hAnsi="Arial" w:cs="Arial"/>
          <w:b/>
          <w:u w:val="single"/>
        </w:rPr>
      </w:pPr>
      <w:r w:rsidRPr="00D230C6">
        <w:rPr>
          <w:rFonts w:ascii="Arial" w:eastAsiaTheme="minorEastAsia" w:hAnsi="Arial" w:cs="Arial"/>
          <w:b/>
          <w:u w:val="single"/>
        </w:rPr>
        <w:t>Command Assistance Information</w:t>
      </w:r>
    </w:p>
    <w:p w14:paraId="7F4AC410" w14:textId="377AC793" w:rsidR="00E5045C" w:rsidRPr="00D230C6" w:rsidRDefault="00296985" w:rsidP="00E5045C">
      <w:pPr>
        <w:spacing w:beforeLines="50" w:before="120" w:afterLines="50" w:after="120"/>
        <w:jc w:val="both"/>
        <w:rPr>
          <w:rFonts w:ascii="Arial" w:eastAsiaTheme="minorEastAsia" w:hAnsi="Arial" w:cs="Arial"/>
        </w:rPr>
      </w:pPr>
      <w:r w:rsidRPr="00D230C6">
        <w:rPr>
          <w:rFonts w:ascii="Arial" w:eastAsiaTheme="minorEastAsia" w:hAnsi="Arial" w:cs="Arial"/>
        </w:rPr>
        <w:t xml:space="preserve">This command assistance information includes the expected D2R </w:t>
      </w:r>
      <w:r w:rsidR="009065D6">
        <w:rPr>
          <w:rFonts w:ascii="Arial" w:eastAsiaTheme="minorEastAsia" w:hAnsi="Arial" w:cs="Arial"/>
        </w:rPr>
        <w:t>message size to assist</w:t>
      </w:r>
      <w:r w:rsidR="00FB0084" w:rsidRPr="00D230C6">
        <w:rPr>
          <w:rFonts w:ascii="Arial" w:eastAsiaTheme="minorEastAsia" w:hAnsi="Arial" w:cs="Arial"/>
        </w:rPr>
        <w:t xml:space="preserve"> the</w:t>
      </w:r>
      <w:r w:rsidR="005120EF" w:rsidRPr="00D230C6">
        <w:rPr>
          <w:rFonts w:ascii="Arial" w:eastAsiaTheme="minorEastAsia" w:hAnsi="Arial" w:cs="Arial"/>
        </w:rPr>
        <w:t xml:space="preserve"> efficient</w:t>
      </w:r>
      <w:r w:rsidR="00FB0084" w:rsidRPr="00D230C6">
        <w:rPr>
          <w:rFonts w:ascii="Arial" w:eastAsiaTheme="minorEastAsia" w:hAnsi="Arial" w:cs="Arial"/>
        </w:rPr>
        <w:t xml:space="preserve"> scheduling</w:t>
      </w:r>
      <w:r w:rsidR="001E1359" w:rsidRPr="00D230C6">
        <w:rPr>
          <w:rFonts w:ascii="Arial" w:eastAsiaTheme="minorEastAsia" w:hAnsi="Arial" w:cs="Arial"/>
        </w:rPr>
        <w:t xml:space="preserve"> by the reader</w:t>
      </w:r>
      <w:r w:rsidR="00FB0084" w:rsidRPr="00D230C6">
        <w:rPr>
          <w:rFonts w:ascii="Arial" w:eastAsiaTheme="minorEastAsia" w:hAnsi="Arial" w:cs="Arial"/>
        </w:rPr>
        <w:t>.</w:t>
      </w:r>
      <w:r w:rsidR="0092735E" w:rsidRPr="00D230C6">
        <w:rPr>
          <w:rFonts w:ascii="Arial" w:eastAsiaTheme="minorEastAsia" w:hAnsi="Arial" w:cs="Arial"/>
        </w:rPr>
        <w:t xml:space="preserve"> So it’s better to be aware by the UE reader.</w:t>
      </w:r>
    </w:p>
    <w:p w14:paraId="62CD8C3B" w14:textId="77777777" w:rsidR="003A673F" w:rsidRPr="00D230C6" w:rsidRDefault="003A673F" w:rsidP="003A673F">
      <w:pPr>
        <w:spacing w:beforeLines="50" w:before="120" w:afterLines="50" w:after="120"/>
        <w:jc w:val="both"/>
        <w:rPr>
          <w:rFonts w:ascii="Arial" w:eastAsiaTheme="minorEastAsia" w:hAnsi="Arial" w:cs="Arial"/>
          <w:b/>
          <w:u w:val="single"/>
        </w:rPr>
      </w:pPr>
      <w:r w:rsidRPr="00D230C6">
        <w:rPr>
          <w:rFonts w:ascii="Arial" w:eastAsiaTheme="minorEastAsia" w:hAnsi="Arial" w:cs="Arial"/>
          <w:b/>
          <w:u w:val="single"/>
        </w:rPr>
        <w:t>A-</w:t>
      </w:r>
      <w:proofErr w:type="spellStart"/>
      <w:r w:rsidRPr="00D230C6">
        <w:rPr>
          <w:rFonts w:ascii="Arial" w:eastAsiaTheme="minorEastAsia" w:hAnsi="Arial" w:cs="Arial"/>
          <w:b/>
          <w:u w:val="single"/>
        </w:rPr>
        <w:t>IoT</w:t>
      </w:r>
      <w:proofErr w:type="spellEnd"/>
      <w:r w:rsidRPr="00D230C6">
        <w:rPr>
          <w:rFonts w:ascii="Arial" w:eastAsiaTheme="minorEastAsia" w:hAnsi="Arial" w:cs="Arial"/>
          <w:b/>
          <w:u w:val="single"/>
        </w:rPr>
        <w:t xml:space="preserve"> radio resource configuration</w:t>
      </w:r>
    </w:p>
    <w:p w14:paraId="4FD07F40" w14:textId="4EF3618F" w:rsidR="00D230C6" w:rsidRDefault="004E7840" w:rsidP="003A673F">
      <w:pPr>
        <w:spacing w:beforeLines="50" w:before="120" w:afterLines="50" w:after="120"/>
        <w:jc w:val="both"/>
        <w:rPr>
          <w:rFonts w:ascii="Arial" w:eastAsiaTheme="minorEastAsia" w:hAnsi="Arial" w:cs="Arial"/>
        </w:rPr>
      </w:pPr>
      <w:r>
        <w:rPr>
          <w:rFonts w:ascii="Arial" w:eastAsiaTheme="minorEastAsia" w:hAnsi="Arial" w:cs="Arial"/>
        </w:rPr>
        <w:t>Simi</w:t>
      </w:r>
      <w:r>
        <w:rPr>
          <w:rFonts w:ascii="Arial" w:eastAsiaTheme="minorEastAsia" w:hAnsi="Arial" w:cs="Arial" w:hint="eastAsia"/>
        </w:rPr>
        <w:t>lar to the inventory procedure,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allocation for the following command procedure over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w:t>
      </w:r>
      <w:r w:rsidR="000138A4">
        <w:rPr>
          <w:rFonts w:ascii="Arial" w:eastAsiaTheme="minorEastAsia" w:hAnsi="Arial" w:cs="Arial" w:hint="eastAsia"/>
        </w:rPr>
        <w:t xml:space="preserve">radio </w:t>
      </w:r>
      <w:r>
        <w:rPr>
          <w:rFonts w:ascii="Arial" w:eastAsiaTheme="minorEastAsia" w:hAnsi="Arial" w:cs="Arial" w:hint="eastAsia"/>
        </w:rPr>
        <w:t xml:space="preserve">interface </w:t>
      </w:r>
      <w:r w:rsidR="00F815C5">
        <w:rPr>
          <w:rFonts w:ascii="Arial" w:eastAsiaTheme="minorEastAsia" w:hAnsi="Arial" w:cs="Arial" w:hint="eastAsia"/>
        </w:rPr>
        <w:t xml:space="preserve">is triggered by the command request from CN. </w:t>
      </w:r>
      <w:r w:rsidR="00F815C5">
        <w:rPr>
          <w:rFonts w:ascii="Arial" w:eastAsiaTheme="minorEastAsia" w:hAnsi="Arial" w:cs="Arial"/>
        </w:rPr>
        <w:t>S</w:t>
      </w:r>
      <w:r w:rsidR="00F815C5">
        <w:rPr>
          <w:rFonts w:ascii="Arial" w:eastAsiaTheme="minorEastAsia" w:hAnsi="Arial" w:cs="Arial" w:hint="eastAsia"/>
        </w:rPr>
        <w:t xml:space="preserve">o it is </w:t>
      </w:r>
      <w:r w:rsidR="00F815C5">
        <w:rPr>
          <w:rFonts w:ascii="Arial" w:eastAsiaTheme="minorEastAsia" w:hAnsi="Arial" w:cs="Arial"/>
        </w:rPr>
        <w:t>straightforward</w:t>
      </w:r>
      <w:r w:rsidR="00F815C5">
        <w:rPr>
          <w:rFonts w:ascii="Arial" w:eastAsiaTheme="minorEastAsia" w:hAnsi="Arial" w:cs="Arial" w:hint="eastAsia"/>
        </w:rPr>
        <w:t xml:space="preserve"> to include the A-</w:t>
      </w:r>
      <w:proofErr w:type="spellStart"/>
      <w:r w:rsidR="00F815C5">
        <w:rPr>
          <w:rFonts w:ascii="Arial" w:eastAsiaTheme="minorEastAsia" w:hAnsi="Arial" w:cs="Arial" w:hint="eastAsia"/>
        </w:rPr>
        <w:t>IoT</w:t>
      </w:r>
      <w:proofErr w:type="spellEnd"/>
      <w:r w:rsidR="00F815C5">
        <w:rPr>
          <w:rFonts w:ascii="Arial" w:eastAsiaTheme="minorEastAsia" w:hAnsi="Arial" w:cs="Arial" w:hint="eastAsia"/>
        </w:rPr>
        <w:t xml:space="preserve"> radio resource configuration for the command procedure </w:t>
      </w:r>
      <w:r w:rsidR="0052150B">
        <w:rPr>
          <w:rFonts w:ascii="Arial" w:eastAsiaTheme="minorEastAsia" w:hAnsi="Arial" w:cs="Arial" w:hint="eastAsia"/>
        </w:rPr>
        <w:t>in the RRC Command Request Msg.</w:t>
      </w:r>
    </w:p>
    <w:p w14:paraId="797A3209" w14:textId="7DFD536B" w:rsidR="008630E7" w:rsidRPr="008630E7" w:rsidRDefault="008630E7" w:rsidP="003A673F">
      <w:pPr>
        <w:spacing w:beforeLines="50" w:before="120" w:afterLines="50" w:after="120"/>
        <w:jc w:val="both"/>
        <w:rPr>
          <w:rFonts w:ascii="Arial" w:eastAsia="等线" w:hAnsi="Arial" w:cs="Arial"/>
        </w:rPr>
      </w:pPr>
      <w:bookmarkStart w:id="11" w:name="OLE_LINK13"/>
      <w:bookmarkStart w:id="12" w:name="OLE_LINK18"/>
      <w:r>
        <w:rPr>
          <w:rFonts w:ascii="Arial" w:eastAsia="等线" w:hAnsi="Arial" w:cs="Arial"/>
        </w:rPr>
        <w:t>B</w:t>
      </w:r>
      <w:r>
        <w:rPr>
          <w:rFonts w:ascii="Arial" w:eastAsia="等线" w:hAnsi="Arial" w:cs="Arial" w:hint="eastAsia"/>
        </w:rPr>
        <w:t>ased on above analysis, it is summarized that,</w:t>
      </w:r>
    </w:p>
    <w:bookmarkEnd w:id="11"/>
    <w:bookmarkEnd w:id="12"/>
    <w:p w14:paraId="617F710C" w14:textId="771D7455" w:rsidR="008630E7" w:rsidRPr="00441105" w:rsidRDefault="00441105" w:rsidP="008630E7">
      <w:pPr>
        <w:spacing w:beforeLines="50" w:before="120" w:afterLines="50" w:after="120"/>
        <w:jc w:val="both"/>
        <w:rPr>
          <w:rFonts w:ascii="Arial" w:eastAsiaTheme="minorEastAsia" w:hAnsi="Arial" w:cs="Arial"/>
          <w:b/>
        </w:rPr>
      </w:pPr>
      <w:r w:rsidRPr="00441105">
        <w:rPr>
          <w:rFonts w:ascii="Arial" w:eastAsiaTheme="minorEastAsia" w:hAnsi="Arial" w:cs="Arial"/>
          <w:b/>
        </w:rPr>
        <w:t>Proposal 7b</w:t>
      </w:r>
      <w:r w:rsidR="008630E7" w:rsidRPr="00441105">
        <w:rPr>
          <w:rFonts w:ascii="Arial" w:eastAsiaTheme="minorEastAsia" w:hAnsi="Arial" w:cs="Arial"/>
          <w:b/>
        </w:rPr>
        <w:t xml:space="preserve">: </w:t>
      </w:r>
      <w:r w:rsidR="00F2341C">
        <w:rPr>
          <w:rFonts w:ascii="Arial" w:eastAsiaTheme="minorEastAsia" w:hAnsi="Arial" w:cs="Arial" w:hint="eastAsia"/>
          <w:b/>
        </w:rPr>
        <w:t>T</w:t>
      </w:r>
      <w:r w:rsidR="008630E7" w:rsidRPr="00441105">
        <w:rPr>
          <w:rFonts w:ascii="Arial" w:eastAsiaTheme="minorEastAsia" w:hAnsi="Arial" w:cs="Arial"/>
          <w:b/>
        </w:rPr>
        <w:t xml:space="preserve">he RRC Command Request </w:t>
      </w:r>
      <w:proofErr w:type="spellStart"/>
      <w:r w:rsidR="00F2341C">
        <w:rPr>
          <w:rFonts w:ascii="Arial" w:eastAsiaTheme="minorEastAsia" w:hAnsi="Arial" w:cs="Arial" w:hint="eastAsia"/>
          <w:b/>
        </w:rPr>
        <w:t>Msg</w:t>
      </w:r>
      <w:proofErr w:type="spellEnd"/>
      <w:r w:rsidR="008630E7" w:rsidRPr="00441105">
        <w:rPr>
          <w:rFonts w:ascii="Arial" w:eastAsiaTheme="minorEastAsia" w:hAnsi="Arial" w:cs="Arial"/>
          <w:b/>
        </w:rPr>
        <w:t xml:space="preserve"> can include</w:t>
      </w:r>
      <w:r w:rsidR="00F2341C">
        <w:rPr>
          <w:rFonts w:ascii="Arial" w:eastAsiaTheme="minorEastAsia" w:hAnsi="Arial" w:cs="Arial" w:hint="eastAsia"/>
          <w:b/>
        </w:rPr>
        <w:t xml:space="preserve"> at least</w:t>
      </w:r>
      <w:r w:rsidR="008630E7" w:rsidRPr="00441105">
        <w:rPr>
          <w:rFonts w:ascii="Arial" w:eastAsiaTheme="minorEastAsia" w:hAnsi="Arial" w:cs="Arial"/>
          <w:b/>
        </w:rPr>
        <w:t xml:space="preserve"> the following information,</w:t>
      </w:r>
    </w:p>
    <w:p w14:paraId="7120B5BE" w14:textId="77777777" w:rsidR="008630E7" w:rsidRPr="00441105" w:rsidRDefault="008630E7" w:rsidP="008630E7">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AIOTF Identifier/A-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Correlation Identifier;</w:t>
      </w:r>
    </w:p>
    <w:p w14:paraId="0EE938CE" w14:textId="77777777" w:rsidR="008630E7" w:rsidRPr="00441105" w:rsidRDefault="008630E7" w:rsidP="008630E7">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UE 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Device </w:t>
      </w:r>
      <w:proofErr w:type="spellStart"/>
      <w:r w:rsidRPr="00441105">
        <w:rPr>
          <w:rFonts w:ascii="Arial" w:eastAsiaTheme="minorEastAsia" w:hAnsi="Arial" w:cs="Arial"/>
          <w:b/>
        </w:rPr>
        <w:t>Uu</w:t>
      </w:r>
      <w:proofErr w:type="spellEnd"/>
      <w:r w:rsidRPr="00441105">
        <w:rPr>
          <w:rFonts w:ascii="Arial" w:eastAsiaTheme="minorEastAsia" w:hAnsi="Arial" w:cs="Arial"/>
          <w:b/>
        </w:rPr>
        <w:t xml:space="preserve"> ID;</w:t>
      </w:r>
    </w:p>
    <w:p w14:paraId="2434F734" w14:textId="77777777" w:rsidR="008630E7" w:rsidRPr="00441105" w:rsidRDefault="008630E7" w:rsidP="008630E7">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NAS PDU (upper layer command);</w:t>
      </w:r>
    </w:p>
    <w:p w14:paraId="1EFC3A7E" w14:textId="77777777" w:rsidR="008630E7" w:rsidRPr="00441105" w:rsidRDefault="008630E7" w:rsidP="008630E7">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Command assistance information;</w:t>
      </w:r>
    </w:p>
    <w:p w14:paraId="4D5CBAE1" w14:textId="77777777" w:rsidR="008630E7" w:rsidRPr="00441105" w:rsidRDefault="008630E7" w:rsidP="008630E7">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lastRenderedPageBreak/>
        <w:t>- 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radio resource configuration.</w:t>
      </w:r>
    </w:p>
    <w:p w14:paraId="2514A3E3" w14:textId="3C3B38EA" w:rsidR="00C0714B" w:rsidRDefault="00C0714B" w:rsidP="006550F9">
      <w:pPr>
        <w:spacing w:before="180"/>
        <w:jc w:val="both"/>
        <w:rPr>
          <w:rFonts w:eastAsiaTheme="minorEastAsia"/>
        </w:rPr>
      </w:pPr>
    </w:p>
    <w:p w14:paraId="459F1D36" w14:textId="2FB0D9A4" w:rsidR="00C810D0" w:rsidRPr="00D863E9" w:rsidRDefault="00C810D0" w:rsidP="00C810D0">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sidR="007438D6">
        <w:rPr>
          <w:rFonts w:ascii="Arial" w:eastAsiaTheme="minorEastAsia" w:hAnsi="Arial" w:cs="Arial" w:hint="eastAsia"/>
          <w:bCs/>
          <w:sz w:val="24"/>
          <w:szCs w:val="24"/>
          <w:lang w:val="en-GB"/>
        </w:rPr>
        <w:t>2</w:t>
      </w:r>
      <w:r>
        <w:rPr>
          <w:rFonts w:ascii="Arial" w:eastAsiaTheme="minorEastAsia" w:hAnsi="Arial" w:cs="Arial" w:hint="eastAsia"/>
          <w:bCs/>
          <w:sz w:val="24"/>
          <w:szCs w:val="24"/>
          <w:lang w:val="en-GB"/>
        </w:rPr>
        <w:t xml:space="preserve"> RRC command response</w:t>
      </w:r>
    </w:p>
    <w:p w14:paraId="69906FD9" w14:textId="51D38AE3" w:rsidR="00B61507" w:rsidRPr="000E0365" w:rsidRDefault="00B61507" w:rsidP="00544541">
      <w:pPr>
        <w:spacing w:beforeLines="50" w:before="120" w:afterLines="50" w:after="120"/>
        <w:jc w:val="both"/>
        <w:rPr>
          <w:rFonts w:ascii="Arial" w:eastAsiaTheme="minorEastAsia" w:hAnsi="Arial" w:cs="Arial"/>
        </w:rPr>
      </w:pPr>
      <w:r w:rsidRPr="00E73EBC">
        <w:rPr>
          <w:rFonts w:ascii="Arial" w:eastAsiaTheme="minorEastAsia" w:hAnsi="Arial" w:cs="Arial" w:hint="eastAsia"/>
        </w:rPr>
        <w:t xml:space="preserve">After the UE reader receives </w:t>
      </w:r>
      <w:r w:rsidRPr="00E73EBC">
        <w:rPr>
          <w:rFonts w:ascii="Arial" w:eastAsiaTheme="minorEastAsia" w:hAnsi="Arial" w:cs="Arial"/>
        </w:rPr>
        <w:t xml:space="preserve">upper layer </w:t>
      </w:r>
      <w:r w:rsidR="009252C5" w:rsidRPr="00E73EBC">
        <w:rPr>
          <w:rFonts w:ascii="Arial" w:eastAsiaTheme="minorEastAsia" w:hAnsi="Arial" w:cs="Arial" w:hint="eastAsia"/>
        </w:rPr>
        <w:t xml:space="preserve">command </w:t>
      </w:r>
      <w:r w:rsidRPr="00E73EBC">
        <w:rPr>
          <w:rFonts w:ascii="Arial" w:eastAsiaTheme="minorEastAsia" w:hAnsi="Arial" w:cs="Arial"/>
        </w:rPr>
        <w:t>response</w:t>
      </w:r>
      <w:r w:rsidRPr="00E73EBC">
        <w:rPr>
          <w:rFonts w:ascii="Arial" w:eastAsiaTheme="minorEastAsia" w:hAnsi="Arial" w:cs="Arial" w:hint="eastAsia"/>
        </w:rPr>
        <w:t xml:space="preserve"> from the device, the UE reader needs to </w:t>
      </w:r>
      <w:r w:rsidRPr="00E73EBC">
        <w:rPr>
          <w:rFonts w:ascii="Arial" w:eastAsiaTheme="minorEastAsia" w:hAnsi="Arial" w:cs="Arial"/>
        </w:rPr>
        <w:t xml:space="preserve">report </w:t>
      </w:r>
      <w:r w:rsidRPr="00E73EBC">
        <w:rPr>
          <w:rFonts w:ascii="Arial" w:eastAsiaTheme="minorEastAsia" w:hAnsi="Arial" w:cs="Arial" w:hint="eastAsia"/>
        </w:rPr>
        <w:t xml:space="preserve">the </w:t>
      </w:r>
      <w:r w:rsidRPr="000E0365">
        <w:rPr>
          <w:rFonts w:ascii="Arial" w:eastAsiaTheme="minorEastAsia" w:hAnsi="Arial" w:cs="Arial"/>
        </w:rPr>
        <w:t xml:space="preserve">upper layer response to the serving </w:t>
      </w:r>
      <w:proofErr w:type="spellStart"/>
      <w:r w:rsidRPr="000E0365">
        <w:rPr>
          <w:rFonts w:ascii="Arial" w:eastAsiaTheme="minorEastAsia" w:hAnsi="Arial" w:cs="Arial"/>
        </w:rPr>
        <w:t>gNB</w:t>
      </w:r>
      <w:proofErr w:type="spellEnd"/>
      <w:r w:rsidRPr="000E0365">
        <w:rPr>
          <w:rFonts w:ascii="Arial" w:eastAsiaTheme="minorEastAsia" w:hAnsi="Arial" w:cs="Arial"/>
        </w:rPr>
        <w:t xml:space="preserve"> via RRC message, e.g., RRC Command Response message.</w:t>
      </w:r>
    </w:p>
    <w:p w14:paraId="7A0DF2F2" w14:textId="4DDC5126" w:rsidR="00B61507" w:rsidRPr="000E0365" w:rsidRDefault="009410C5" w:rsidP="00544541">
      <w:pPr>
        <w:spacing w:beforeLines="50" w:before="120" w:afterLines="50" w:after="120"/>
        <w:jc w:val="both"/>
        <w:rPr>
          <w:rFonts w:ascii="Arial" w:eastAsiaTheme="minorEastAsia" w:hAnsi="Arial" w:cs="Arial"/>
          <w:b/>
        </w:rPr>
      </w:pPr>
      <w:r>
        <w:rPr>
          <w:rFonts w:ascii="Arial" w:eastAsiaTheme="minorEastAsia" w:hAnsi="Arial" w:cs="Arial"/>
          <w:b/>
        </w:rPr>
        <w:t xml:space="preserve">Proposal </w:t>
      </w:r>
      <w:r>
        <w:rPr>
          <w:rFonts w:ascii="Arial" w:eastAsiaTheme="minorEastAsia" w:hAnsi="Arial" w:cs="Arial" w:hint="eastAsia"/>
          <w:b/>
        </w:rPr>
        <w:t>8</w:t>
      </w:r>
      <w:r w:rsidR="00FD5F46">
        <w:rPr>
          <w:rFonts w:ascii="Arial" w:eastAsiaTheme="minorEastAsia" w:hAnsi="Arial" w:cs="Arial" w:hint="eastAsia"/>
          <w:b/>
        </w:rPr>
        <w:t>a</w:t>
      </w:r>
      <w:r w:rsidR="00B61507" w:rsidRPr="000E0365">
        <w:rPr>
          <w:rFonts w:ascii="Arial" w:eastAsiaTheme="minorEastAsia" w:hAnsi="Arial" w:cs="Arial"/>
          <w:b/>
        </w:rPr>
        <w:t xml:space="preserve">: Introduce a new RRC </w:t>
      </w:r>
      <w:proofErr w:type="spellStart"/>
      <w:r w:rsidR="00892D99">
        <w:rPr>
          <w:rFonts w:ascii="Arial" w:eastAsiaTheme="minorEastAsia" w:hAnsi="Arial" w:cs="Arial" w:hint="eastAsia"/>
          <w:b/>
        </w:rPr>
        <w:t>Msg</w:t>
      </w:r>
      <w:proofErr w:type="spellEnd"/>
      <w:r w:rsidR="00B61507" w:rsidRPr="000E0365">
        <w:rPr>
          <w:rFonts w:ascii="Arial" w:eastAsiaTheme="minorEastAsia" w:hAnsi="Arial" w:cs="Arial"/>
          <w:b/>
        </w:rPr>
        <w:t xml:space="preserve"> (i.e., RRC Command Response </w:t>
      </w:r>
      <w:proofErr w:type="spellStart"/>
      <w:r w:rsidR="00892D99">
        <w:rPr>
          <w:rFonts w:ascii="Arial" w:eastAsiaTheme="minorEastAsia" w:hAnsi="Arial" w:cs="Arial" w:hint="eastAsia"/>
          <w:b/>
        </w:rPr>
        <w:t>Msg</w:t>
      </w:r>
      <w:proofErr w:type="spellEnd"/>
      <w:r w:rsidR="00B61507" w:rsidRPr="000E0365">
        <w:rPr>
          <w:rFonts w:ascii="Arial" w:eastAsiaTheme="minorEastAsia" w:hAnsi="Arial" w:cs="Arial"/>
          <w:b/>
        </w:rPr>
        <w:t>) to report the command response from the UE reader</w:t>
      </w:r>
      <w:r w:rsidR="00EF5873">
        <w:rPr>
          <w:rFonts w:ascii="Arial" w:eastAsiaTheme="minorEastAsia" w:hAnsi="Arial" w:cs="Arial" w:hint="eastAsia"/>
          <w:b/>
        </w:rPr>
        <w:t xml:space="preserve"> to the </w:t>
      </w:r>
      <w:proofErr w:type="spellStart"/>
      <w:r w:rsidR="00EF5873">
        <w:rPr>
          <w:rFonts w:ascii="Arial" w:eastAsiaTheme="minorEastAsia" w:hAnsi="Arial" w:cs="Arial" w:hint="eastAsia"/>
          <w:b/>
        </w:rPr>
        <w:t>gNB</w:t>
      </w:r>
      <w:proofErr w:type="spellEnd"/>
      <w:r w:rsidR="00B61507" w:rsidRPr="000E0365">
        <w:rPr>
          <w:rFonts w:ascii="Arial" w:eastAsiaTheme="minorEastAsia" w:hAnsi="Arial" w:cs="Arial"/>
          <w:b/>
        </w:rPr>
        <w:t>.</w:t>
      </w:r>
    </w:p>
    <w:p w14:paraId="0AB5CCC9" w14:textId="77777777" w:rsidR="000C3630" w:rsidRPr="000E0365" w:rsidRDefault="000C3630" w:rsidP="00544541">
      <w:pPr>
        <w:spacing w:beforeLines="50" w:before="120" w:afterLines="50" w:after="120"/>
        <w:jc w:val="both"/>
        <w:rPr>
          <w:rFonts w:ascii="Arial" w:eastAsiaTheme="minorEastAsia" w:hAnsi="Arial" w:cs="Arial"/>
        </w:rPr>
      </w:pPr>
    </w:p>
    <w:p w14:paraId="62D632E7" w14:textId="5254FA5F" w:rsidR="001F6A58" w:rsidRPr="000E0365" w:rsidRDefault="001F6592" w:rsidP="00544541">
      <w:pPr>
        <w:spacing w:beforeLines="50" w:before="120" w:afterLines="50" w:after="120"/>
        <w:jc w:val="both"/>
        <w:rPr>
          <w:rFonts w:ascii="Arial" w:eastAsiaTheme="minorEastAsia" w:hAnsi="Arial" w:cs="Arial"/>
        </w:rPr>
      </w:pPr>
      <w:r w:rsidRPr="000E0365">
        <w:rPr>
          <w:rFonts w:ascii="Arial" w:eastAsiaTheme="minorEastAsia" w:hAnsi="Arial" w:cs="Arial"/>
        </w:rPr>
        <w:t>R</w:t>
      </w:r>
      <w:r w:rsidR="0040794D" w:rsidRPr="000E0365">
        <w:rPr>
          <w:rFonts w:ascii="Arial" w:eastAsiaTheme="minorEastAsia" w:hAnsi="Arial" w:cs="Arial"/>
        </w:rPr>
        <w:t>egarding the</w:t>
      </w:r>
      <w:r w:rsidR="009A4DE5">
        <w:rPr>
          <w:rFonts w:ascii="Arial" w:eastAsiaTheme="minorEastAsia" w:hAnsi="Arial" w:cs="Arial" w:hint="eastAsia"/>
        </w:rPr>
        <w:t xml:space="preserve"> content of the</w:t>
      </w:r>
      <w:r w:rsidR="0040794D" w:rsidRPr="000E0365">
        <w:rPr>
          <w:rFonts w:ascii="Arial" w:eastAsiaTheme="minorEastAsia" w:hAnsi="Arial" w:cs="Arial"/>
        </w:rPr>
        <w:t xml:space="preserve"> RRC Command R</w:t>
      </w:r>
      <w:r w:rsidRPr="000E0365">
        <w:rPr>
          <w:rFonts w:ascii="Arial" w:eastAsiaTheme="minorEastAsia" w:hAnsi="Arial" w:cs="Arial"/>
        </w:rPr>
        <w:t>esponse,</w:t>
      </w:r>
      <w:r w:rsidR="007C31D7" w:rsidRPr="000E0365">
        <w:rPr>
          <w:rFonts w:ascii="Arial" w:eastAsiaTheme="minorEastAsia" w:hAnsi="Arial" w:cs="Arial"/>
        </w:rPr>
        <w:t xml:space="preserve"> according to the NGAP COMMAND RESPONSE message,</w:t>
      </w:r>
    </w:p>
    <w:tbl>
      <w:tblPr>
        <w:tblStyle w:val="a5"/>
        <w:tblW w:w="0" w:type="auto"/>
        <w:tblLook w:val="04A0" w:firstRow="1" w:lastRow="0" w:firstColumn="1" w:lastColumn="0" w:noHBand="0" w:noVBand="1"/>
      </w:tblPr>
      <w:tblGrid>
        <w:gridCol w:w="9242"/>
      </w:tblGrid>
      <w:tr w:rsidR="004D07CC" w14:paraId="550DC968" w14:textId="77777777" w:rsidTr="000320F3">
        <w:trPr>
          <w:trHeight w:val="1055"/>
        </w:trPr>
        <w:tc>
          <w:tcPr>
            <w:tcW w:w="9242" w:type="dxa"/>
          </w:tcPr>
          <w:p w14:paraId="0CF47F7D" w14:textId="7C6538CD" w:rsidR="004D07CC" w:rsidRDefault="006E2531" w:rsidP="006E2531">
            <w:pPr>
              <w:spacing w:beforeLines="50" w:before="120" w:afterLines="50" w:after="120"/>
              <w:jc w:val="both"/>
              <w:rPr>
                <w:rFonts w:eastAsiaTheme="minorEastAsia"/>
              </w:rPr>
            </w:pPr>
            <w:r w:rsidRPr="006E2531">
              <w:rPr>
                <w:rFonts w:eastAsiaTheme="minorEastAsia"/>
              </w:rPr>
              <w:t>9.2.x.6</w:t>
            </w:r>
            <w:r w:rsidRPr="006E2531">
              <w:rPr>
                <w:rFonts w:eastAsiaTheme="minorEastAsia"/>
              </w:rPr>
              <w:tab/>
              <w:t>COMMAND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0848FB" w14:paraId="4BC76E26" w14:textId="77777777" w:rsidTr="000848FB">
              <w:trPr>
                <w:tblHeader/>
              </w:trPr>
              <w:tc>
                <w:tcPr>
                  <w:tcW w:w="1149" w:type="pct"/>
                </w:tcPr>
                <w:p w14:paraId="37F1898F" w14:textId="77777777" w:rsidR="000848FB" w:rsidRDefault="000848FB" w:rsidP="007B0AE9">
                  <w:pPr>
                    <w:pStyle w:val="TAH"/>
                  </w:pPr>
                  <w:r>
                    <w:t>IE/Group Name</w:t>
                  </w:r>
                </w:p>
              </w:tc>
              <w:tc>
                <w:tcPr>
                  <w:tcW w:w="517" w:type="pct"/>
                </w:tcPr>
                <w:p w14:paraId="48370FC9" w14:textId="77777777" w:rsidR="000848FB" w:rsidRDefault="000848FB" w:rsidP="007B0AE9">
                  <w:pPr>
                    <w:pStyle w:val="TAH"/>
                  </w:pPr>
                  <w:r>
                    <w:t>Presence</w:t>
                  </w:r>
                </w:p>
              </w:tc>
              <w:tc>
                <w:tcPr>
                  <w:tcW w:w="546" w:type="pct"/>
                </w:tcPr>
                <w:p w14:paraId="03656DE3" w14:textId="77777777" w:rsidR="000848FB" w:rsidRDefault="000848FB" w:rsidP="007B0AE9">
                  <w:pPr>
                    <w:pStyle w:val="TAH"/>
                  </w:pPr>
                  <w:r>
                    <w:t>Range</w:t>
                  </w:r>
                </w:p>
              </w:tc>
              <w:tc>
                <w:tcPr>
                  <w:tcW w:w="805" w:type="pct"/>
                </w:tcPr>
                <w:p w14:paraId="6535451A" w14:textId="77777777" w:rsidR="000848FB" w:rsidRDefault="000848FB" w:rsidP="007B0AE9">
                  <w:pPr>
                    <w:pStyle w:val="TAH"/>
                  </w:pPr>
                  <w:r>
                    <w:t>IE type and reference</w:t>
                  </w:r>
                </w:p>
              </w:tc>
              <w:tc>
                <w:tcPr>
                  <w:tcW w:w="891" w:type="pct"/>
                </w:tcPr>
                <w:p w14:paraId="47A8D3A8" w14:textId="77777777" w:rsidR="000848FB" w:rsidRDefault="000848FB" w:rsidP="007B0AE9">
                  <w:pPr>
                    <w:pStyle w:val="TAH"/>
                  </w:pPr>
                  <w:r>
                    <w:t>Semantics description</w:t>
                  </w:r>
                </w:p>
              </w:tc>
              <w:tc>
                <w:tcPr>
                  <w:tcW w:w="546" w:type="pct"/>
                </w:tcPr>
                <w:p w14:paraId="32CCAC5F" w14:textId="77777777" w:rsidR="000848FB" w:rsidRDefault="000848FB" w:rsidP="007B0AE9">
                  <w:pPr>
                    <w:pStyle w:val="TAH"/>
                  </w:pPr>
                  <w:r>
                    <w:t>Criticality</w:t>
                  </w:r>
                </w:p>
              </w:tc>
              <w:tc>
                <w:tcPr>
                  <w:tcW w:w="546" w:type="pct"/>
                </w:tcPr>
                <w:p w14:paraId="70FD9844" w14:textId="77777777" w:rsidR="000848FB" w:rsidRDefault="000848FB" w:rsidP="007B0AE9">
                  <w:pPr>
                    <w:pStyle w:val="TAH"/>
                  </w:pPr>
                  <w:r>
                    <w:t>Assigned Criticality</w:t>
                  </w:r>
                </w:p>
              </w:tc>
            </w:tr>
            <w:tr w:rsidR="000848FB" w14:paraId="509D0F4C" w14:textId="77777777" w:rsidTr="000848FB">
              <w:tc>
                <w:tcPr>
                  <w:tcW w:w="1149" w:type="pct"/>
                </w:tcPr>
                <w:p w14:paraId="3CD994FA" w14:textId="77777777" w:rsidR="000848FB" w:rsidRDefault="000848FB" w:rsidP="007B0AE9">
                  <w:pPr>
                    <w:pStyle w:val="TAL"/>
                  </w:pPr>
                  <w:r>
                    <w:t>Message Type</w:t>
                  </w:r>
                </w:p>
              </w:tc>
              <w:tc>
                <w:tcPr>
                  <w:tcW w:w="517" w:type="pct"/>
                </w:tcPr>
                <w:p w14:paraId="02350740" w14:textId="77777777" w:rsidR="000848FB" w:rsidRDefault="000848FB" w:rsidP="007B0AE9">
                  <w:pPr>
                    <w:pStyle w:val="TAL"/>
                  </w:pPr>
                  <w:r>
                    <w:t>M</w:t>
                  </w:r>
                </w:p>
              </w:tc>
              <w:tc>
                <w:tcPr>
                  <w:tcW w:w="546" w:type="pct"/>
                </w:tcPr>
                <w:p w14:paraId="4763E037" w14:textId="77777777" w:rsidR="000848FB" w:rsidRDefault="000848FB" w:rsidP="007B0AE9">
                  <w:pPr>
                    <w:pStyle w:val="TAL"/>
                  </w:pPr>
                </w:p>
              </w:tc>
              <w:tc>
                <w:tcPr>
                  <w:tcW w:w="805" w:type="pct"/>
                </w:tcPr>
                <w:p w14:paraId="5D9D8023" w14:textId="77777777" w:rsidR="000848FB" w:rsidRDefault="000848FB" w:rsidP="007B0AE9">
                  <w:pPr>
                    <w:pStyle w:val="TAL"/>
                  </w:pPr>
                  <w:r>
                    <w:rPr>
                      <w:rFonts w:hint="eastAsia"/>
                    </w:rPr>
                    <w:t>9.3.1.1</w:t>
                  </w:r>
                </w:p>
              </w:tc>
              <w:tc>
                <w:tcPr>
                  <w:tcW w:w="891" w:type="pct"/>
                </w:tcPr>
                <w:p w14:paraId="7E49AD9B" w14:textId="77777777" w:rsidR="000848FB" w:rsidRDefault="000848FB" w:rsidP="007B0AE9">
                  <w:pPr>
                    <w:pStyle w:val="TAL"/>
                  </w:pPr>
                </w:p>
              </w:tc>
              <w:tc>
                <w:tcPr>
                  <w:tcW w:w="546" w:type="pct"/>
                </w:tcPr>
                <w:p w14:paraId="6B960CEA" w14:textId="77777777" w:rsidR="000848FB" w:rsidRDefault="000848FB" w:rsidP="007B0AE9">
                  <w:pPr>
                    <w:pStyle w:val="TAC"/>
                  </w:pPr>
                  <w:r>
                    <w:t>YES</w:t>
                  </w:r>
                </w:p>
              </w:tc>
              <w:tc>
                <w:tcPr>
                  <w:tcW w:w="546" w:type="pct"/>
                </w:tcPr>
                <w:p w14:paraId="767A65B7" w14:textId="77777777" w:rsidR="000848FB" w:rsidRDefault="000848FB" w:rsidP="007B0AE9">
                  <w:pPr>
                    <w:pStyle w:val="TAC"/>
                  </w:pPr>
                  <w:r>
                    <w:t>reject</w:t>
                  </w:r>
                </w:p>
              </w:tc>
            </w:tr>
            <w:tr w:rsidR="000848FB" w14:paraId="40C14298" w14:textId="77777777" w:rsidTr="000848FB">
              <w:tc>
                <w:tcPr>
                  <w:tcW w:w="1149" w:type="pct"/>
                </w:tcPr>
                <w:p w14:paraId="3460AD27" w14:textId="77777777" w:rsidR="000848FB" w:rsidRDefault="000848FB" w:rsidP="007B0AE9">
                  <w:pPr>
                    <w:pStyle w:val="TAL"/>
                  </w:pPr>
                  <w:r>
                    <w:rPr>
                      <w:lang w:eastAsia="ko-KR"/>
                    </w:rPr>
                    <w:t>AIOTF Identifier</w:t>
                  </w:r>
                </w:p>
              </w:tc>
              <w:tc>
                <w:tcPr>
                  <w:tcW w:w="517" w:type="pct"/>
                </w:tcPr>
                <w:p w14:paraId="7BDF8323" w14:textId="77777777" w:rsidR="000848FB" w:rsidRDefault="000848FB" w:rsidP="007B0AE9">
                  <w:pPr>
                    <w:pStyle w:val="TAL"/>
                  </w:pPr>
                  <w:r>
                    <w:t>M</w:t>
                  </w:r>
                </w:p>
              </w:tc>
              <w:tc>
                <w:tcPr>
                  <w:tcW w:w="546" w:type="pct"/>
                </w:tcPr>
                <w:p w14:paraId="48B6CAFA" w14:textId="77777777" w:rsidR="000848FB" w:rsidRDefault="000848FB" w:rsidP="007B0AE9">
                  <w:pPr>
                    <w:pStyle w:val="TAL"/>
                  </w:pPr>
                </w:p>
              </w:tc>
              <w:tc>
                <w:tcPr>
                  <w:tcW w:w="805" w:type="pct"/>
                </w:tcPr>
                <w:p w14:paraId="2795BD00" w14:textId="4872D7A4" w:rsidR="000848FB" w:rsidRDefault="000320F3" w:rsidP="007B0AE9">
                  <w:pPr>
                    <w:pStyle w:val="TAL"/>
                  </w:pPr>
                  <w:r>
                    <w:rPr>
                      <w:rFonts w:cs="Arial"/>
                    </w:rPr>
                    <w:t xml:space="preserve">OCTET STRING </w:t>
                  </w:r>
                  <w:r>
                    <w:rPr>
                      <w:rFonts w:cs="Arial"/>
                      <w:lang w:eastAsia="ja-JP"/>
                    </w:rPr>
                    <w:t>(SIZE(16))</w:t>
                  </w:r>
                </w:p>
              </w:tc>
              <w:tc>
                <w:tcPr>
                  <w:tcW w:w="891" w:type="pct"/>
                </w:tcPr>
                <w:p w14:paraId="36807D38" w14:textId="77777777" w:rsidR="000848FB" w:rsidRDefault="000848FB" w:rsidP="007B0AE9">
                  <w:pPr>
                    <w:pStyle w:val="TAL"/>
                  </w:pPr>
                </w:p>
              </w:tc>
              <w:tc>
                <w:tcPr>
                  <w:tcW w:w="546" w:type="pct"/>
                </w:tcPr>
                <w:p w14:paraId="7A50AD79" w14:textId="77777777" w:rsidR="000848FB" w:rsidRDefault="000848FB" w:rsidP="007B0AE9">
                  <w:pPr>
                    <w:pStyle w:val="TAC"/>
                  </w:pPr>
                  <w:r>
                    <w:rPr>
                      <w:lang w:eastAsia="ko-KR"/>
                    </w:rPr>
                    <w:t>YES</w:t>
                  </w:r>
                </w:p>
              </w:tc>
              <w:tc>
                <w:tcPr>
                  <w:tcW w:w="546" w:type="pct"/>
                </w:tcPr>
                <w:p w14:paraId="041BFCE3" w14:textId="77777777" w:rsidR="000848FB" w:rsidRDefault="000848FB" w:rsidP="007B0AE9">
                  <w:pPr>
                    <w:pStyle w:val="TAC"/>
                  </w:pPr>
                  <w:r>
                    <w:rPr>
                      <w:lang w:eastAsia="ko-KR"/>
                    </w:rPr>
                    <w:t>reject</w:t>
                  </w:r>
                </w:p>
              </w:tc>
            </w:tr>
            <w:tr w:rsidR="000848FB" w14:paraId="418FFAB3" w14:textId="77777777" w:rsidTr="000848FB">
              <w:tc>
                <w:tcPr>
                  <w:tcW w:w="1149" w:type="pct"/>
                </w:tcPr>
                <w:p w14:paraId="5124888D" w14:textId="77777777" w:rsidR="000848FB" w:rsidRDefault="000848FB" w:rsidP="007B0AE9">
                  <w:pPr>
                    <w:pStyle w:val="TAL"/>
                  </w:pPr>
                  <w:r>
                    <w:rPr>
                      <w:lang w:eastAsia="ko-KR"/>
                    </w:rPr>
                    <w:t>A-</w:t>
                  </w:r>
                  <w:proofErr w:type="spellStart"/>
                  <w:r>
                    <w:rPr>
                      <w:lang w:eastAsia="ko-KR"/>
                    </w:rPr>
                    <w:t>IoT</w:t>
                  </w:r>
                  <w:proofErr w:type="spellEnd"/>
                  <w:r>
                    <w:rPr>
                      <w:lang w:eastAsia="ko-KR"/>
                    </w:rPr>
                    <w:t xml:space="preserve"> </w:t>
                  </w:r>
                  <w:r>
                    <w:rPr>
                      <w:rFonts w:hint="eastAsia"/>
                      <w:lang w:eastAsia="ko-KR"/>
                    </w:rPr>
                    <w:t>C</w:t>
                  </w:r>
                  <w:r>
                    <w:rPr>
                      <w:lang w:eastAsia="ko-KR"/>
                    </w:rPr>
                    <w:t>orrelation Identifier</w:t>
                  </w:r>
                </w:p>
              </w:tc>
              <w:tc>
                <w:tcPr>
                  <w:tcW w:w="517" w:type="pct"/>
                </w:tcPr>
                <w:p w14:paraId="01976012" w14:textId="77777777" w:rsidR="000848FB" w:rsidRDefault="000848FB" w:rsidP="007B0AE9">
                  <w:pPr>
                    <w:pStyle w:val="TAL"/>
                  </w:pPr>
                  <w:r>
                    <w:rPr>
                      <w:rFonts w:hint="eastAsia"/>
                    </w:rPr>
                    <w:t>M</w:t>
                  </w:r>
                </w:p>
              </w:tc>
              <w:tc>
                <w:tcPr>
                  <w:tcW w:w="546" w:type="pct"/>
                </w:tcPr>
                <w:p w14:paraId="274D33A9" w14:textId="77777777" w:rsidR="000848FB" w:rsidRDefault="000848FB" w:rsidP="007B0AE9">
                  <w:pPr>
                    <w:pStyle w:val="TAL"/>
                  </w:pPr>
                </w:p>
              </w:tc>
              <w:tc>
                <w:tcPr>
                  <w:tcW w:w="805" w:type="pct"/>
                </w:tcPr>
                <w:p w14:paraId="57C398CF" w14:textId="1490A1A9" w:rsidR="000848FB" w:rsidRDefault="000320F3" w:rsidP="007B0AE9">
                  <w:pPr>
                    <w:pStyle w:val="TAL"/>
                  </w:pPr>
                  <w:r w:rsidRPr="000906E3">
                    <w:rPr>
                      <w:rFonts w:cs="Arial"/>
                    </w:rPr>
                    <w:t>INTEGER (0..65535, ...)</w:t>
                  </w:r>
                </w:p>
              </w:tc>
              <w:tc>
                <w:tcPr>
                  <w:tcW w:w="891" w:type="pct"/>
                </w:tcPr>
                <w:p w14:paraId="05CA2E4F" w14:textId="77777777" w:rsidR="000848FB" w:rsidRDefault="000848FB" w:rsidP="007B0AE9">
                  <w:pPr>
                    <w:pStyle w:val="TAL"/>
                  </w:pPr>
                </w:p>
              </w:tc>
              <w:tc>
                <w:tcPr>
                  <w:tcW w:w="546" w:type="pct"/>
                </w:tcPr>
                <w:p w14:paraId="385F3430" w14:textId="77777777" w:rsidR="000848FB" w:rsidRDefault="000848FB" w:rsidP="007B0AE9">
                  <w:pPr>
                    <w:pStyle w:val="TAC"/>
                  </w:pPr>
                  <w:r>
                    <w:rPr>
                      <w:lang w:eastAsia="ko-KR"/>
                    </w:rPr>
                    <w:t>YES</w:t>
                  </w:r>
                </w:p>
              </w:tc>
              <w:tc>
                <w:tcPr>
                  <w:tcW w:w="546" w:type="pct"/>
                </w:tcPr>
                <w:p w14:paraId="3761E4B6" w14:textId="77777777" w:rsidR="000848FB" w:rsidRDefault="000848FB" w:rsidP="007B0AE9">
                  <w:pPr>
                    <w:pStyle w:val="TAC"/>
                  </w:pPr>
                  <w:r>
                    <w:rPr>
                      <w:lang w:eastAsia="ko-KR"/>
                    </w:rPr>
                    <w:t>reject</w:t>
                  </w:r>
                </w:p>
              </w:tc>
            </w:tr>
            <w:tr w:rsidR="000848FB" w14:paraId="2B3FB350" w14:textId="77777777" w:rsidTr="000848FB">
              <w:tc>
                <w:tcPr>
                  <w:tcW w:w="1149" w:type="pct"/>
                </w:tcPr>
                <w:p w14:paraId="4B918409" w14:textId="77777777" w:rsidR="000848FB" w:rsidRDefault="000848FB" w:rsidP="007B0AE9">
                  <w:pPr>
                    <w:pStyle w:val="TAL"/>
                    <w:rPr>
                      <w:lang w:eastAsia="ko-KR"/>
                    </w:rPr>
                  </w:pPr>
                  <w:r>
                    <w:t>RAN A-</w:t>
                  </w:r>
                  <w:proofErr w:type="spellStart"/>
                  <w:r>
                    <w:t>IoT</w:t>
                  </w:r>
                  <w:proofErr w:type="spellEnd"/>
                  <w:r>
                    <w:rPr>
                      <w:rFonts w:eastAsia="Batang"/>
                    </w:rPr>
                    <w:t xml:space="preserve"> Device NGAP ID</w:t>
                  </w:r>
                </w:p>
              </w:tc>
              <w:tc>
                <w:tcPr>
                  <w:tcW w:w="517" w:type="pct"/>
                </w:tcPr>
                <w:p w14:paraId="28833366" w14:textId="77777777" w:rsidR="000848FB" w:rsidRDefault="000848FB" w:rsidP="007B0AE9">
                  <w:pPr>
                    <w:pStyle w:val="TAL"/>
                  </w:pPr>
                  <w:r>
                    <w:rPr>
                      <w:rFonts w:hint="eastAsia"/>
                    </w:rPr>
                    <w:t>M</w:t>
                  </w:r>
                </w:p>
              </w:tc>
              <w:tc>
                <w:tcPr>
                  <w:tcW w:w="546" w:type="pct"/>
                </w:tcPr>
                <w:p w14:paraId="4C5799A2" w14:textId="77777777" w:rsidR="000848FB" w:rsidRDefault="000848FB" w:rsidP="007B0AE9">
                  <w:pPr>
                    <w:pStyle w:val="TAL"/>
                  </w:pPr>
                </w:p>
              </w:tc>
              <w:tc>
                <w:tcPr>
                  <w:tcW w:w="805" w:type="pct"/>
                </w:tcPr>
                <w:p w14:paraId="57ADC3ED" w14:textId="77777777" w:rsidR="000848FB" w:rsidRDefault="000848FB" w:rsidP="007B0AE9">
                  <w:pPr>
                    <w:pStyle w:val="TAL"/>
                  </w:pPr>
                  <w:r>
                    <w:rPr>
                      <w:rFonts w:hint="eastAsia"/>
                    </w:rPr>
                    <w:t>9</w:t>
                  </w:r>
                  <w:r>
                    <w:t>.3.3.yy1</w:t>
                  </w:r>
                </w:p>
              </w:tc>
              <w:tc>
                <w:tcPr>
                  <w:tcW w:w="891" w:type="pct"/>
                </w:tcPr>
                <w:p w14:paraId="40424067" w14:textId="77777777" w:rsidR="000848FB" w:rsidRDefault="000848FB" w:rsidP="007B0AE9">
                  <w:pPr>
                    <w:pStyle w:val="TAL"/>
                  </w:pPr>
                </w:p>
              </w:tc>
              <w:tc>
                <w:tcPr>
                  <w:tcW w:w="546" w:type="pct"/>
                </w:tcPr>
                <w:p w14:paraId="48AD7913" w14:textId="77777777" w:rsidR="000848FB" w:rsidRDefault="000848FB" w:rsidP="007B0AE9">
                  <w:pPr>
                    <w:pStyle w:val="TAC"/>
                    <w:rPr>
                      <w:lang w:eastAsia="ko-KR"/>
                    </w:rPr>
                  </w:pPr>
                  <w:r>
                    <w:rPr>
                      <w:lang w:eastAsia="ko-KR"/>
                    </w:rPr>
                    <w:t>YES</w:t>
                  </w:r>
                </w:p>
              </w:tc>
              <w:tc>
                <w:tcPr>
                  <w:tcW w:w="546" w:type="pct"/>
                </w:tcPr>
                <w:p w14:paraId="420A9695" w14:textId="77777777" w:rsidR="000848FB" w:rsidRDefault="000848FB" w:rsidP="007B0AE9">
                  <w:pPr>
                    <w:pStyle w:val="TAC"/>
                    <w:rPr>
                      <w:lang w:eastAsia="ko-KR"/>
                    </w:rPr>
                  </w:pPr>
                  <w:r>
                    <w:rPr>
                      <w:lang w:eastAsia="ko-KR"/>
                    </w:rPr>
                    <w:t>reject</w:t>
                  </w:r>
                </w:p>
              </w:tc>
            </w:tr>
            <w:tr w:rsidR="000848FB" w14:paraId="7EF72394" w14:textId="77777777" w:rsidTr="000848FB">
              <w:tc>
                <w:tcPr>
                  <w:tcW w:w="1149" w:type="pct"/>
                </w:tcPr>
                <w:p w14:paraId="45CECE17" w14:textId="77777777" w:rsidR="000848FB" w:rsidRDefault="000848FB" w:rsidP="007B0AE9">
                  <w:pPr>
                    <w:pStyle w:val="TAL"/>
                  </w:pPr>
                  <w:r>
                    <w:t>Command Response Transfer</w:t>
                  </w:r>
                </w:p>
              </w:tc>
              <w:tc>
                <w:tcPr>
                  <w:tcW w:w="517" w:type="pct"/>
                </w:tcPr>
                <w:p w14:paraId="29C533E1" w14:textId="77777777" w:rsidR="000848FB" w:rsidRDefault="000848FB" w:rsidP="007B0AE9">
                  <w:pPr>
                    <w:pStyle w:val="TAL"/>
                  </w:pPr>
                  <w:r>
                    <w:rPr>
                      <w:rFonts w:hint="eastAsia"/>
                    </w:rPr>
                    <w:t>M</w:t>
                  </w:r>
                </w:p>
              </w:tc>
              <w:tc>
                <w:tcPr>
                  <w:tcW w:w="546" w:type="pct"/>
                </w:tcPr>
                <w:p w14:paraId="0D640B52" w14:textId="77777777" w:rsidR="000848FB" w:rsidRDefault="000848FB" w:rsidP="007B0AE9">
                  <w:pPr>
                    <w:pStyle w:val="TAL"/>
                  </w:pPr>
                </w:p>
              </w:tc>
              <w:tc>
                <w:tcPr>
                  <w:tcW w:w="805" w:type="pct"/>
                </w:tcPr>
                <w:p w14:paraId="5212EE54" w14:textId="77777777" w:rsidR="000848FB" w:rsidRDefault="000848FB" w:rsidP="007B0AE9">
                  <w:pPr>
                    <w:pStyle w:val="TAL"/>
                  </w:pPr>
                  <w:r>
                    <w:t>OCTET STRING</w:t>
                  </w:r>
                </w:p>
              </w:tc>
              <w:tc>
                <w:tcPr>
                  <w:tcW w:w="891" w:type="pct"/>
                </w:tcPr>
                <w:p w14:paraId="3B4DE66E" w14:textId="77777777" w:rsidR="000848FB" w:rsidRDefault="000848FB" w:rsidP="007B0AE9">
                  <w:pPr>
                    <w:pStyle w:val="TAL"/>
                  </w:pPr>
                  <w:r>
                    <w:rPr>
                      <w:iCs/>
                    </w:rPr>
                    <w:t xml:space="preserve">Containing the </w:t>
                  </w:r>
                  <w:r>
                    <w:rPr>
                      <w:rFonts w:cs="Arial"/>
                      <w:bCs/>
                      <w:i/>
                      <w:iCs/>
                    </w:rPr>
                    <w:t>Command Response Transfer</w:t>
                  </w:r>
                  <w:r>
                    <w:rPr>
                      <w:rFonts w:cs="Arial"/>
                      <w:bCs/>
                      <w:iCs/>
                    </w:rPr>
                    <w:t xml:space="preserve"> IE specified</w:t>
                  </w:r>
                  <w:r>
                    <w:rPr>
                      <w:iCs/>
                    </w:rPr>
                    <w:t xml:space="preserve"> in </w:t>
                  </w:r>
                  <w:proofErr w:type="spellStart"/>
                  <w:r>
                    <w:rPr>
                      <w:iCs/>
                    </w:rPr>
                    <w:t>subclause</w:t>
                  </w:r>
                  <w:proofErr w:type="spellEnd"/>
                  <w:r>
                    <w:rPr>
                      <w:iCs/>
                    </w:rPr>
                    <w:t xml:space="preserve"> 9.3.x.6.</w:t>
                  </w:r>
                </w:p>
              </w:tc>
              <w:tc>
                <w:tcPr>
                  <w:tcW w:w="546" w:type="pct"/>
                </w:tcPr>
                <w:p w14:paraId="368DE29A" w14:textId="77777777" w:rsidR="000848FB" w:rsidRDefault="000848FB" w:rsidP="007B0AE9">
                  <w:pPr>
                    <w:pStyle w:val="TAC"/>
                  </w:pPr>
                  <w:r>
                    <w:t>YES</w:t>
                  </w:r>
                </w:p>
              </w:tc>
              <w:tc>
                <w:tcPr>
                  <w:tcW w:w="546" w:type="pct"/>
                </w:tcPr>
                <w:p w14:paraId="7C3B0336" w14:textId="77777777" w:rsidR="000848FB" w:rsidRDefault="000848FB" w:rsidP="007B0AE9">
                  <w:pPr>
                    <w:pStyle w:val="TAC"/>
                  </w:pPr>
                  <w:r>
                    <w:t>reject</w:t>
                  </w:r>
                </w:p>
              </w:tc>
            </w:tr>
            <w:tr w:rsidR="000848FB" w14:paraId="0BB82DE7" w14:textId="77777777" w:rsidTr="000848FB">
              <w:tc>
                <w:tcPr>
                  <w:tcW w:w="1149" w:type="pct"/>
                </w:tcPr>
                <w:p w14:paraId="6A1CD36F" w14:textId="77777777" w:rsidR="000848FB" w:rsidRDefault="000848FB" w:rsidP="007B0AE9">
                  <w:pPr>
                    <w:pStyle w:val="TAL"/>
                  </w:pPr>
                  <w:r>
                    <w:t>Criticality Diagnostics</w:t>
                  </w:r>
                </w:p>
              </w:tc>
              <w:tc>
                <w:tcPr>
                  <w:tcW w:w="517" w:type="pct"/>
                </w:tcPr>
                <w:p w14:paraId="6EE82E1A" w14:textId="77777777" w:rsidR="000848FB" w:rsidRDefault="000848FB" w:rsidP="007B0AE9">
                  <w:pPr>
                    <w:pStyle w:val="TAL"/>
                  </w:pPr>
                  <w:r>
                    <w:t>O</w:t>
                  </w:r>
                </w:p>
              </w:tc>
              <w:tc>
                <w:tcPr>
                  <w:tcW w:w="546" w:type="pct"/>
                </w:tcPr>
                <w:p w14:paraId="5C3D810C" w14:textId="77777777" w:rsidR="000848FB" w:rsidRDefault="000848FB" w:rsidP="007B0AE9">
                  <w:pPr>
                    <w:pStyle w:val="TAL"/>
                  </w:pPr>
                </w:p>
              </w:tc>
              <w:tc>
                <w:tcPr>
                  <w:tcW w:w="805" w:type="pct"/>
                </w:tcPr>
                <w:p w14:paraId="3E8C8EE3" w14:textId="77777777" w:rsidR="000848FB" w:rsidRDefault="000848FB" w:rsidP="007B0AE9">
                  <w:pPr>
                    <w:pStyle w:val="TAL"/>
                  </w:pPr>
                  <w:r>
                    <w:t>9.3.1.3</w:t>
                  </w:r>
                </w:p>
              </w:tc>
              <w:tc>
                <w:tcPr>
                  <w:tcW w:w="891" w:type="pct"/>
                </w:tcPr>
                <w:p w14:paraId="31527907" w14:textId="77777777" w:rsidR="000848FB" w:rsidRDefault="000848FB" w:rsidP="007B0AE9">
                  <w:pPr>
                    <w:pStyle w:val="TAL"/>
                    <w:rPr>
                      <w:iCs/>
                    </w:rPr>
                  </w:pPr>
                </w:p>
              </w:tc>
              <w:tc>
                <w:tcPr>
                  <w:tcW w:w="546" w:type="pct"/>
                </w:tcPr>
                <w:p w14:paraId="43F9BDDC" w14:textId="77777777" w:rsidR="000848FB" w:rsidRDefault="000848FB" w:rsidP="007B0AE9">
                  <w:pPr>
                    <w:pStyle w:val="TAC"/>
                  </w:pPr>
                  <w:r>
                    <w:t>YES</w:t>
                  </w:r>
                </w:p>
              </w:tc>
              <w:tc>
                <w:tcPr>
                  <w:tcW w:w="546" w:type="pct"/>
                </w:tcPr>
                <w:p w14:paraId="5EF5833A" w14:textId="77777777" w:rsidR="000848FB" w:rsidRDefault="000848FB" w:rsidP="007B0AE9">
                  <w:pPr>
                    <w:pStyle w:val="TAC"/>
                  </w:pPr>
                  <w:r>
                    <w:t>ignore</w:t>
                  </w:r>
                </w:p>
              </w:tc>
            </w:tr>
          </w:tbl>
          <w:p w14:paraId="1ACB96AF" w14:textId="0BA25914" w:rsidR="004D07CC" w:rsidRPr="00342CA7" w:rsidRDefault="00342CA7" w:rsidP="00544541">
            <w:pPr>
              <w:spacing w:beforeLines="50" w:before="120" w:afterLines="50" w:after="120"/>
              <w:jc w:val="both"/>
              <w:rPr>
                <w:rFonts w:eastAsiaTheme="minorEastAsia"/>
              </w:rPr>
            </w:pPr>
            <w:r w:rsidRPr="00342CA7">
              <w:rPr>
                <w:rFonts w:eastAsiaTheme="minorEastAsia"/>
              </w:rPr>
              <w:t>9.3.x.6</w:t>
            </w:r>
            <w:r w:rsidRPr="00342CA7">
              <w:rPr>
                <w:rFonts w:eastAsiaTheme="minorEastAsia"/>
              </w:rPr>
              <w:tab/>
              <w:t>Command Response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017"/>
              <w:gridCol w:w="1070"/>
              <w:gridCol w:w="1578"/>
              <w:gridCol w:w="3098"/>
            </w:tblGrid>
            <w:tr w:rsidR="00262125" w14:paraId="591DEE3D" w14:textId="77777777" w:rsidTr="00262125">
              <w:tc>
                <w:tcPr>
                  <w:tcW w:w="1250" w:type="pct"/>
                  <w:tcBorders>
                    <w:top w:val="single" w:sz="4" w:space="0" w:color="auto"/>
                    <w:left w:val="single" w:sz="4" w:space="0" w:color="auto"/>
                    <w:bottom w:val="single" w:sz="4" w:space="0" w:color="auto"/>
                    <w:right w:val="single" w:sz="4" w:space="0" w:color="auto"/>
                  </w:tcBorders>
                </w:tcPr>
                <w:p w14:paraId="1E27AA6E" w14:textId="77777777" w:rsidR="00262125" w:rsidRDefault="00262125" w:rsidP="007B0AE9">
                  <w:pPr>
                    <w:pStyle w:val="TAH"/>
                  </w:pPr>
                  <w:r>
                    <w:t>IE/Group Name</w:t>
                  </w:r>
                </w:p>
              </w:tc>
              <w:tc>
                <w:tcPr>
                  <w:tcW w:w="562" w:type="pct"/>
                  <w:tcBorders>
                    <w:top w:val="single" w:sz="4" w:space="0" w:color="auto"/>
                    <w:left w:val="single" w:sz="4" w:space="0" w:color="auto"/>
                    <w:bottom w:val="single" w:sz="4" w:space="0" w:color="auto"/>
                    <w:right w:val="single" w:sz="4" w:space="0" w:color="auto"/>
                  </w:tcBorders>
                </w:tcPr>
                <w:p w14:paraId="72C20630" w14:textId="77777777" w:rsidR="00262125" w:rsidRDefault="00262125" w:rsidP="007B0AE9">
                  <w:pPr>
                    <w:pStyle w:val="TAH"/>
                  </w:pPr>
                  <w:r>
                    <w:t>Presence</w:t>
                  </w:r>
                </w:p>
              </w:tc>
              <w:tc>
                <w:tcPr>
                  <w:tcW w:w="594" w:type="pct"/>
                  <w:tcBorders>
                    <w:top w:val="single" w:sz="4" w:space="0" w:color="auto"/>
                    <w:left w:val="single" w:sz="4" w:space="0" w:color="auto"/>
                    <w:bottom w:val="single" w:sz="4" w:space="0" w:color="auto"/>
                    <w:right w:val="single" w:sz="4" w:space="0" w:color="auto"/>
                  </w:tcBorders>
                </w:tcPr>
                <w:p w14:paraId="1874638A" w14:textId="77777777" w:rsidR="00262125" w:rsidRDefault="00262125" w:rsidP="007B0AE9">
                  <w:pPr>
                    <w:pStyle w:val="TAH"/>
                  </w:pPr>
                  <w:r>
                    <w:t>Range</w:t>
                  </w:r>
                </w:p>
              </w:tc>
              <w:tc>
                <w:tcPr>
                  <w:tcW w:w="875" w:type="pct"/>
                  <w:tcBorders>
                    <w:top w:val="single" w:sz="4" w:space="0" w:color="auto"/>
                    <w:left w:val="single" w:sz="4" w:space="0" w:color="auto"/>
                    <w:bottom w:val="single" w:sz="4" w:space="0" w:color="auto"/>
                    <w:right w:val="single" w:sz="4" w:space="0" w:color="auto"/>
                  </w:tcBorders>
                </w:tcPr>
                <w:p w14:paraId="441B619A" w14:textId="77777777" w:rsidR="00262125" w:rsidRDefault="00262125" w:rsidP="007B0AE9">
                  <w:pPr>
                    <w:pStyle w:val="TAH"/>
                  </w:pPr>
                  <w:r>
                    <w:t>IE type and reference</w:t>
                  </w:r>
                </w:p>
              </w:tc>
              <w:tc>
                <w:tcPr>
                  <w:tcW w:w="1718" w:type="pct"/>
                  <w:tcBorders>
                    <w:top w:val="single" w:sz="4" w:space="0" w:color="auto"/>
                    <w:left w:val="single" w:sz="4" w:space="0" w:color="auto"/>
                    <w:bottom w:val="single" w:sz="4" w:space="0" w:color="auto"/>
                    <w:right w:val="single" w:sz="4" w:space="0" w:color="auto"/>
                  </w:tcBorders>
                </w:tcPr>
                <w:p w14:paraId="697C1AD3" w14:textId="77777777" w:rsidR="00262125" w:rsidRDefault="00262125" w:rsidP="007B0AE9">
                  <w:pPr>
                    <w:pStyle w:val="TAH"/>
                  </w:pPr>
                  <w:r>
                    <w:t>Semantics description</w:t>
                  </w:r>
                </w:p>
              </w:tc>
            </w:tr>
            <w:tr w:rsidR="00262125" w14:paraId="77152679" w14:textId="77777777" w:rsidTr="00262125">
              <w:tc>
                <w:tcPr>
                  <w:tcW w:w="1250" w:type="pct"/>
                  <w:tcBorders>
                    <w:top w:val="single" w:sz="4" w:space="0" w:color="auto"/>
                    <w:left w:val="single" w:sz="4" w:space="0" w:color="auto"/>
                    <w:bottom w:val="single" w:sz="4" w:space="0" w:color="auto"/>
                    <w:right w:val="single" w:sz="4" w:space="0" w:color="auto"/>
                  </w:tcBorders>
                </w:tcPr>
                <w:p w14:paraId="6C496EFA" w14:textId="77777777" w:rsidR="00262125" w:rsidRDefault="00262125" w:rsidP="007B0AE9">
                  <w:pPr>
                    <w:pStyle w:val="TAL"/>
                    <w:rPr>
                      <w:lang w:eastAsia="ja-JP"/>
                    </w:rPr>
                  </w:pPr>
                  <w:r>
                    <w:rPr>
                      <w:bCs/>
                      <w:lang w:eastAsia="ko-KR"/>
                    </w:rPr>
                    <w:t>A-</w:t>
                  </w:r>
                  <w:proofErr w:type="spellStart"/>
                  <w:r>
                    <w:rPr>
                      <w:bCs/>
                      <w:lang w:eastAsia="ko-KR"/>
                    </w:rPr>
                    <w:t>IoT</w:t>
                  </w:r>
                  <w:proofErr w:type="spellEnd"/>
                  <w:r>
                    <w:rPr>
                      <w:bCs/>
                      <w:lang w:eastAsia="ko-KR"/>
                    </w:rPr>
                    <w:t xml:space="preserve"> </w:t>
                  </w:r>
                  <w:r>
                    <w:rPr>
                      <w:rFonts w:hint="eastAsia"/>
                      <w:bCs/>
                      <w:lang w:eastAsia="ko-KR"/>
                    </w:rPr>
                    <w:t>C</w:t>
                  </w:r>
                  <w:r>
                    <w:rPr>
                      <w:bCs/>
                      <w:lang w:eastAsia="ko-KR"/>
                    </w:rPr>
                    <w:t>orrelation Identifier</w:t>
                  </w:r>
                </w:p>
              </w:tc>
              <w:tc>
                <w:tcPr>
                  <w:tcW w:w="562" w:type="pct"/>
                  <w:tcBorders>
                    <w:top w:val="single" w:sz="4" w:space="0" w:color="auto"/>
                    <w:left w:val="single" w:sz="4" w:space="0" w:color="auto"/>
                    <w:bottom w:val="single" w:sz="4" w:space="0" w:color="auto"/>
                    <w:right w:val="single" w:sz="4" w:space="0" w:color="auto"/>
                  </w:tcBorders>
                </w:tcPr>
                <w:p w14:paraId="58335E56" w14:textId="77777777" w:rsidR="00262125" w:rsidRDefault="00262125" w:rsidP="007B0AE9">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45B6EA46" w14:textId="77777777" w:rsidR="00262125" w:rsidRDefault="00262125" w:rsidP="007B0AE9">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154661E3" w14:textId="0B9686CC" w:rsidR="00262125" w:rsidRDefault="000320F3" w:rsidP="007B0AE9">
                  <w:pPr>
                    <w:pStyle w:val="TAL"/>
                    <w:rPr>
                      <w:lang w:eastAsia="ja-JP"/>
                    </w:rPr>
                  </w:pPr>
                  <w:r w:rsidRPr="000906E3">
                    <w:rPr>
                      <w:rFonts w:cs="Arial"/>
                    </w:rPr>
                    <w:t>INTEGER (0..65535, ...)</w:t>
                  </w:r>
                </w:p>
              </w:tc>
              <w:tc>
                <w:tcPr>
                  <w:tcW w:w="1718" w:type="pct"/>
                  <w:tcBorders>
                    <w:top w:val="single" w:sz="4" w:space="0" w:color="auto"/>
                    <w:left w:val="single" w:sz="4" w:space="0" w:color="auto"/>
                    <w:bottom w:val="single" w:sz="4" w:space="0" w:color="auto"/>
                    <w:right w:val="single" w:sz="4" w:space="0" w:color="auto"/>
                  </w:tcBorders>
                </w:tcPr>
                <w:p w14:paraId="48260EDE" w14:textId="77777777" w:rsidR="00262125" w:rsidRDefault="00262125" w:rsidP="007B0AE9">
                  <w:pPr>
                    <w:pStyle w:val="TAL"/>
                    <w:rPr>
                      <w:lang w:eastAsia="ja-JP"/>
                    </w:rPr>
                  </w:pPr>
                </w:p>
              </w:tc>
            </w:tr>
            <w:tr w:rsidR="00262125" w14:paraId="262B414C" w14:textId="77777777" w:rsidTr="00262125">
              <w:tc>
                <w:tcPr>
                  <w:tcW w:w="1250" w:type="pct"/>
                  <w:tcBorders>
                    <w:top w:val="single" w:sz="4" w:space="0" w:color="auto"/>
                    <w:left w:val="single" w:sz="4" w:space="0" w:color="auto"/>
                    <w:bottom w:val="single" w:sz="4" w:space="0" w:color="auto"/>
                    <w:right w:val="single" w:sz="4" w:space="0" w:color="auto"/>
                  </w:tcBorders>
                </w:tcPr>
                <w:p w14:paraId="0171E945" w14:textId="77777777" w:rsidR="00262125" w:rsidRDefault="00262125" w:rsidP="007B0AE9">
                  <w:pPr>
                    <w:pStyle w:val="TAL"/>
                    <w:rPr>
                      <w:lang w:eastAsia="ja-JP"/>
                    </w:rPr>
                  </w:pPr>
                  <w:r>
                    <w:rPr>
                      <w:rFonts w:eastAsia="Batang"/>
                      <w:bCs/>
                    </w:rPr>
                    <w:t>RAN A-</w:t>
                  </w:r>
                  <w:proofErr w:type="spellStart"/>
                  <w:r>
                    <w:rPr>
                      <w:rFonts w:eastAsia="Batang"/>
                      <w:bCs/>
                    </w:rPr>
                    <w:t>IoT</w:t>
                  </w:r>
                  <w:proofErr w:type="spellEnd"/>
                  <w:r>
                    <w:rPr>
                      <w:rFonts w:eastAsia="Batang"/>
                      <w:bCs/>
                    </w:rPr>
                    <w:t xml:space="preserve"> Device NGAP ID</w:t>
                  </w:r>
                </w:p>
              </w:tc>
              <w:tc>
                <w:tcPr>
                  <w:tcW w:w="562" w:type="pct"/>
                  <w:tcBorders>
                    <w:top w:val="single" w:sz="4" w:space="0" w:color="auto"/>
                    <w:left w:val="single" w:sz="4" w:space="0" w:color="auto"/>
                    <w:bottom w:val="single" w:sz="4" w:space="0" w:color="auto"/>
                    <w:right w:val="single" w:sz="4" w:space="0" w:color="auto"/>
                  </w:tcBorders>
                </w:tcPr>
                <w:p w14:paraId="0A0EB28B" w14:textId="77777777" w:rsidR="00262125" w:rsidRDefault="00262125" w:rsidP="007B0AE9">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70E433FE" w14:textId="77777777" w:rsidR="00262125" w:rsidRDefault="00262125" w:rsidP="007B0AE9">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7DAB9723" w14:textId="77777777" w:rsidR="00262125" w:rsidRDefault="00262125" w:rsidP="007B0AE9">
                  <w:pPr>
                    <w:pStyle w:val="TAL"/>
                    <w:rPr>
                      <w:lang w:eastAsia="ja-JP"/>
                    </w:rPr>
                  </w:pPr>
                  <w:r>
                    <w:rPr>
                      <w:rFonts w:hint="eastAsia"/>
                      <w:bCs/>
                    </w:rPr>
                    <w:t>9</w:t>
                  </w:r>
                  <w:r>
                    <w:rPr>
                      <w:bCs/>
                    </w:rPr>
                    <w:t>.3.3.yy1</w:t>
                  </w:r>
                </w:p>
              </w:tc>
              <w:tc>
                <w:tcPr>
                  <w:tcW w:w="1718" w:type="pct"/>
                  <w:tcBorders>
                    <w:top w:val="single" w:sz="4" w:space="0" w:color="auto"/>
                    <w:left w:val="single" w:sz="4" w:space="0" w:color="auto"/>
                    <w:bottom w:val="single" w:sz="4" w:space="0" w:color="auto"/>
                    <w:right w:val="single" w:sz="4" w:space="0" w:color="auto"/>
                  </w:tcBorders>
                </w:tcPr>
                <w:p w14:paraId="3AD2058A" w14:textId="77777777" w:rsidR="00262125" w:rsidRDefault="00262125" w:rsidP="007B0AE9">
                  <w:pPr>
                    <w:pStyle w:val="TAL"/>
                    <w:rPr>
                      <w:lang w:eastAsia="ja-JP"/>
                    </w:rPr>
                  </w:pPr>
                </w:p>
              </w:tc>
            </w:tr>
            <w:tr w:rsidR="00262125" w14:paraId="5618D7C1" w14:textId="77777777" w:rsidTr="00262125">
              <w:tc>
                <w:tcPr>
                  <w:tcW w:w="1250" w:type="pct"/>
                  <w:tcBorders>
                    <w:top w:val="single" w:sz="4" w:space="0" w:color="auto"/>
                    <w:left w:val="single" w:sz="4" w:space="0" w:color="auto"/>
                    <w:bottom w:val="single" w:sz="4" w:space="0" w:color="auto"/>
                    <w:right w:val="single" w:sz="4" w:space="0" w:color="auto"/>
                  </w:tcBorders>
                </w:tcPr>
                <w:p w14:paraId="6474C2FE" w14:textId="77777777" w:rsidR="00262125" w:rsidRDefault="00262125" w:rsidP="007B0AE9">
                  <w:pPr>
                    <w:pStyle w:val="TAL"/>
                    <w:rPr>
                      <w:lang w:eastAsia="ja-JP"/>
                    </w:rPr>
                  </w:pPr>
                  <w:r>
                    <w:rPr>
                      <w:bCs/>
                    </w:rPr>
                    <w:t>A-</w:t>
                  </w:r>
                  <w:proofErr w:type="spellStart"/>
                  <w:r>
                    <w:rPr>
                      <w:bCs/>
                    </w:rPr>
                    <w:t>IoT</w:t>
                  </w:r>
                  <w:proofErr w:type="spellEnd"/>
                  <w:r>
                    <w:rPr>
                      <w:bCs/>
                    </w:rPr>
                    <w:t xml:space="preserve"> NAS PDU</w:t>
                  </w:r>
                </w:p>
              </w:tc>
              <w:tc>
                <w:tcPr>
                  <w:tcW w:w="562" w:type="pct"/>
                  <w:tcBorders>
                    <w:top w:val="single" w:sz="4" w:space="0" w:color="auto"/>
                    <w:left w:val="single" w:sz="4" w:space="0" w:color="auto"/>
                    <w:bottom w:val="single" w:sz="4" w:space="0" w:color="auto"/>
                    <w:right w:val="single" w:sz="4" w:space="0" w:color="auto"/>
                  </w:tcBorders>
                </w:tcPr>
                <w:p w14:paraId="6E6987ED" w14:textId="77777777" w:rsidR="00262125" w:rsidRDefault="00262125" w:rsidP="007B0AE9">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61908063" w14:textId="77777777" w:rsidR="00262125" w:rsidRDefault="00262125" w:rsidP="007B0AE9">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7F9A4860" w14:textId="77777777" w:rsidR="00262125" w:rsidRDefault="00262125" w:rsidP="007B0AE9">
                  <w:pPr>
                    <w:pStyle w:val="TAL"/>
                    <w:rPr>
                      <w:lang w:eastAsia="ja-JP"/>
                    </w:rPr>
                  </w:pPr>
                  <w:r>
                    <w:rPr>
                      <w:bCs/>
                    </w:rPr>
                    <w:t>OCTET STRING</w:t>
                  </w:r>
                </w:p>
              </w:tc>
              <w:tc>
                <w:tcPr>
                  <w:tcW w:w="1718" w:type="pct"/>
                  <w:tcBorders>
                    <w:top w:val="single" w:sz="4" w:space="0" w:color="auto"/>
                    <w:left w:val="single" w:sz="4" w:space="0" w:color="auto"/>
                    <w:bottom w:val="single" w:sz="4" w:space="0" w:color="auto"/>
                    <w:right w:val="single" w:sz="4" w:space="0" w:color="auto"/>
                  </w:tcBorders>
                </w:tcPr>
                <w:p w14:paraId="5CD79916" w14:textId="77777777" w:rsidR="00262125" w:rsidRDefault="00262125" w:rsidP="007B0AE9">
                  <w:pPr>
                    <w:pStyle w:val="TAL"/>
                    <w:rPr>
                      <w:lang w:eastAsia="ja-JP"/>
                    </w:rPr>
                  </w:pPr>
                </w:p>
              </w:tc>
            </w:tr>
            <w:tr w:rsidR="00262125" w14:paraId="0DFD12AC" w14:textId="77777777" w:rsidTr="00262125">
              <w:tc>
                <w:tcPr>
                  <w:tcW w:w="1250" w:type="pct"/>
                  <w:tcBorders>
                    <w:top w:val="single" w:sz="4" w:space="0" w:color="auto"/>
                    <w:left w:val="single" w:sz="4" w:space="0" w:color="auto"/>
                    <w:bottom w:val="single" w:sz="4" w:space="0" w:color="auto"/>
                    <w:right w:val="single" w:sz="4" w:space="0" w:color="auto"/>
                  </w:tcBorders>
                </w:tcPr>
                <w:p w14:paraId="1219DD22" w14:textId="77777777" w:rsidR="00262125" w:rsidRDefault="00262125" w:rsidP="007B0AE9">
                  <w:pPr>
                    <w:pStyle w:val="TAL"/>
                    <w:rPr>
                      <w:rFonts w:eastAsia="等线"/>
                    </w:rPr>
                  </w:pPr>
                  <w:bookmarkStart w:id="13" w:name="_Hlk187332902"/>
                  <w:r>
                    <w:rPr>
                      <w:lang w:eastAsia="ja-JP"/>
                    </w:rPr>
                    <w:t>Criticality Diagnostics</w:t>
                  </w:r>
                </w:p>
              </w:tc>
              <w:tc>
                <w:tcPr>
                  <w:tcW w:w="562" w:type="pct"/>
                  <w:tcBorders>
                    <w:top w:val="single" w:sz="4" w:space="0" w:color="auto"/>
                    <w:left w:val="single" w:sz="4" w:space="0" w:color="auto"/>
                    <w:bottom w:val="single" w:sz="4" w:space="0" w:color="auto"/>
                    <w:right w:val="single" w:sz="4" w:space="0" w:color="auto"/>
                  </w:tcBorders>
                </w:tcPr>
                <w:p w14:paraId="054528E9" w14:textId="77777777" w:rsidR="00262125" w:rsidRDefault="00262125" w:rsidP="007B0AE9">
                  <w:pPr>
                    <w:pStyle w:val="TAL"/>
                    <w:rPr>
                      <w:rFonts w:eastAsia="等线"/>
                    </w:rPr>
                  </w:pPr>
                  <w:r>
                    <w:rPr>
                      <w:lang w:eastAsia="ja-JP"/>
                    </w:rPr>
                    <w:t>O</w:t>
                  </w:r>
                </w:p>
              </w:tc>
              <w:tc>
                <w:tcPr>
                  <w:tcW w:w="594" w:type="pct"/>
                  <w:tcBorders>
                    <w:top w:val="single" w:sz="4" w:space="0" w:color="auto"/>
                    <w:left w:val="single" w:sz="4" w:space="0" w:color="auto"/>
                    <w:bottom w:val="single" w:sz="4" w:space="0" w:color="auto"/>
                    <w:right w:val="single" w:sz="4" w:space="0" w:color="auto"/>
                  </w:tcBorders>
                </w:tcPr>
                <w:p w14:paraId="493F3807" w14:textId="77777777" w:rsidR="00262125" w:rsidRDefault="00262125" w:rsidP="007B0AE9">
                  <w:pPr>
                    <w:pStyle w:val="TAL"/>
                    <w:rPr>
                      <w:i/>
                      <w:iCs/>
                    </w:rPr>
                  </w:pPr>
                </w:p>
              </w:tc>
              <w:tc>
                <w:tcPr>
                  <w:tcW w:w="875" w:type="pct"/>
                  <w:tcBorders>
                    <w:top w:val="single" w:sz="4" w:space="0" w:color="auto"/>
                    <w:left w:val="single" w:sz="4" w:space="0" w:color="auto"/>
                    <w:bottom w:val="single" w:sz="4" w:space="0" w:color="auto"/>
                    <w:right w:val="single" w:sz="4" w:space="0" w:color="auto"/>
                  </w:tcBorders>
                </w:tcPr>
                <w:p w14:paraId="19554607" w14:textId="77777777" w:rsidR="00262125" w:rsidRDefault="00262125" w:rsidP="007B0AE9">
                  <w:pPr>
                    <w:pStyle w:val="TAL"/>
                    <w:rPr>
                      <w:rFonts w:cs="Arial"/>
                      <w:lang w:eastAsia="ja-JP"/>
                    </w:rPr>
                  </w:pPr>
                  <w:r>
                    <w:rPr>
                      <w:lang w:eastAsia="ja-JP"/>
                    </w:rPr>
                    <w:t>9.3.1.3</w:t>
                  </w:r>
                </w:p>
              </w:tc>
              <w:tc>
                <w:tcPr>
                  <w:tcW w:w="1718" w:type="pct"/>
                  <w:tcBorders>
                    <w:top w:val="single" w:sz="4" w:space="0" w:color="auto"/>
                    <w:left w:val="single" w:sz="4" w:space="0" w:color="auto"/>
                    <w:bottom w:val="single" w:sz="4" w:space="0" w:color="auto"/>
                    <w:right w:val="single" w:sz="4" w:space="0" w:color="auto"/>
                  </w:tcBorders>
                </w:tcPr>
                <w:p w14:paraId="776C3A14" w14:textId="77777777" w:rsidR="00262125" w:rsidRDefault="00262125" w:rsidP="007B0AE9">
                  <w:pPr>
                    <w:pStyle w:val="TAL"/>
                  </w:pPr>
                </w:p>
              </w:tc>
            </w:tr>
            <w:bookmarkEnd w:id="13"/>
          </w:tbl>
          <w:p w14:paraId="46C37FE2" w14:textId="77777777" w:rsidR="004D07CC" w:rsidRDefault="004D07CC" w:rsidP="00544541">
            <w:pPr>
              <w:spacing w:beforeLines="50" w:before="120" w:afterLines="50" w:after="120"/>
              <w:jc w:val="both"/>
              <w:rPr>
                <w:rFonts w:eastAsiaTheme="minorEastAsia"/>
              </w:rPr>
            </w:pPr>
          </w:p>
        </w:tc>
      </w:tr>
    </w:tbl>
    <w:p w14:paraId="6C5E5A36" w14:textId="77777777" w:rsidR="00262125" w:rsidRPr="000E0365" w:rsidRDefault="00262125" w:rsidP="00262125">
      <w:pPr>
        <w:spacing w:beforeLines="50" w:before="120" w:afterLines="50" w:after="120"/>
        <w:jc w:val="both"/>
        <w:rPr>
          <w:rFonts w:ascii="Arial" w:eastAsiaTheme="minorEastAsia" w:hAnsi="Arial" w:cs="Arial"/>
          <w:b/>
          <w:u w:val="single"/>
        </w:rPr>
      </w:pPr>
      <w:r w:rsidRPr="000E0365">
        <w:rPr>
          <w:rFonts w:ascii="Arial" w:eastAsiaTheme="minorEastAsia" w:hAnsi="Arial" w:cs="Arial"/>
          <w:b/>
          <w:u w:val="single"/>
        </w:rPr>
        <w:t>AIOTF Identifier/A-</w:t>
      </w:r>
      <w:proofErr w:type="spellStart"/>
      <w:r w:rsidRPr="000E0365">
        <w:rPr>
          <w:rFonts w:ascii="Arial" w:eastAsiaTheme="minorEastAsia" w:hAnsi="Arial" w:cs="Arial"/>
          <w:b/>
          <w:u w:val="single"/>
        </w:rPr>
        <w:t>IoT</w:t>
      </w:r>
      <w:proofErr w:type="spellEnd"/>
      <w:r w:rsidRPr="000E0365">
        <w:rPr>
          <w:rFonts w:ascii="Arial" w:eastAsiaTheme="minorEastAsia" w:hAnsi="Arial" w:cs="Arial"/>
          <w:b/>
          <w:u w:val="single"/>
        </w:rPr>
        <w:t xml:space="preserve"> Correlation Identifier</w:t>
      </w:r>
    </w:p>
    <w:p w14:paraId="5E12C1C5" w14:textId="02E2403C" w:rsidR="00544541" w:rsidRPr="000E0365" w:rsidRDefault="00880E17" w:rsidP="00544541">
      <w:pPr>
        <w:spacing w:beforeLines="50" w:before="120" w:afterLines="50" w:after="120"/>
        <w:jc w:val="both"/>
        <w:rPr>
          <w:rFonts w:ascii="Arial" w:eastAsiaTheme="minorEastAsia" w:hAnsi="Arial" w:cs="Arial"/>
        </w:rPr>
      </w:pPr>
      <w:r w:rsidRPr="000E0365">
        <w:rPr>
          <w:rFonts w:ascii="Arial" w:eastAsiaTheme="minorEastAsia" w:hAnsi="Arial" w:cs="Arial"/>
        </w:rPr>
        <w:t xml:space="preserve">Similar to the RRC inventory report </w:t>
      </w:r>
      <w:r w:rsidR="005D2584" w:rsidRPr="000E0365">
        <w:rPr>
          <w:rFonts w:ascii="Arial" w:eastAsiaTheme="minorEastAsia" w:hAnsi="Arial" w:cs="Arial"/>
        </w:rPr>
        <w:t>message</w:t>
      </w:r>
      <w:r w:rsidRPr="000E0365">
        <w:rPr>
          <w:rFonts w:ascii="Arial" w:eastAsiaTheme="minorEastAsia" w:hAnsi="Arial" w:cs="Arial"/>
        </w:rPr>
        <w:t>, this information is also n</w:t>
      </w:r>
      <w:r w:rsidR="002D6A18" w:rsidRPr="000E0365">
        <w:rPr>
          <w:rFonts w:ascii="Arial" w:eastAsiaTheme="minorEastAsia" w:hAnsi="Arial" w:cs="Arial"/>
        </w:rPr>
        <w:t>eed</w:t>
      </w:r>
      <w:r w:rsidRPr="000E0365">
        <w:rPr>
          <w:rFonts w:ascii="Arial" w:eastAsiaTheme="minorEastAsia" w:hAnsi="Arial" w:cs="Arial"/>
        </w:rPr>
        <w:t>ed</w:t>
      </w:r>
      <w:r w:rsidR="002D6A18" w:rsidRPr="000E0365">
        <w:rPr>
          <w:rFonts w:ascii="Arial" w:eastAsiaTheme="minorEastAsia" w:hAnsi="Arial" w:cs="Arial"/>
        </w:rPr>
        <w:t xml:space="preserve"> to be included in the RRC command response to identify to which service the response corresponds, due to the parallel services executed by the reader</w:t>
      </w:r>
      <w:r w:rsidR="00706C20" w:rsidRPr="000E0365">
        <w:rPr>
          <w:rFonts w:ascii="Arial" w:eastAsiaTheme="minorEastAsia" w:hAnsi="Arial" w:cs="Arial"/>
        </w:rPr>
        <w:t>.</w:t>
      </w:r>
    </w:p>
    <w:p w14:paraId="27F43921" w14:textId="77777777" w:rsidR="00E90B3B" w:rsidRPr="000E0365" w:rsidRDefault="00E90B3B" w:rsidP="00E90B3B">
      <w:pPr>
        <w:spacing w:beforeLines="50" w:before="120" w:afterLines="50" w:after="120"/>
        <w:jc w:val="both"/>
        <w:rPr>
          <w:rFonts w:ascii="Arial" w:eastAsiaTheme="minorEastAsia" w:hAnsi="Arial" w:cs="Arial"/>
          <w:b/>
          <w:u w:val="single"/>
        </w:rPr>
      </w:pPr>
      <w:r w:rsidRPr="000E0365">
        <w:rPr>
          <w:rFonts w:ascii="Arial" w:eastAsiaTheme="minorEastAsia" w:hAnsi="Arial" w:cs="Arial"/>
          <w:b/>
          <w:u w:val="single"/>
        </w:rPr>
        <w:t>RAN A-</w:t>
      </w:r>
      <w:proofErr w:type="spellStart"/>
      <w:r w:rsidRPr="000E0365">
        <w:rPr>
          <w:rFonts w:ascii="Arial" w:eastAsiaTheme="minorEastAsia" w:hAnsi="Arial" w:cs="Arial"/>
          <w:b/>
          <w:u w:val="single"/>
        </w:rPr>
        <w:t>IoT</w:t>
      </w:r>
      <w:proofErr w:type="spellEnd"/>
      <w:r w:rsidRPr="000E0365">
        <w:rPr>
          <w:rFonts w:ascii="Arial" w:eastAsiaTheme="minorEastAsia" w:hAnsi="Arial" w:cs="Arial"/>
          <w:b/>
          <w:u w:val="single"/>
        </w:rPr>
        <w:t xml:space="preserve"> Device NGAP-like ID, i.e., UE A-</w:t>
      </w:r>
      <w:proofErr w:type="spellStart"/>
      <w:r w:rsidRPr="000E0365">
        <w:rPr>
          <w:rFonts w:ascii="Arial" w:eastAsiaTheme="minorEastAsia" w:hAnsi="Arial" w:cs="Arial"/>
          <w:b/>
          <w:u w:val="single"/>
        </w:rPr>
        <w:t>IoT</w:t>
      </w:r>
      <w:proofErr w:type="spellEnd"/>
      <w:r w:rsidRPr="000E0365">
        <w:rPr>
          <w:rFonts w:ascii="Arial" w:eastAsiaTheme="minorEastAsia" w:hAnsi="Arial" w:cs="Arial"/>
          <w:b/>
          <w:u w:val="single"/>
        </w:rPr>
        <w:t xml:space="preserve"> Device </w:t>
      </w:r>
      <w:proofErr w:type="spellStart"/>
      <w:r w:rsidRPr="000E0365">
        <w:rPr>
          <w:rFonts w:ascii="Arial" w:eastAsiaTheme="minorEastAsia" w:hAnsi="Arial" w:cs="Arial"/>
          <w:b/>
          <w:u w:val="single"/>
        </w:rPr>
        <w:t>Uu</w:t>
      </w:r>
      <w:proofErr w:type="spellEnd"/>
      <w:r w:rsidRPr="000E0365">
        <w:rPr>
          <w:rFonts w:ascii="Arial" w:eastAsiaTheme="minorEastAsia" w:hAnsi="Arial" w:cs="Arial"/>
          <w:b/>
          <w:u w:val="single"/>
        </w:rPr>
        <w:t xml:space="preserve"> ID</w:t>
      </w:r>
    </w:p>
    <w:p w14:paraId="5FC43AAA" w14:textId="479284BE" w:rsidR="007C31D7" w:rsidRPr="000E0365" w:rsidRDefault="00EB3F53" w:rsidP="00544541">
      <w:pPr>
        <w:spacing w:beforeLines="50" w:before="120" w:afterLines="50" w:after="120"/>
        <w:jc w:val="both"/>
        <w:rPr>
          <w:rFonts w:ascii="Arial" w:eastAsiaTheme="minorEastAsia" w:hAnsi="Arial" w:cs="Arial"/>
        </w:rPr>
      </w:pPr>
      <w:r w:rsidRPr="000E0365">
        <w:rPr>
          <w:rFonts w:ascii="Arial" w:eastAsiaTheme="minorEastAsia" w:hAnsi="Arial" w:cs="Arial"/>
        </w:rPr>
        <w:t>UE A-</w:t>
      </w:r>
      <w:proofErr w:type="spellStart"/>
      <w:r w:rsidRPr="000E0365">
        <w:rPr>
          <w:rFonts w:ascii="Arial" w:eastAsiaTheme="minorEastAsia" w:hAnsi="Arial" w:cs="Arial"/>
        </w:rPr>
        <w:t>IoT</w:t>
      </w:r>
      <w:proofErr w:type="spellEnd"/>
      <w:r w:rsidRPr="000E0365">
        <w:rPr>
          <w:rFonts w:ascii="Arial" w:eastAsiaTheme="minorEastAsia" w:hAnsi="Arial" w:cs="Arial"/>
        </w:rPr>
        <w:t xml:space="preserve"> Device </w:t>
      </w:r>
      <w:proofErr w:type="spellStart"/>
      <w:r w:rsidRPr="000E0365">
        <w:rPr>
          <w:rFonts w:ascii="Arial" w:eastAsiaTheme="minorEastAsia" w:hAnsi="Arial" w:cs="Arial"/>
        </w:rPr>
        <w:t>Uu</w:t>
      </w:r>
      <w:proofErr w:type="spellEnd"/>
      <w:r w:rsidRPr="000E0365">
        <w:rPr>
          <w:rFonts w:ascii="Arial" w:eastAsiaTheme="minorEastAsia" w:hAnsi="Arial" w:cs="Arial"/>
        </w:rPr>
        <w:t xml:space="preserve"> ID need</w:t>
      </w:r>
      <w:r w:rsidR="00C74468" w:rsidRPr="000E0365">
        <w:rPr>
          <w:rFonts w:ascii="Arial" w:eastAsiaTheme="minorEastAsia" w:hAnsi="Arial" w:cs="Arial"/>
        </w:rPr>
        <w:t>s</w:t>
      </w:r>
      <w:r w:rsidRPr="000E0365">
        <w:rPr>
          <w:rFonts w:ascii="Arial" w:eastAsiaTheme="minorEastAsia" w:hAnsi="Arial" w:cs="Arial"/>
        </w:rPr>
        <w:t xml:space="preserve"> </w:t>
      </w:r>
      <w:r w:rsidR="004F7D3A" w:rsidRPr="000E0365">
        <w:rPr>
          <w:rFonts w:ascii="Arial" w:eastAsiaTheme="minorEastAsia" w:hAnsi="Arial" w:cs="Arial"/>
        </w:rPr>
        <w:t>to be included in the RRC command response to identify which device is responding the command.</w:t>
      </w:r>
    </w:p>
    <w:p w14:paraId="060B6FF1" w14:textId="662BBF10" w:rsidR="007C31D7" w:rsidRPr="000E0365" w:rsidRDefault="00FF2E07" w:rsidP="00544541">
      <w:pPr>
        <w:spacing w:beforeLines="50" w:before="120" w:afterLines="50" w:after="120"/>
        <w:jc w:val="both"/>
        <w:rPr>
          <w:rFonts w:ascii="Arial" w:eastAsiaTheme="minorEastAsia" w:hAnsi="Arial" w:cs="Arial"/>
          <w:b/>
          <w:u w:val="single"/>
        </w:rPr>
      </w:pPr>
      <w:r w:rsidRPr="000E0365">
        <w:rPr>
          <w:rFonts w:ascii="Arial" w:eastAsiaTheme="minorEastAsia" w:hAnsi="Arial" w:cs="Arial"/>
          <w:b/>
          <w:u w:val="single"/>
        </w:rPr>
        <w:t>A-</w:t>
      </w:r>
      <w:proofErr w:type="spellStart"/>
      <w:r w:rsidRPr="000E0365">
        <w:rPr>
          <w:rFonts w:ascii="Arial" w:eastAsiaTheme="minorEastAsia" w:hAnsi="Arial" w:cs="Arial"/>
          <w:b/>
          <w:u w:val="single"/>
        </w:rPr>
        <w:t>IoT</w:t>
      </w:r>
      <w:proofErr w:type="spellEnd"/>
      <w:r w:rsidRPr="000E0365">
        <w:rPr>
          <w:rFonts w:ascii="Arial" w:eastAsiaTheme="minorEastAsia" w:hAnsi="Arial" w:cs="Arial"/>
          <w:b/>
          <w:u w:val="single"/>
        </w:rPr>
        <w:t xml:space="preserve"> NAS PDU</w:t>
      </w:r>
      <w:r w:rsidR="00E155F5" w:rsidRPr="000E0365">
        <w:rPr>
          <w:rFonts w:ascii="Arial" w:eastAsiaTheme="minorEastAsia" w:hAnsi="Arial" w:cs="Arial"/>
          <w:b/>
          <w:u w:val="single"/>
        </w:rPr>
        <w:t xml:space="preserve"> (upper layer </w:t>
      </w:r>
      <w:r w:rsidR="009252C5" w:rsidRPr="000E0365">
        <w:rPr>
          <w:rFonts w:ascii="Arial" w:eastAsiaTheme="minorEastAsia" w:hAnsi="Arial" w:cs="Arial"/>
          <w:b/>
          <w:u w:val="single"/>
        </w:rPr>
        <w:t xml:space="preserve">command </w:t>
      </w:r>
      <w:r w:rsidR="00E155F5" w:rsidRPr="000E0365">
        <w:rPr>
          <w:rFonts w:ascii="Arial" w:eastAsiaTheme="minorEastAsia" w:hAnsi="Arial" w:cs="Arial"/>
          <w:b/>
          <w:u w:val="single"/>
        </w:rPr>
        <w:t>response)</w:t>
      </w:r>
    </w:p>
    <w:p w14:paraId="1AF2E98A" w14:textId="46214183" w:rsidR="002D5582" w:rsidRPr="000E0365" w:rsidRDefault="001C362A" w:rsidP="00373CB9">
      <w:pPr>
        <w:spacing w:beforeLines="50" w:before="120" w:afterLines="50" w:after="120"/>
        <w:jc w:val="both"/>
        <w:rPr>
          <w:rFonts w:ascii="Arial" w:eastAsiaTheme="minorEastAsia" w:hAnsi="Arial" w:cs="Arial"/>
        </w:rPr>
      </w:pPr>
      <w:r w:rsidRPr="000E0365">
        <w:rPr>
          <w:rFonts w:ascii="Arial" w:eastAsiaTheme="minorEastAsia" w:hAnsi="Arial" w:cs="Arial"/>
        </w:rPr>
        <w:t xml:space="preserve">This is the upper layer </w:t>
      </w:r>
      <w:r w:rsidR="00581E0B" w:rsidRPr="000E0365">
        <w:rPr>
          <w:rFonts w:ascii="Arial" w:eastAsiaTheme="minorEastAsia" w:hAnsi="Arial" w:cs="Arial"/>
        </w:rPr>
        <w:t xml:space="preserve">command </w:t>
      </w:r>
      <w:r w:rsidRPr="000E0365">
        <w:rPr>
          <w:rFonts w:ascii="Arial" w:eastAsiaTheme="minorEastAsia" w:hAnsi="Arial" w:cs="Arial"/>
        </w:rPr>
        <w:t xml:space="preserve">response to be included in the RRC </w:t>
      </w:r>
      <w:r w:rsidR="00C922BB" w:rsidRPr="000E0365">
        <w:rPr>
          <w:rFonts w:ascii="Arial" w:eastAsiaTheme="minorEastAsia" w:hAnsi="Arial" w:cs="Arial"/>
        </w:rPr>
        <w:t xml:space="preserve">command response </w:t>
      </w:r>
      <w:r w:rsidR="005D2584" w:rsidRPr="000E0365">
        <w:rPr>
          <w:rFonts w:ascii="Arial" w:eastAsiaTheme="minorEastAsia" w:hAnsi="Arial" w:cs="Arial"/>
        </w:rPr>
        <w:t>message</w:t>
      </w:r>
      <w:r w:rsidRPr="000E0365">
        <w:rPr>
          <w:rFonts w:ascii="Arial" w:eastAsiaTheme="minorEastAsia" w:hAnsi="Arial" w:cs="Arial"/>
        </w:rPr>
        <w:t>.</w:t>
      </w:r>
    </w:p>
    <w:p w14:paraId="04DB10B7" w14:textId="1F7DE92B" w:rsidR="00284C8D" w:rsidRPr="00E258DC" w:rsidRDefault="00E258DC" w:rsidP="00373CB9">
      <w:pPr>
        <w:spacing w:beforeLines="50" w:before="120" w:afterLines="50" w:after="120"/>
        <w:jc w:val="both"/>
        <w:rPr>
          <w:rFonts w:ascii="Arial" w:eastAsia="等线" w:hAnsi="Arial" w:cs="Arial"/>
        </w:rPr>
      </w:pPr>
      <w:r>
        <w:rPr>
          <w:rFonts w:ascii="Arial" w:eastAsia="等线" w:hAnsi="Arial" w:cs="Arial"/>
        </w:rPr>
        <w:t>B</w:t>
      </w:r>
      <w:r>
        <w:rPr>
          <w:rFonts w:ascii="Arial" w:eastAsia="等线" w:hAnsi="Arial" w:cs="Arial" w:hint="eastAsia"/>
        </w:rPr>
        <w:t>ased on above analysis, it is summarized that,</w:t>
      </w:r>
    </w:p>
    <w:p w14:paraId="0FDF9B7F" w14:textId="2B2E992C" w:rsidR="00E258DC" w:rsidRPr="00FD5F46" w:rsidRDefault="00FD5F46" w:rsidP="00E258DC">
      <w:pPr>
        <w:spacing w:beforeLines="50" w:before="120" w:afterLines="50" w:after="120"/>
        <w:jc w:val="both"/>
        <w:rPr>
          <w:rFonts w:ascii="Arial" w:eastAsiaTheme="minorEastAsia" w:hAnsi="Arial" w:cs="Arial"/>
          <w:b/>
        </w:rPr>
      </w:pPr>
      <w:r w:rsidRPr="00FD5F46">
        <w:rPr>
          <w:rFonts w:ascii="Arial" w:eastAsiaTheme="minorEastAsia" w:hAnsi="Arial" w:cs="Arial"/>
          <w:b/>
        </w:rPr>
        <w:t xml:space="preserve">Proposal 8b: </w:t>
      </w:r>
      <w:r>
        <w:rPr>
          <w:rFonts w:ascii="Arial" w:eastAsiaTheme="minorEastAsia" w:hAnsi="Arial" w:cs="Arial"/>
          <w:b/>
        </w:rPr>
        <w:t xml:space="preserve">The RRC </w:t>
      </w:r>
      <w:r>
        <w:rPr>
          <w:rFonts w:ascii="Arial" w:eastAsiaTheme="minorEastAsia" w:hAnsi="Arial" w:cs="Arial" w:hint="eastAsia"/>
          <w:b/>
        </w:rPr>
        <w:t>C</w:t>
      </w:r>
      <w:r>
        <w:rPr>
          <w:rFonts w:ascii="Arial" w:eastAsiaTheme="minorEastAsia" w:hAnsi="Arial" w:cs="Arial"/>
          <w:b/>
        </w:rPr>
        <w:t xml:space="preserve">ommand </w:t>
      </w:r>
      <w:r>
        <w:rPr>
          <w:rFonts w:ascii="Arial" w:eastAsiaTheme="minorEastAsia" w:hAnsi="Arial" w:cs="Arial" w:hint="eastAsia"/>
          <w:b/>
        </w:rPr>
        <w:t>R</w:t>
      </w:r>
      <w:r w:rsidR="00E258DC" w:rsidRPr="00FD5F46">
        <w:rPr>
          <w:rFonts w:ascii="Arial" w:eastAsiaTheme="minorEastAsia" w:hAnsi="Arial" w:cs="Arial"/>
          <w:b/>
        </w:rPr>
        <w:t xml:space="preserve">esponse </w:t>
      </w:r>
      <w:proofErr w:type="spellStart"/>
      <w:r>
        <w:rPr>
          <w:rFonts w:ascii="Arial" w:eastAsiaTheme="minorEastAsia" w:hAnsi="Arial" w:cs="Arial" w:hint="eastAsia"/>
          <w:b/>
        </w:rPr>
        <w:t>Msg</w:t>
      </w:r>
      <w:proofErr w:type="spellEnd"/>
      <w:r w:rsidR="00E258DC" w:rsidRPr="00FD5F46">
        <w:rPr>
          <w:rFonts w:ascii="Arial" w:eastAsiaTheme="minorEastAsia" w:hAnsi="Arial" w:cs="Arial"/>
          <w:b/>
        </w:rPr>
        <w:t xml:space="preserve"> can include</w:t>
      </w:r>
      <w:r>
        <w:rPr>
          <w:rFonts w:ascii="Arial" w:eastAsiaTheme="minorEastAsia" w:hAnsi="Arial" w:cs="Arial" w:hint="eastAsia"/>
          <w:b/>
        </w:rPr>
        <w:t xml:space="preserve"> at least</w:t>
      </w:r>
      <w:r w:rsidR="00E258DC" w:rsidRPr="00FD5F46">
        <w:rPr>
          <w:rFonts w:ascii="Arial" w:eastAsiaTheme="minorEastAsia" w:hAnsi="Arial" w:cs="Arial"/>
          <w:b/>
        </w:rPr>
        <w:t xml:space="preserve"> the following information,</w:t>
      </w:r>
    </w:p>
    <w:p w14:paraId="105CFDF4" w14:textId="77777777" w:rsidR="00E258DC" w:rsidRPr="00FD5F46" w:rsidRDefault="00E258DC" w:rsidP="00E258DC">
      <w:pPr>
        <w:spacing w:beforeLines="50" w:before="120" w:afterLines="50" w:after="120"/>
        <w:ind w:firstLineChars="200" w:firstLine="400"/>
        <w:jc w:val="both"/>
        <w:rPr>
          <w:rFonts w:ascii="Arial" w:eastAsiaTheme="minorEastAsia" w:hAnsi="Arial" w:cs="Arial"/>
          <w:b/>
        </w:rPr>
      </w:pPr>
      <w:r w:rsidRPr="00FD5F46">
        <w:rPr>
          <w:rFonts w:ascii="Arial" w:eastAsiaTheme="minorEastAsia" w:hAnsi="Arial" w:cs="Arial"/>
          <w:b/>
        </w:rPr>
        <w:t>- AIOTF Identifier/A-</w:t>
      </w:r>
      <w:proofErr w:type="spellStart"/>
      <w:r w:rsidRPr="00FD5F46">
        <w:rPr>
          <w:rFonts w:ascii="Arial" w:eastAsiaTheme="minorEastAsia" w:hAnsi="Arial" w:cs="Arial"/>
          <w:b/>
        </w:rPr>
        <w:t>IoT</w:t>
      </w:r>
      <w:proofErr w:type="spellEnd"/>
      <w:r w:rsidRPr="00FD5F46">
        <w:rPr>
          <w:rFonts w:ascii="Arial" w:eastAsiaTheme="minorEastAsia" w:hAnsi="Arial" w:cs="Arial"/>
          <w:b/>
        </w:rPr>
        <w:t xml:space="preserve"> Correlation Identifier;</w:t>
      </w:r>
    </w:p>
    <w:p w14:paraId="5A873090" w14:textId="77777777" w:rsidR="00E258DC" w:rsidRPr="00FD5F46" w:rsidRDefault="00E258DC" w:rsidP="00E258DC">
      <w:pPr>
        <w:spacing w:beforeLines="50" w:before="120" w:afterLines="50" w:after="120"/>
        <w:ind w:firstLineChars="200" w:firstLine="400"/>
        <w:jc w:val="both"/>
        <w:rPr>
          <w:rFonts w:ascii="Arial" w:eastAsiaTheme="minorEastAsia" w:hAnsi="Arial" w:cs="Arial"/>
          <w:b/>
        </w:rPr>
      </w:pPr>
      <w:r w:rsidRPr="00FD5F46">
        <w:rPr>
          <w:rFonts w:ascii="Arial" w:eastAsiaTheme="minorEastAsia" w:hAnsi="Arial" w:cs="Arial"/>
          <w:b/>
        </w:rPr>
        <w:lastRenderedPageBreak/>
        <w:t>- UE A-</w:t>
      </w:r>
      <w:proofErr w:type="spellStart"/>
      <w:r w:rsidRPr="00FD5F46">
        <w:rPr>
          <w:rFonts w:ascii="Arial" w:eastAsiaTheme="minorEastAsia" w:hAnsi="Arial" w:cs="Arial"/>
          <w:b/>
        </w:rPr>
        <w:t>IoT</w:t>
      </w:r>
      <w:proofErr w:type="spellEnd"/>
      <w:r w:rsidRPr="00FD5F46">
        <w:rPr>
          <w:rFonts w:ascii="Arial" w:eastAsiaTheme="minorEastAsia" w:hAnsi="Arial" w:cs="Arial"/>
          <w:b/>
        </w:rPr>
        <w:t xml:space="preserve"> Device </w:t>
      </w:r>
      <w:proofErr w:type="spellStart"/>
      <w:r w:rsidRPr="00FD5F46">
        <w:rPr>
          <w:rFonts w:ascii="Arial" w:eastAsiaTheme="minorEastAsia" w:hAnsi="Arial" w:cs="Arial"/>
          <w:b/>
        </w:rPr>
        <w:t>Uu</w:t>
      </w:r>
      <w:proofErr w:type="spellEnd"/>
      <w:r w:rsidRPr="00FD5F46">
        <w:rPr>
          <w:rFonts w:ascii="Arial" w:eastAsiaTheme="minorEastAsia" w:hAnsi="Arial" w:cs="Arial"/>
          <w:b/>
        </w:rPr>
        <w:t xml:space="preserve"> ID;</w:t>
      </w:r>
    </w:p>
    <w:p w14:paraId="631CF2F4" w14:textId="01AE7F9B" w:rsidR="00284C8D" w:rsidRPr="00FA256A" w:rsidRDefault="00E258DC" w:rsidP="00FA256A">
      <w:pPr>
        <w:spacing w:beforeLines="50" w:before="120" w:afterLines="50" w:after="120"/>
        <w:ind w:firstLineChars="200" w:firstLine="400"/>
        <w:jc w:val="both"/>
        <w:rPr>
          <w:rFonts w:ascii="Arial" w:eastAsiaTheme="minorEastAsia" w:hAnsi="Arial" w:cs="Arial"/>
          <w:b/>
        </w:rPr>
      </w:pPr>
      <w:r w:rsidRPr="00FD5F46">
        <w:rPr>
          <w:rFonts w:ascii="Arial" w:eastAsiaTheme="minorEastAsia" w:hAnsi="Arial" w:cs="Arial"/>
          <w:b/>
        </w:rPr>
        <w:t>- A-</w:t>
      </w:r>
      <w:proofErr w:type="spellStart"/>
      <w:r w:rsidRPr="00FD5F46">
        <w:rPr>
          <w:rFonts w:ascii="Arial" w:eastAsiaTheme="minorEastAsia" w:hAnsi="Arial" w:cs="Arial"/>
          <w:b/>
        </w:rPr>
        <w:t>IoT</w:t>
      </w:r>
      <w:proofErr w:type="spellEnd"/>
      <w:r w:rsidRPr="00FD5F46">
        <w:rPr>
          <w:rFonts w:ascii="Arial" w:eastAsiaTheme="minorEastAsia" w:hAnsi="Arial" w:cs="Arial"/>
          <w:b/>
        </w:rPr>
        <w:t xml:space="preserve"> NAS PDU (upper layer response message);</w:t>
      </w:r>
    </w:p>
    <w:p w14:paraId="68A15680" w14:textId="77777777" w:rsidR="00284C8D" w:rsidRPr="00284C8D" w:rsidRDefault="00284C8D" w:rsidP="00373CB9">
      <w:pPr>
        <w:spacing w:beforeLines="50" w:before="120" w:afterLines="50" w:after="120"/>
        <w:jc w:val="both"/>
        <w:rPr>
          <w:rFonts w:eastAsiaTheme="minorEastAsia"/>
        </w:rPr>
      </w:pPr>
    </w:p>
    <w:p w14:paraId="65759C09" w14:textId="77777777" w:rsidR="003D0B45" w:rsidRPr="003D0B45" w:rsidRDefault="003D0B45" w:rsidP="003D0B45">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r w:rsidRPr="003D0B45">
        <w:rPr>
          <w:rFonts w:ascii="Arial" w:eastAsia="宋体" w:hAnsi="Arial" w:hint="eastAsia"/>
          <w:sz w:val="32"/>
        </w:rPr>
        <w:t>2.3 Handover/RLF of UE reader</w:t>
      </w:r>
    </w:p>
    <w:p w14:paraId="6BEFED0B" w14:textId="77777777" w:rsidR="003D0B45" w:rsidRPr="003D0B45" w:rsidRDefault="003D0B45" w:rsidP="003D0B45">
      <w:pPr>
        <w:tabs>
          <w:tab w:val="num" w:pos="0"/>
        </w:tabs>
        <w:adjustRightInd w:val="0"/>
        <w:snapToGrid w:val="0"/>
        <w:jc w:val="both"/>
        <w:outlineLvl w:val="2"/>
        <w:rPr>
          <w:rFonts w:ascii="Arial" w:eastAsia="等线" w:hAnsi="Arial" w:cs="Arial"/>
          <w:bCs/>
          <w:sz w:val="24"/>
          <w:szCs w:val="24"/>
        </w:rPr>
      </w:pPr>
      <w:bookmarkStart w:id="14" w:name="OLE_LINK12"/>
      <w:r w:rsidRPr="003D0B45">
        <w:rPr>
          <w:rFonts w:ascii="Arial" w:eastAsia="等线" w:hAnsi="Arial" w:cs="Arial"/>
          <w:bCs/>
          <w:sz w:val="24"/>
          <w:szCs w:val="24"/>
        </w:rPr>
        <w:t>2.</w:t>
      </w:r>
      <w:r w:rsidRPr="003D0B45">
        <w:rPr>
          <w:rFonts w:ascii="Arial" w:eastAsia="等线" w:hAnsi="Arial" w:cs="Arial" w:hint="eastAsia"/>
          <w:bCs/>
          <w:sz w:val="24"/>
          <w:szCs w:val="24"/>
        </w:rPr>
        <w:t>3</w:t>
      </w:r>
      <w:r w:rsidRPr="003D0B45">
        <w:rPr>
          <w:rFonts w:ascii="Arial" w:eastAsia="等线" w:hAnsi="Arial" w:cs="Arial"/>
          <w:bCs/>
          <w:sz w:val="24"/>
          <w:szCs w:val="24"/>
        </w:rPr>
        <w:t>.</w:t>
      </w:r>
      <w:r w:rsidRPr="003D0B45">
        <w:rPr>
          <w:rFonts w:ascii="Arial" w:eastAsia="等线" w:hAnsi="Arial" w:cs="Arial" w:hint="eastAsia"/>
          <w:bCs/>
          <w:sz w:val="24"/>
          <w:szCs w:val="24"/>
        </w:rPr>
        <w:t>1 UE reader handover</w:t>
      </w:r>
    </w:p>
    <w:bookmarkEnd w:id="14"/>
    <w:p w14:paraId="4DEF5585" w14:textId="7A6007D1" w:rsidR="003D0B45" w:rsidRPr="00A54221" w:rsidRDefault="003D0B45" w:rsidP="003D0B45">
      <w:pPr>
        <w:overflowPunct w:val="0"/>
        <w:autoSpaceDE w:val="0"/>
        <w:autoSpaceDN w:val="0"/>
        <w:adjustRightInd w:val="0"/>
        <w:spacing w:beforeLines="50" w:before="120" w:afterLines="50" w:after="120"/>
        <w:jc w:val="both"/>
        <w:textAlignment w:val="baseline"/>
        <w:rPr>
          <w:rFonts w:ascii="Arial" w:eastAsia="等线" w:hAnsi="Arial" w:cs="Arial"/>
          <w:noProof/>
        </w:rPr>
      </w:pPr>
      <w:r w:rsidRPr="0091566A">
        <w:rPr>
          <w:rFonts w:ascii="Arial" w:eastAsia="等线" w:hAnsi="Arial" w:cs="Arial"/>
          <w:noProof/>
        </w:rPr>
        <w:t xml:space="preserve">For the RRC_CONNECTED UE reader, it may be handed over to a new cell due to mobility. </w:t>
      </w:r>
      <w:r w:rsidR="00A54221">
        <w:rPr>
          <w:rFonts w:ascii="Arial" w:eastAsia="等线" w:hAnsi="Arial" w:cs="Arial"/>
          <w:noProof/>
        </w:rPr>
        <w:t>From our view, the</w:t>
      </w:r>
      <w:r w:rsidR="00A54221">
        <w:rPr>
          <w:rFonts w:ascii="Arial" w:eastAsia="等线" w:hAnsi="Arial" w:cs="Arial" w:hint="eastAsia"/>
          <w:noProof/>
        </w:rPr>
        <w:t xml:space="preserve"> first issue is </w:t>
      </w:r>
      <w:r w:rsidR="00A54221" w:rsidRPr="00A54221">
        <w:rPr>
          <w:rFonts w:ascii="Arial" w:eastAsia="等线" w:hAnsi="Arial" w:cs="Arial" w:hint="eastAsia"/>
          <w:noProof/>
        </w:rPr>
        <w:t>w</w:t>
      </w:r>
      <w:r w:rsidRPr="00A54221">
        <w:rPr>
          <w:rFonts w:ascii="Arial" w:eastAsia="等线" w:hAnsi="Arial" w:cs="Arial"/>
          <w:noProof/>
        </w:rPr>
        <w:t xml:space="preserve">hether the UE continues </w:t>
      </w:r>
      <w:bookmarkStart w:id="15" w:name="OLE_LINK19"/>
      <w:bookmarkStart w:id="16" w:name="OLE_LINK20"/>
      <w:r w:rsidRPr="00A54221">
        <w:rPr>
          <w:rFonts w:ascii="Arial" w:eastAsia="等线" w:hAnsi="Arial" w:cs="Arial"/>
          <w:noProof/>
        </w:rPr>
        <w:t>serving as a reader in the target gNB (cell)</w:t>
      </w:r>
      <w:r w:rsidR="00A54221">
        <w:rPr>
          <w:rFonts w:ascii="Arial" w:eastAsia="等线" w:hAnsi="Arial" w:cs="Arial" w:hint="eastAsia"/>
          <w:noProof/>
        </w:rPr>
        <w:t>.</w:t>
      </w:r>
    </w:p>
    <w:bookmarkEnd w:id="15"/>
    <w:bookmarkEnd w:id="16"/>
    <w:p w14:paraId="244D1310" w14:textId="155AAAD8" w:rsidR="003D0B45" w:rsidRPr="0091566A" w:rsidRDefault="003D0B45" w:rsidP="00EE1A71">
      <w:pPr>
        <w:overflowPunct w:val="0"/>
        <w:autoSpaceDE w:val="0"/>
        <w:autoSpaceDN w:val="0"/>
        <w:adjustRightInd w:val="0"/>
        <w:spacing w:beforeLines="50" w:before="120" w:afterLines="50" w:after="120"/>
        <w:jc w:val="both"/>
        <w:textAlignment w:val="baseline"/>
        <w:rPr>
          <w:rFonts w:ascii="Arial" w:eastAsia="等线" w:hAnsi="Arial" w:cs="Arial"/>
          <w:b/>
          <w:noProof/>
        </w:rPr>
      </w:pPr>
      <w:r w:rsidRPr="0091566A">
        <w:rPr>
          <w:rFonts w:ascii="Arial" w:eastAsia="等线" w:hAnsi="Arial" w:cs="Arial"/>
          <w:noProof/>
        </w:rPr>
        <w:t>To my understanding, this is under the target gNB (cell) control. At least there is an extreme case that the target gNB may be a non A-IoT functionality supported node.</w:t>
      </w:r>
    </w:p>
    <w:p w14:paraId="3BE11891" w14:textId="35AEE7AE" w:rsidR="003D0B45" w:rsidRPr="0091566A" w:rsidRDefault="003D0B45" w:rsidP="003D0B45">
      <w:pPr>
        <w:overflowPunct w:val="0"/>
        <w:autoSpaceDE w:val="0"/>
        <w:autoSpaceDN w:val="0"/>
        <w:adjustRightInd w:val="0"/>
        <w:spacing w:beforeLines="50" w:before="120" w:afterLines="50" w:after="120"/>
        <w:jc w:val="both"/>
        <w:textAlignment w:val="baseline"/>
        <w:rPr>
          <w:rFonts w:ascii="Arial" w:eastAsia="等线" w:hAnsi="Arial" w:cs="Arial"/>
          <w:noProof/>
        </w:rPr>
      </w:pPr>
      <w:r w:rsidRPr="0091566A">
        <w:rPr>
          <w:rFonts w:ascii="Arial" w:eastAsia="等线" w:hAnsi="Arial" w:cs="Arial"/>
          <w:noProof/>
        </w:rPr>
        <w:t xml:space="preserve">However, from the UE reader perspective, it can follow the NW indication. During a handover, the target gNB can explicitly indicate whether the UE should continue its reader role in the target cell via the HO command. </w:t>
      </w:r>
      <w:r w:rsidR="009B41AF">
        <w:rPr>
          <w:rFonts w:ascii="Arial" w:eastAsia="等线" w:hAnsi="Arial" w:cs="Arial" w:hint="eastAsia"/>
          <w:noProof/>
        </w:rPr>
        <w:t>A</w:t>
      </w:r>
      <w:r w:rsidRPr="0091566A">
        <w:rPr>
          <w:rFonts w:ascii="Arial" w:eastAsia="等线" w:hAnsi="Arial" w:cs="Arial"/>
          <w:noProof/>
        </w:rPr>
        <w:t>ccording to the WID, the A-IoT radio resource is only valid within the current serving cell. This implies that if the target cell intends for the UE to continue serving as a reader, it should provide a new A-IoT radio resource configuration.</w:t>
      </w:r>
    </w:p>
    <w:p w14:paraId="45783EA7" w14:textId="1E6BF11C" w:rsidR="003D0B45" w:rsidRPr="0091566A" w:rsidRDefault="00D91F8D" w:rsidP="003D0B45">
      <w:pPr>
        <w:overflowPunct w:val="0"/>
        <w:autoSpaceDE w:val="0"/>
        <w:autoSpaceDN w:val="0"/>
        <w:adjustRightInd w:val="0"/>
        <w:spacing w:beforeLines="50" w:before="120" w:afterLines="50" w:after="120"/>
        <w:jc w:val="both"/>
        <w:textAlignment w:val="baseline"/>
        <w:rPr>
          <w:rFonts w:ascii="Arial" w:eastAsia="等线" w:hAnsi="Arial" w:cs="Arial"/>
          <w:b/>
          <w:noProof/>
        </w:rPr>
      </w:pPr>
      <w:r>
        <w:rPr>
          <w:rFonts w:ascii="Arial" w:eastAsia="等线" w:hAnsi="Arial" w:cs="Arial"/>
          <w:b/>
          <w:noProof/>
        </w:rPr>
        <w:t xml:space="preserve">Proposal </w:t>
      </w:r>
      <w:r>
        <w:rPr>
          <w:rFonts w:ascii="Arial" w:eastAsia="等线" w:hAnsi="Arial" w:cs="Arial" w:hint="eastAsia"/>
          <w:b/>
          <w:noProof/>
        </w:rPr>
        <w:t>9</w:t>
      </w:r>
      <w:r w:rsidR="003D0B45" w:rsidRPr="0091566A">
        <w:rPr>
          <w:rFonts w:ascii="Arial" w:eastAsia="等线" w:hAnsi="Arial" w:cs="Arial"/>
          <w:b/>
          <w:noProof/>
        </w:rPr>
        <w:t xml:space="preserve">a: The target gNB can explicitly indicate whether the UE should continue its reader role in the target cell via the HO command. </w:t>
      </w:r>
    </w:p>
    <w:p w14:paraId="2B5F8EBE" w14:textId="313265CB" w:rsidR="003D0B45" w:rsidRDefault="00D91F8D" w:rsidP="003D0B45">
      <w:pPr>
        <w:overflowPunct w:val="0"/>
        <w:autoSpaceDE w:val="0"/>
        <w:autoSpaceDN w:val="0"/>
        <w:adjustRightInd w:val="0"/>
        <w:spacing w:beforeLines="50" w:before="120" w:afterLines="50" w:after="120"/>
        <w:jc w:val="both"/>
        <w:textAlignment w:val="baseline"/>
        <w:rPr>
          <w:rFonts w:ascii="Arial" w:eastAsia="等线" w:hAnsi="Arial" w:cs="Arial"/>
          <w:b/>
          <w:noProof/>
        </w:rPr>
      </w:pPr>
      <w:r>
        <w:rPr>
          <w:rFonts w:ascii="Arial" w:eastAsia="等线" w:hAnsi="Arial" w:cs="Arial"/>
          <w:b/>
          <w:noProof/>
        </w:rPr>
        <w:t xml:space="preserve">Proposal </w:t>
      </w:r>
      <w:r>
        <w:rPr>
          <w:rFonts w:ascii="Arial" w:eastAsia="等线" w:hAnsi="Arial" w:cs="Arial" w:hint="eastAsia"/>
          <w:b/>
          <w:noProof/>
        </w:rPr>
        <w:t>9b</w:t>
      </w:r>
      <w:r w:rsidR="003D0B45" w:rsidRPr="0091566A">
        <w:rPr>
          <w:rFonts w:ascii="Arial" w:eastAsia="等线" w:hAnsi="Arial" w:cs="Arial"/>
          <w:b/>
          <w:noProof/>
        </w:rPr>
        <w:t>: Upon receiving the HO command, the UE continues to serve as a reader in the target cell if the HO command provides the A-IoT radio resource configuration.</w:t>
      </w:r>
    </w:p>
    <w:p w14:paraId="7A068CD4" w14:textId="77777777" w:rsidR="001169BF" w:rsidRPr="003D0B45" w:rsidRDefault="001169BF" w:rsidP="008A14A9">
      <w:pPr>
        <w:overflowPunct w:val="0"/>
        <w:autoSpaceDE w:val="0"/>
        <w:autoSpaceDN w:val="0"/>
        <w:adjustRightInd w:val="0"/>
        <w:spacing w:before="80" w:after="100"/>
        <w:jc w:val="both"/>
        <w:textAlignment w:val="baseline"/>
        <w:rPr>
          <w:rFonts w:eastAsia="等线"/>
          <w:b/>
          <w:noProof/>
        </w:rPr>
      </w:pPr>
    </w:p>
    <w:p w14:paraId="401AC0D3" w14:textId="77777777" w:rsidR="003D0B45" w:rsidRPr="003D0B45" w:rsidRDefault="003D0B45" w:rsidP="003D0B45">
      <w:pPr>
        <w:tabs>
          <w:tab w:val="num" w:pos="0"/>
        </w:tabs>
        <w:adjustRightInd w:val="0"/>
        <w:snapToGrid w:val="0"/>
        <w:jc w:val="both"/>
        <w:outlineLvl w:val="2"/>
        <w:rPr>
          <w:rFonts w:ascii="Arial" w:eastAsia="等线" w:hAnsi="Arial" w:cs="Arial"/>
          <w:bCs/>
          <w:sz w:val="24"/>
          <w:szCs w:val="24"/>
        </w:rPr>
      </w:pPr>
      <w:r w:rsidRPr="003D0B45">
        <w:rPr>
          <w:rFonts w:ascii="Arial" w:eastAsia="等线" w:hAnsi="Arial" w:cs="Arial"/>
          <w:bCs/>
          <w:sz w:val="24"/>
          <w:szCs w:val="24"/>
        </w:rPr>
        <w:t>2.</w:t>
      </w:r>
      <w:r w:rsidRPr="003D0B45">
        <w:rPr>
          <w:rFonts w:ascii="Arial" w:eastAsia="等线" w:hAnsi="Arial" w:cs="Arial" w:hint="eastAsia"/>
          <w:bCs/>
          <w:sz w:val="24"/>
          <w:szCs w:val="24"/>
        </w:rPr>
        <w:t>3</w:t>
      </w:r>
      <w:r w:rsidRPr="003D0B45">
        <w:rPr>
          <w:rFonts w:ascii="Arial" w:eastAsia="等线" w:hAnsi="Arial" w:cs="Arial"/>
          <w:bCs/>
          <w:sz w:val="24"/>
          <w:szCs w:val="24"/>
        </w:rPr>
        <w:t>.</w:t>
      </w:r>
      <w:r w:rsidRPr="003D0B45">
        <w:rPr>
          <w:rFonts w:ascii="Arial" w:eastAsia="等线" w:hAnsi="Arial" w:cs="Arial" w:hint="eastAsia"/>
          <w:bCs/>
          <w:sz w:val="24"/>
          <w:szCs w:val="24"/>
        </w:rPr>
        <w:t>2 Cell switch due to HO failure or RLF</w:t>
      </w:r>
    </w:p>
    <w:p w14:paraId="5D6422E9" w14:textId="77777777" w:rsidR="003D0B45" w:rsidRPr="0091566A" w:rsidRDefault="003D0B45" w:rsidP="003D0B45">
      <w:pPr>
        <w:spacing w:beforeLines="50" w:before="120" w:afterLines="50" w:after="120" w:line="259" w:lineRule="auto"/>
        <w:jc w:val="both"/>
        <w:rPr>
          <w:rFonts w:ascii="Arial" w:eastAsia="等线" w:hAnsi="Arial" w:cs="Arial"/>
          <w:noProof/>
        </w:rPr>
      </w:pPr>
      <w:r w:rsidRPr="0091566A">
        <w:rPr>
          <w:rFonts w:ascii="Arial" w:eastAsia="等线" w:hAnsi="Arial" w:cs="Arial"/>
          <w:noProof/>
        </w:rPr>
        <w:t>The cell change can also occur during HO failure (for example, T304 expires) or RLF, which leads UE reader to initiate RRC re-establishment procedure to a new cell. So the similar issues as UE reader handover scenario are also found.</w:t>
      </w:r>
    </w:p>
    <w:p w14:paraId="659C30B0" w14:textId="1538F660" w:rsidR="003D0B45" w:rsidRPr="0091566A" w:rsidRDefault="003D0B45" w:rsidP="003D0B45">
      <w:pPr>
        <w:spacing w:beforeLines="50" w:before="120" w:afterLines="50" w:after="120" w:line="259" w:lineRule="auto"/>
        <w:jc w:val="both"/>
        <w:rPr>
          <w:rFonts w:ascii="Arial" w:eastAsia="等线" w:hAnsi="Arial" w:cs="Arial"/>
          <w:noProof/>
        </w:rPr>
      </w:pPr>
      <w:r w:rsidRPr="0091566A">
        <w:rPr>
          <w:rFonts w:ascii="Arial" w:eastAsia="等线" w:hAnsi="Arial" w:cs="Arial"/>
          <w:noProof/>
        </w:rPr>
        <w:t>Upon finishing RRC re-establishment, the NW will send the first RRC Reconfiguration message to provide the configuration for the re-established cell.</w:t>
      </w:r>
      <w:r w:rsidRPr="0091566A">
        <w:rPr>
          <w:rFonts w:ascii="Arial" w:eastAsia="Yu Mincho" w:hAnsi="Arial" w:cs="Arial"/>
        </w:rPr>
        <w:t xml:space="preserve"> </w:t>
      </w:r>
      <w:r w:rsidRPr="0091566A">
        <w:rPr>
          <w:rFonts w:ascii="Arial" w:eastAsia="等线" w:hAnsi="Arial" w:cs="Arial"/>
          <w:noProof/>
        </w:rPr>
        <w:t xml:space="preserve">Therefore, similar to the handover scenario, in the first RRC Reconfiguration message followed by the RRC re-establishment procedure, the NW can either explicitly indicate the UE </w:t>
      </w:r>
      <w:r w:rsidR="00BF77B6">
        <w:rPr>
          <w:rFonts w:ascii="Arial" w:eastAsia="等线" w:hAnsi="Arial" w:cs="Arial"/>
          <w:noProof/>
        </w:rPr>
        <w:t>to continue acting as a reader</w:t>
      </w:r>
      <w:r w:rsidR="00BF77B6">
        <w:rPr>
          <w:rFonts w:ascii="Arial" w:eastAsia="等线" w:hAnsi="Arial" w:cs="Arial" w:hint="eastAsia"/>
          <w:noProof/>
        </w:rPr>
        <w:t xml:space="preserve"> </w:t>
      </w:r>
      <w:r w:rsidRPr="0091566A">
        <w:rPr>
          <w:rFonts w:ascii="Arial" w:eastAsia="等线" w:hAnsi="Arial" w:cs="Arial"/>
          <w:noProof/>
        </w:rPr>
        <w:t>in the re-established cell by including A-IoT radio resource configuration.</w:t>
      </w:r>
    </w:p>
    <w:p w14:paraId="3404CD4B" w14:textId="6DEB7D3B" w:rsidR="003D0B45" w:rsidRPr="0091566A" w:rsidRDefault="003D0B45" w:rsidP="003D0B45">
      <w:pPr>
        <w:spacing w:beforeLines="50" w:before="120" w:afterLines="50" w:after="120" w:line="259" w:lineRule="auto"/>
        <w:jc w:val="both"/>
        <w:rPr>
          <w:rFonts w:ascii="Arial" w:eastAsia="等线" w:hAnsi="Arial" w:cs="Arial"/>
          <w:b/>
          <w:noProof/>
        </w:rPr>
      </w:pPr>
      <w:r w:rsidRPr="0091566A">
        <w:rPr>
          <w:rFonts w:ascii="Arial" w:eastAsia="等线" w:hAnsi="Arial" w:cs="Arial"/>
          <w:b/>
          <w:noProof/>
        </w:rPr>
        <w:t>Proposal 1</w:t>
      </w:r>
      <w:r w:rsidR="00CC7544">
        <w:rPr>
          <w:rFonts w:ascii="Arial" w:eastAsia="等线" w:hAnsi="Arial" w:cs="Arial" w:hint="eastAsia"/>
          <w:b/>
          <w:noProof/>
        </w:rPr>
        <w:t>0</w:t>
      </w:r>
      <w:r w:rsidRPr="0091566A">
        <w:rPr>
          <w:rFonts w:ascii="Arial" w:eastAsia="等线" w:hAnsi="Arial" w:cs="Arial"/>
          <w:b/>
          <w:noProof/>
        </w:rPr>
        <w:t>: Upon finishing RRC re-establishment, the UE continues serving as a reader in the re-established cell if the first RRC Reconfiguration message followed by the RRC re-establishment procedure provides the A-IoT radio resource configuration.</w:t>
      </w:r>
    </w:p>
    <w:p w14:paraId="37448BAA" w14:textId="06552506" w:rsidR="003D0B45" w:rsidRPr="0091566A" w:rsidRDefault="003D0B45" w:rsidP="003D0B45">
      <w:pPr>
        <w:spacing w:beforeLines="50" w:before="120" w:afterLines="50" w:after="120" w:line="259" w:lineRule="auto"/>
        <w:jc w:val="both"/>
        <w:rPr>
          <w:rFonts w:ascii="Arial" w:eastAsia="等线" w:hAnsi="Arial" w:cs="Arial"/>
          <w:noProof/>
        </w:rPr>
      </w:pPr>
      <w:r w:rsidRPr="0091566A">
        <w:rPr>
          <w:rFonts w:ascii="Arial" w:eastAsia="等线" w:hAnsi="Arial" w:cs="Arial"/>
          <w:noProof/>
        </w:rPr>
        <w:t>Then upon the initiation of RRC re-establishment, it needs to further discuss how to handle the A-IoT radio resource in the source cell. Since the A-IoT radio resource is only valid within the current serving cell, UE reader should release the A-IoT radio resource of the source cell upon initiating RRC re-establishment.</w:t>
      </w:r>
    </w:p>
    <w:p w14:paraId="5BAED54B" w14:textId="17BD11F9" w:rsidR="003D0B45" w:rsidRPr="0091566A" w:rsidRDefault="003D0B45" w:rsidP="003D0B45">
      <w:pPr>
        <w:spacing w:beforeLines="50" w:before="120" w:afterLines="50" w:after="120" w:line="259" w:lineRule="auto"/>
        <w:jc w:val="both"/>
        <w:rPr>
          <w:rFonts w:ascii="Arial" w:eastAsia="等线" w:hAnsi="Arial" w:cs="Arial"/>
          <w:b/>
          <w:noProof/>
        </w:rPr>
      </w:pPr>
      <w:r w:rsidRPr="0091566A">
        <w:rPr>
          <w:rFonts w:ascii="Arial" w:eastAsia="等线" w:hAnsi="Arial" w:cs="Arial"/>
          <w:b/>
          <w:noProof/>
        </w:rPr>
        <w:t>Proposal 1</w:t>
      </w:r>
      <w:r w:rsidR="00CC7544">
        <w:rPr>
          <w:rFonts w:ascii="Arial" w:eastAsia="等线" w:hAnsi="Arial" w:cs="Arial" w:hint="eastAsia"/>
          <w:b/>
          <w:noProof/>
        </w:rPr>
        <w:t>1</w:t>
      </w:r>
      <w:r w:rsidRPr="0091566A">
        <w:rPr>
          <w:rFonts w:ascii="Arial" w:eastAsia="等线" w:hAnsi="Arial" w:cs="Arial"/>
          <w:b/>
          <w:noProof/>
        </w:rPr>
        <w:t>: UE reader releases the A-IoT radio resource of the source cell upon initiating RRC re-establishment.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5FC7768F" w14:textId="7FA7B2D9" w:rsidR="00466DCF" w:rsidRDefault="003E7E20" w:rsidP="009728A2">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3FE01522" w14:textId="77777777" w:rsidR="008D1D52" w:rsidRPr="00BC07BC" w:rsidRDefault="008D1D52" w:rsidP="008D1D52">
      <w:pPr>
        <w:spacing w:beforeLines="50" w:before="120" w:afterLines="50" w:after="120"/>
        <w:jc w:val="both"/>
        <w:rPr>
          <w:rFonts w:ascii="Arial" w:eastAsiaTheme="minorEastAsia" w:hAnsi="Arial" w:cs="Arial"/>
          <w:b/>
        </w:rPr>
      </w:pPr>
      <w:r w:rsidRPr="00BC07BC">
        <w:rPr>
          <w:rFonts w:ascii="Arial" w:eastAsiaTheme="minorEastAsia" w:hAnsi="Arial" w:cs="Arial" w:hint="eastAsia"/>
          <w:b/>
        </w:rPr>
        <w:t xml:space="preserve">Observation 1: </w:t>
      </w:r>
      <w:r>
        <w:rPr>
          <w:rFonts w:ascii="Arial" w:eastAsiaTheme="minorEastAsia" w:hAnsi="Arial" w:cs="Arial" w:hint="eastAsia"/>
          <w:b/>
        </w:rPr>
        <w:t>To achieve a simple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system,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should allocate enough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to UE reader to complete the inventory procedure over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interface</w:t>
      </w:r>
      <w:r w:rsidRPr="00BC07BC">
        <w:rPr>
          <w:rFonts w:ascii="Arial" w:eastAsiaTheme="minorEastAsia" w:hAnsi="Arial" w:cs="Arial" w:hint="eastAsia"/>
          <w:b/>
        </w:rPr>
        <w:t>.</w:t>
      </w:r>
      <w:r>
        <w:rPr>
          <w:rFonts w:ascii="Arial" w:eastAsiaTheme="minorEastAsia" w:hAnsi="Arial" w:cs="Arial" w:hint="eastAsia"/>
          <w:b/>
        </w:rPr>
        <w:t xml:space="preserve"> One way is based on the assistance information visible to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from the CN.</w:t>
      </w:r>
    </w:p>
    <w:p w14:paraId="0E933189" w14:textId="5C21AE88" w:rsidR="008D1D52" w:rsidRDefault="008D1D52" w:rsidP="008D1D52">
      <w:pPr>
        <w:spacing w:beforeLines="50" w:before="120" w:afterLines="50" w:after="120"/>
        <w:jc w:val="both"/>
        <w:rPr>
          <w:rFonts w:ascii="Arial" w:eastAsiaTheme="minorEastAsia" w:hAnsi="Arial" w:cs="Arial"/>
          <w:b/>
        </w:rPr>
      </w:pPr>
      <w:r w:rsidRPr="00BC07BC">
        <w:rPr>
          <w:rFonts w:ascii="Arial" w:eastAsiaTheme="minorEastAsia" w:hAnsi="Arial" w:cs="Arial" w:hint="eastAsia"/>
          <w:b/>
        </w:rPr>
        <w:t>Obs</w:t>
      </w:r>
      <w:r>
        <w:rPr>
          <w:rFonts w:ascii="Arial" w:eastAsiaTheme="minorEastAsia" w:hAnsi="Arial" w:cs="Arial" w:hint="eastAsia"/>
          <w:b/>
        </w:rPr>
        <w:t>ervation 2</w:t>
      </w:r>
      <w:r w:rsidRPr="00BC07BC">
        <w:rPr>
          <w:rFonts w:ascii="Arial" w:eastAsiaTheme="minorEastAsia" w:hAnsi="Arial" w:cs="Arial" w:hint="eastAsia"/>
          <w:b/>
        </w:rPr>
        <w:t>:</w:t>
      </w:r>
      <w:r>
        <w:rPr>
          <w:rFonts w:ascii="Arial" w:eastAsiaTheme="minorEastAsia" w:hAnsi="Arial" w:cs="Arial" w:hint="eastAsia"/>
          <w:b/>
        </w:rPr>
        <w:t xml:space="preserve"> At least for the same band operation of </w:t>
      </w:r>
      <w:proofErr w:type="spellStart"/>
      <w:r>
        <w:rPr>
          <w:rFonts w:ascii="Arial" w:eastAsiaTheme="minorEastAsia" w:hAnsi="Arial" w:cs="Arial" w:hint="eastAsia"/>
          <w:b/>
        </w:rPr>
        <w:t>Uu</w:t>
      </w:r>
      <w:proofErr w:type="spellEnd"/>
      <w:r>
        <w:rPr>
          <w:rFonts w:ascii="Arial" w:eastAsiaTheme="minorEastAsia" w:hAnsi="Arial" w:cs="Arial" w:hint="eastAsia"/>
          <w:b/>
        </w:rPr>
        <w:t xml:space="preserve"> and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interface, if</w:t>
      </w:r>
      <w:r>
        <w:rPr>
          <w:rFonts w:ascii="Arial" w:eastAsiaTheme="minorEastAsia" w:hAnsi="Arial" w:cs="Arial"/>
          <w:b/>
        </w:rPr>
        <w:t xml:space="preserve"> the UE reader receives a</w:t>
      </w:r>
      <w:r w:rsidRPr="001A00D8">
        <w:rPr>
          <w:rFonts w:ascii="Arial" w:eastAsiaTheme="minorEastAsia" w:hAnsi="Arial" w:cs="Arial"/>
          <w:b/>
        </w:rPr>
        <w:t xml:space="preserve"> </w:t>
      </w:r>
      <w:r>
        <w:rPr>
          <w:rFonts w:ascii="Arial" w:eastAsiaTheme="minorEastAsia" w:hAnsi="Arial" w:cs="Arial" w:hint="eastAsia"/>
          <w:b/>
        </w:rPr>
        <w:t>not enough</w:t>
      </w:r>
      <w:r w:rsidRPr="001A00D8">
        <w:rPr>
          <w:rFonts w:ascii="Arial" w:eastAsiaTheme="minorEastAsia" w:hAnsi="Arial" w:cs="Arial"/>
          <w:b/>
        </w:rPr>
        <w:t xml:space="preserve"> A-</w:t>
      </w:r>
      <w:proofErr w:type="spellStart"/>
      <w:r w:rsidRPr="001A00D8">
        <w:rPr>
          <w:rFonts w:ascii="Arial" w:eastAsiaTheme="minorEastAsia" w:hAnsi="Arial" w:cs="Arial"/>
          <w:b/>
        </w:rPr>
        <w:t>IoT</w:t>
      </w:r>
      <w:proofErr w:type="spellEnd"/>
      <w:r w:rsidRPr="001A00D8">
        <w:rPr>
          <w:rFonts w:ascii="Arial" w:eastAsiaTheme="minorEastAsia" w:hAnsi="Arial" w:cs="Arial"/>
          <w:b/>
        </w:rPr>
        <w:t xml:space="preserve"> radio resource</w:t>
      </w:r>
      <w:r>
        <w:rPr>
          <w:rFonts w:ascii="Arial" w:eastAsiaTheme="minorEastAsia" w:hAnsi="Arial" w:cs="Arial" w:hint="eastAsia"/>
          <w:b/>
        </w:rPr>
        <w:t xml:space="preserve"> to complete the inventory procedure, it can </w:t>
      </w:r>
      <w:r w:rsidRPr="001A00D8">
        <w:rPr>
          <w:rFonts w:ascii="Arial" w:eastAsiaTheme="minorEastAsia" w:hAnsi="Arial" w:cs="Arial"/>
          <w:b/>
        </w:rPr>
        <w:lastRenderedPageBreak/>
        <w:t xml:space="preserve">provide the assistance information to the </w:t>
      </w:r>
      <w:proofErr w:type="spellStart"/>
      <w:r w:rsidRPr="001A00D8">
        <w:rPr>
          <w:rFonts w:ascii="Arial" w:eastAsiaTheme="minorEastAsia" w:hAnsi="Arial" w:cs="Arial"/>
          <w:b/>
        </w:rPr>
        <w:t>gNB</w:t>
      </w:r>
      <w:proofErr w:type="spellEnd"/>
      <w:r w:rsidRPr="001A00D8">
        <w:rPr>
          <w:rFonts w:ascii="Arial" w:eastAsiaTheme="minorEastAsia" w:hAnsi="Arial" w:cs="Arial"/>
          <w:b/>
        </w:rPr>
        <w:t xml:space="preserve"> after exhaustion of the A-</w:t>
      </w:r>
      <w:proofErr w:type="spellStart"/>
      <w:r w:rsidRPr="001A00D8">
        <w:rPr>
          <w:rFonts w:ascii="Arial" w:eastAsiaTheme="minorEastAsia" w:hAnsi="Arial" w:cs="Arial"/>
          <w:b/>
        </w:rPr>
        <w:t>IoT</w:t>
      </w:r>
      <w:proofErr w:type="spellEnd"/>
      <w:r w:rsidRPr="001A00D8">
        <w:rPr>
          <w:rFonts w:ascii="Arial" w:eastAsiaTheme="minorEastAsia" w:hAnsi="Arial" w:cs="Arial"/>
          <w:b/>
        </w:rPr>
        <w:t xml:space="preserve"> radio resource in time domain</w:t>
      </w:r>
      <w:r>
        <w:rPr>
          <w:rFonts w:ascii="Arial" w:eastAsiaTheme="minorEastAsia" w:hAnsi="Arial" w:cs="Arial" w:hint="eastAsia"/>
          <w:b/>
        </w:rPr>
        <w:t xml:space="preserve"> to request the resource for further inventory process.</w:t>
      </w:r>
    </w:p>
    <w:p w14:paraId="0058A720" w14:textId="77777777" w:rsidR="00FA126D" w:rsidRPr="008D1D52" w:rsidRDefault="00FA126D" w:rsidP="008D1D52">
      <w:pPr>
        <w:spacing w:beforeLines="50" w:before="120" w:afterLines="50" w:after="120"/>
        <w:jc w:val="both"/>
        <w:rPr>
          <w:rFonts w:eastAsiaTheme="minorEastAsia"/>
        </w:rPr>
      </w:pPr>
    </w:p>
    <w:p w14:paraId="3DB6278A" w14:textId="664CCB4A" w:rsidR="005E6785" w:rsidRPr="00F055FA" w:rsidRDefault="007B54AA" w:rsidP="009728A2">
      <w:pPr>
        <w:rPr>
          <w:rFonts w:ascii="Arial" w:hAnsi="Arial" w:cs="Arial"/>
          <w:u w:val="single"/>
        </w:rPr>
      </w:pPr>
      <w:r w:rsidRPr="00F055FA">
        <w:rPr>
          <w:rFonts w:ascii="Arial" w:hAnsi="Arial" w:cs="Arial" w:hint="eastAsia"/>
          <w:u w:val="single"/>
        </w:rPr>
        <w:t>Inventory</w:t>
      </w:r>
    </w:p>
    <w:p w14:paraId="3BE27EFD" w14:textId="77777777" w:rsidR="00F61D7C" w:rsidRPr="000073F0" w:rsidRDefault="00F61D7C" w:rsidP="00F61D7C">
      <w:pPr>
        <w:spacing w:beforeLines="50" w:before="120" w:afterLines="50" w:after="120"/>
        <w:jc w:val="both"/>
        <w:rPr>
          <w:rFonts w:ascii="Arial" w:eastAsiaTheme="minorEastAsia" w:hAnsi="Arial" w:cs="Arial"/>
          <w:b/>
        </w:rPr>
      </w:pPr>
      <w:r w:rsidRPr="000073F0">
        <w:rPr>
          <w:rFonts w:ascii="Arial" w:eastAsiaTheme="minorEastAsia" w:hAnsi="Arial" w:cs="Arial"/>
          <w:b/>
        </w:rPr>
        <w:t xml:space="preserve">Proposal 1: RAN2 </w:t>
      </w:r>
      <w:r>
        <w:rPr>
          <w:rFonts w:ascii="Arial" w:eastAsiaTheme="minorEastAsia" w:hAnsi="Arial" w:cs="Arial" w:hint="eastAsia"/>
          <w:b/>
        </w:rPr>
        <w:t xml:space="preserve">to </w:t>
      </w:r>
      <w:r>
        <w:rPr>
          <w:rFonts w:ascii="Arial" w:eastAsiaTheme="minorEastAsia" w:hAnsi="Arial" w:cs="Arial"/>
          <w:b/>
        </w:rPr>
        <w:t>confirm</w:t>
      </w:r>
      <w:r w:rsidRPr="000073F0">
        <w:rPr>
          <w:rFonts w:ascii="Arial" w:eastAsiaTheme="minorEastAsia" w:hAnsi="Arial" w:cs="Arial"/>
          <w:b/>
        </w:rPr>
        <w:t xml:space="preserve"> the shared resource pool </w:t>
      </w:r>
      <w:r>
        <w:rPr>
          <w:rFonts w:ascii="Arial" w:eastAsiaTheme="minorEastAsia" w:hAnsi="Arial" w:cs="Arial"/>
          <w:b/>
        </w:rPr>
        <w:t>among</w:t>
      </w:r>
      <w:r>
        <w:rPr>
          <w:rFonts w:ascii="Arial" w:eastAsiaTheme="minorEastAsia" w:hAnsi="Arial" w:cs="Arial" w:hint="eastAsia"/>
          <w:b/>
        </w:rPr>
        <w:t>st</w:t>
      </w:r>
      <w:r w:rsidRPr="000073F0">
        <w:rPr>
          <w:rFonts w:ascii="Arial" w:eastAsiaTheme="minorEastAsia" w:hAnsi="Arial" w:cs="Arial"/>
          <w:b/>
        </w:rPr>
        <w:t xml:space="preserve"> UE readers is </w:t>
      </w:r>
      <w:r>
        <w:rPr>
          <w:rFonts w:ascii="Arial" w:eastAsiaTheme="minorEastAsia" w:hAnsi="Arial" w:cs="Arial"/>
          <w:b/>
        </w:rPr>
        <w:t>not supported</w:t>
      </w:r>
      <w:r w:rsidRPr="000073F0">
        <w:rPr>
          <w:rFonts w:ascii="Arial" w:eastAsiaTheme="minorEastAsia" w:hAnsi="Arial" w:cs="Arial"/>
          <w:b/>
        </w:rPr>
        <w:t>.</w:t>
      </w:r>
    </w:p>
    <w:p w14:paraId="7B2E7657" w14:textId="77777777" w:rsidR="00F61D7C" w:rsidRPr="002E1401" w:rsidRDefault="00F61D7C" w:rsidP="00F61D7C">
      <w:pPr>
        <w:spacing w:beforeLines="50" w:before="120" w:afterLines="50" w:after="120"/>
        <w:jc w:val="both"/>
        <w:rPr>
          <w:rFonts w:ascii="Arial" w:eastAsia="等线" w:hAnsi="Arial" w:cs="Arial"/>
          <w:b/>
        </w:rPr>
      </w:pPr>
      <w:r w:rsidRPr="002E1401">
        <w:rPr>
          <w:rFonts w:ascii="Arial" w:eastAsia="等线" w:hAnsi="Arial" w:cs="Arial" w:hint="eastAsia"/>
          <w:b/>
        </w:rPr>
        <w:t xml:space="preserve">Proposal </w:t>
      </w:r>
      <w:r>
        <w:rPr>
          <w:rFonts w:ascii="Arial" w:eastAsia="等线" w:hAnsi="Arial" w:cs="Arial" w:hint="eastAsia"/>
          <w:b/>
        </w:rPr>
        <w:t>2a</w:t>
      </w:r>
      <w:r w:rsidRPr="002E1401">
        <w:rPr>
          <w:rFonts w:ascii="Arial" w:eastAsia="等线" w:hAnsi="Arial" w:cs="Arial" w:hint="eastAsia"/>
          <w:b/>
        </w:rPr>
        <w:t xml:space="preserve">: </w:t>
      </w:r>
      <w:r>
        <w:rPr>
          <w:rFonts w:ascii="Arial" w:eastAsia="等线" w:hAnsi="Arial" w:cs="Arial" w:hint="eastAsia"/>
          <w:b/>
        </w:rPr>
        <w:t>T</w:t>
      </w:r>
      <w:r w:rsidRPr="002E1401">
        <w:rPr>
          <w:rFonts w:ascii="Arial" w:eastAsia="等线" w:hAnsi="Arial" w:cs="Arial"/>
          <w:b/>
        </w:rPr>
        <w:t>he</w:t>
      </w:r>
      <w:r w:rsidRPr="002E1401">
        <w:rPr>
          <w:rFonts w:ascii="Arial" w:eastAsia="等线" w:hAnsi="Arial" w:cs="Arial" w:hint="eastAsia"/>
          <w:b/>
        </w:rPr>
        <w:t xml:space="preserve"> A-</w:t>
      </w:r>
      <w:proofErr w:type="spellStart"/>
      <w:r w:rsidRPr="002E1401">
        <w:rPr>
          <w:rFonts w:ascii="Arial" w:eastAsia="等线" w:hAnsi="Arial" w:cs="Arial" w:hint="eastAsia"/>
          <w:b/>
        </w:rPr>
        <w:t>IoT</w:t>
      </w:r>
      <w:proofErr w:type="spellEnd"/>
      <w:r w:rsidRPr="002E1401">
        <w:rPr>
          <w:rFonts w:ascii="Arial" w:eastAsia="等线" w:hAnsi="Arial" w:cs="Arial"/>
          <w:b/>
        </w:rPr>
        <w:t xml:space="preserve"> radio resource</w:t>
      </w:r>
      <w:r w:rsidRPr="002E1401">
        <w:rPr>
          <w:rFonts w:ascii="Arial" w:eastAsia="等线" w:hAnsi="Arial" w:cs="Arial" w:hint="eastAsia"/>
          <w:b/>
        </w:rPr>
        <w:t xml:space="preserve"> </w:t>
      </w:r>
      <w:r w:rsidRPr="002E1401">
        <w:rPr>
          <w:rFonts w:ascii="Arial" w:eastAsia="等线" w:hAnsi="Arial" w:cs="Arial"/>
          <w:b/>
        </w:rPr>
        <w:t>remain</w:t>
      </w:r>
      <w:r w:rsidRPr="002E1401">
        <w:rPr>
          <w:rFonts w:ascii="Arial" w:eastAsia="等线" w:hAnsi="Arial" w:cs="Arial" w:hint="eastAsia"/>
          <w:b/>
        </w:rPr>
        <w:t>s</w:t>
      </w:r>
      <w:r w:rsidRPr="002E1401">
        <w:rPr>
          <w:rFonts w:ascii="Arial" w:eastAsia="等线" w:hAnsi="Arial" w:cs="Arial"/>
          <w:b/>
        </w:rPr>
        <w:t xml:space="preserve"> valid</w:t>
      </w:r>
      <w:r>
        <w:rPr>
          <w:rFonts w:ascii="Arial" w:eastAsia="等线" w:hAnsi="Arial" w:cs="Arial" w:hint="eastAsia"/>
          <w:b/>
        </w:rPr>
        <w:t xml:space="preserve"> at the UE reader side in case there is no </w:t>
      </w:r>
      <w:r>
        <w:rPr>
          <w:rFonts w:ascii="Arial" w:eastAsia="等线" w:hAnsi="Arial" w:cs="Arial"/>
          <w:b/>
        </w:rPr>
        <w:t>explicit</w:t>
      </w:r>
      <w:r>
        <w:rPr>
          <w:rFonts w:ascii="Arial" w:eastAsia="等线" w:hAnsi="Arial" w:cs="Arial" w:hint="eastAsia"/>
          <w:b/>
        </w:rPr>
        <w:t xml:space="preserve"> release of the resource before the exhaustion of the resource in the time-domain</w:t>
      </w:r>
      <w:r w:rsidRPr="002E1401">
        <w:rPr>
          <w:rFonts w:ascii="Arial" w:eastAsia="等线" w:hAnsi="Arial" w:cs="Arial"/>
          <w:b/>
        </w:rPr>
        <w:t>.</w:t>
      </w:r>
    </w:p>
    <w:p w14:paraId="355ED985" w14:textId="4CF097F3" w:rsidR="00974178" w:rsidRPr="00AF2C4F" w:rsidRDefault="00974178" w:rsidP="00F61D7C">
      <w:pPr>
        <w:spacing w:beforeLines="50" w:before="120" w:afterLines="50" w:after="120"/>
        <w:jc w:val="both"/>
        <w:rPr>
          <w:rFonts w:ascii="Arial" w:eastAsiaTheme="minorEastAsia" w:hAnsi="Arial" w:cs="Arial"/>
          <w:b/>
        </w:rPr>
      </w:pPr>
      <w:r w:rsidRPr="00AF2C4F">
        <w:rPr>
          <w:rFonts w:ascii="Arial" w:eastAsiaTheme="minorEastAsia" w:hAnsi="Arial" w:cs="Arial" w:hint="eastAsia"/>
          <w:b/>
        </w:rPr>
        <w:t xml:space="preserve">Proposal 2b: </w:t>
      </w:r>
      <w:r>
        <w:rPr>
          <w:rFonts w:ascii="Arial" w:eastAsiaTheme="minorEastAsia" w:hAnsi="Arial" w:cs="Arial" w:hint="eastAsia"/>
          <w:b/>
        </w:rPr>
        <w:t>The UE reader considers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(including time/frequency domains) to be invalid upon </w:t>
      </w:r>
      <w:r>
        <w:rPr>
          <w:rFonts w:ascii="Arial" w:eastAsiaTheme="minorEastAsia" w:hAnsi="Arial" w:cs="Arial"/>
          <w:b/>
        </w:rPr>
        <w:t>explicit</w:t>
      </w:r>
      <w:r>
        <w:rPr>
          <w:rFonts w:ascii="Arial" w:eastAsiaTheme="minorEastAsia" w:hAnsi="Arial" w:cs="Arial" w:hint="eastAsia"/>
          <w:b/>
        </w:rPr>
        <w:t xml:space="preserve"> release by the </w:t>
      </w:r>
      <w:proofErr w:type="spellStart"/>
      <w:r>
        <w:rPr>
          <w:rFonts w:ascii="Arial" w:eastAsiaTheme="minorEastAsia" w:hAnsi="Arial" w:cs="Arial" w:hint="eastAsia"/>
          <w:b/>
        </w:rPr>
        <w:t>gNB</w:t>
      </w:r>
      <w:proofErr w:type="spellEnd"/>
      <w:r w:rsidRPr="00AF2C4F">
        <w:rPr>
          <w:rFonts w:ascii="Arial" w:eastAsiaTheme="minorEastAsia" w:hAnsi="Arial" w:cs="Arial" w:hint="eastAsia"/>
          <w:b/>
        </w:rPr>
        <w:t>.</w:t>
      </w:r>
    </w:p>
    <w:p w14:paraId="5E145304" w14:textId="77777777" w:rsidR="00F61D7C" w:rsidRPr="00436849" w:rsidRDefault="00F61D7C" w:rsidP="00F61D7C">
      <w:pPr>
        <w:spacing w:beforeLines="50" w:before="120" w:afterLines="50" w:after="120"/>
        <w:jc w:val="both"/>
        <w:rPr>
          <w:rFonts w:ascii="Arial" w:eastAsiaTheme="minorEastAsia" w:hAnsi="Arial" w:cs="Arial"/>
          <w:b/>
        </w:rPr>
      </w:pPr>
      <w:r w:rsidRPr="00436849">
        <w:rPr>
          <w:rFonts w:ascii="Arial" w:eastAsiaTheme="minorEastAsia" w:hAnsi="Arial" w:cs="Arial" w:hint="eastAsia"/>
          <w:b/>
        </w:rPr>
        <w:t xml:space="preserve">Proposal 3: </w:t>
      </w:r>
      <w:r>
        <w:rPr>
          <w:rFonts w:ascii="Arial" w:eastAsiaTheme="minorEastAsia" w:hAnsi="Arial" w:cs="Arial" w:hint="eastAsia"/>
          <w:b/>
        </w:rPr>
        <w:t xml:space="preserve">1-bit indication can be used by the UE reader to request a new </w:t>
      </w:r>
      <w:r w:rsidRPr="008546AF">
        <w:rPr>
          <w:rFonts w:ascii="Arial" w:eastAsiaTheme="minorEastAsia" w:hAnsi="Arial" w:cs="Arial"/>
          <w:b/>
        </w:rPr>
        <w:t>A-</w:t>
      </w:r>
      <w:proofErr w:type="spellStart"/>
      <w:r w:rsidRPr="008546AF">
        <w:rPr>
          <w:rFonts w:ascii="Arial" w:eastAsiaTheme="minorEastAsia" w:hAnsi="Arial" w:cs="Arial"/>
          <w:b/>
        </w:rPr>
        <w:t>IoT</w:t>
      </w:r>
      <w:proofErr w:type="spellEnd"/>
      <w:r w:rsidRPr="008546AF">
        <w:rPr>
          <w:rFonts w:ascii="Arial" w:eastAsiaTheme="minorEastAsia" w:hAnsi="Arial" w:cs="Arial"/>
          <w:b/>
        </w:rPr>
        <w:t xml:space="preserve"> radio resource</w:t>
      </w:r>
      <w:r>
        <w:rPr>
          <w:rFonts w:ascii="Arial" w:eastAsiaTheme="minorEastAsia" w:hAnsi="Arial" w:cs="Arial" w:hint="eastAsia"/>
          <w:b/>
        </w:rPr>
        <w:t xml:space="preserve"> configured by the </w:t>
      </w:r>
      <w:proofErr w:type="spellStart"/>
      <w:r>
        <w:rPr>
          <w:rFonts w:ascii="Arial" w:eastAsiaTheme="minorEastAsia" w:hAnsi="Arial" w:cs="Arial" w:hint="eastAsia"/>
          <w:b/>
        </w:rPr>
        <w:t>gNB</w:t>
      </w:r>
      <w:proofErr w:type="spellEnd"/>
      <w:r w:rsidRPr="00436849">
        <w:rPr>
          <w:rFonts w:ascii="Arial" w:eastAsiaTheme="minorEastAsia" w:hAnsi="Arial" w:cs="Arial" w:hint="eastAsia"/>
          <w:b/>
        </w:rPr>
        <w:t>.</w:t>
      </w:r>
    </w:p>
    <w:p w14:paraId="4CC1A7B4" w14:textId="77777777" w:rsidR="00F61D7C" w:rsidRDefault="00F61D7C" w:rsidP="00F61D7C">
      <w:pPr>
        <w:spacing w:beforeLines="50" w:before="120" w:afterLines="50" w:after="120"/>
        <w:jc w:val="both"/>
        <w:rPr>
          <w:rFonts w:ascii="Arial" w:eastAsiaTheme="minorEastAsia" w:hAnsi="Arial" w:cs="Arial"/>
          <w:b/>
        </w:rPr>
      </w:pPr>
      <w:r>
        <w:rPr>
          <w:rFonts w:ascii="Arial" w:eastAsiaTheme="minorEastAsia" w:hAnsi="Arial" w:cs="Arial" w:hint="eastAsia"/>
          <w:b/>
        </w:rPr>
        <w:t>Proposal 4a</w:t>
      </w:r>
      <w:r w:rsidRPr="00A378E1">
        <w:rPr>
          <w:rFonts w:ascii="Arial" w:eastAsiaTheme="minorEastAsia" w:hAnsi="Arial" w:cs="Arial" w:hint="eastAsia"/>
          <w:b/>
        </w:rPr>
        <w:t xml:space="preserve">: Introduce a new RRC </w:t>
      </w:r>
      <w:proofErr w:type="spellStart"/>
      <w:r>
        <w:rPr>
          <w:rFonts w:ascii="Arial" w:eastAsiaTheme="minorEastAsia" w:hAnsi="Arial" w:cs="Arial" w:hint="eastAsia"/>
          <w:b/>
        </w:rPr>
        <w:t>Msg</w:t>
      </w:r>
      <w:proofErr w:type="spellEnd"/>
      <w:r w:rsidRPr="00A378E1">
        <w:rPr>
          <w:rFonts w:ascii="Arial" w:eastAsiaTheme="minorEastAsia" w:hAnsi="Arial" w:cs="Arial" w:hint="eastAsia"/>
          <w:b/>
        </w:rPr>
        <w:t xml:space="preserve"> (i.e</w:t>
      </w:r>
      <w:r>
        <w:rPr>
          <w:rFonts w:ascii="Arial" w:eastAsiaTheme="minorEastAsia" w:hAnsi="Arial" w:cs="Arial" w:hint="eastAsia"/>
          <w:b/>
        </w:rPr>
        <w:t xml:space="preserve">., RRC Inventory Request </w:t>
      </w:r>
      <w:proofErr w:type="spellStart"/>
      <w:r>
        <w:rPr>
          <w:rFonts w:ascii="Arial" w:eastAsiaTheme="minorEastAsia" w:hAnsi="Arial" w:cs="Arial" w:hint="eastAsia"/>
          <w:b/>
        </w:rPr>
        <w:t>Msg</w:t>
      </w:r>
      <w:proofErr w:type="spellEnd"/>
      <w:r w:rsidRPr="00A378E1">
        <w:rPr>
          <w:rFonts w:ascii="Arial" w:eastAsiaTheme="minorEastAsia" w:hAnsi="Arial" w:cs="Arial" w:hint="eastAsia"/>
          <w:b/>
        </w:rPr>
        <w:t>) to trigger the UE reader to perform the inventory procedure at the A-</w:t>
      </w:r>
      <w:proofErr w:type="spellStart"/>
      <w:r w:rsidRPr="00A378E1">
        <w:rPr>
          <w:rFonts w:ascii="Arial" w:eastAsiaTheme="minorEastAsia" w:hAnsi="Arial" w:cs="Arial" w:hint="eastAsia"/>
          <w:b/>
        </w:rPr>
        <w:t>IoT</w:t>
      </w:r>
      <w:proofErr w:type="spellEnd"/>
      <w:r w:rsidRPr="00A378E1">
        <w:rPr>
          <w:rFonts w:ascii="Arial" w:eastAsiaTheme="minorEastAsia" w:hAnsi="Arial" w:cs="Arial" w:hint="eastAsia"/>
          <w:b/>
        </w:rPr>
        <w:t xml:space="preserve"> radio interface.</w:t>
      </w:r>
    </w:p>
    <w:p w14:paraId="3C4B89C5" w14:textId="77777777" w:rsidR="00F61D7C" w:rsidRPr="003B606B" w:rsidRDefault="00F61D7C" w:rsidP="00F61D7C">
      <w:pPr>
        <w:spacing w:beforeLines="50" w:before="120" w:afterLines="50" w:after="120"/>
        <w:jc w:val="both"/>
        <w:rPr>
          <w:rFonts w:ascii="Arial" w:eastAsiaTheme="minorEastAsia" w:hAnsi="Arial" w:cs="Arial"/>
          <w:b/>
        </w:rPr>
      </w:pPr>
      <w:r w:rsidRPr="003B606B">
        <w:rPr>
          <w:rFonts w:ascii="Arial" w:eastAsiaTheme="minorEastAsia" w:hAnsi="Arial" w:cs="Arial"/>
          <w:b/>
        </w:rPr>
        <w:t xml:space="preserve">Proposal </w:t>
      </w:r>
      <w:r>
        <w:rPr>
          <w:rFonts w:ascii="Arial" w:eastAsiaTheme="minorEastAsia" w:hAnsi="Arial" w:cs="Arial" w:hint="eastAsia"/>
          <w:b/>
        </w:rPr>
        <w:t>4b</w:t>
      </w:r>
      <w:r w:rsidRPr="003B606B">
        <w:rPr>
          <w:rFonts w:ascii="Arial" w:eastAsiaTheme="minorEastAsia" w:hAnsi="Arial" w:cs="Arial"/>
          <w:b/>
        </w:rPr>
        <w:t>: The RRC</w:t>
      </w:r>
      <w:r>
        <w:rPr>
          <w:rFonts w:ascii="Arial" w:eastAsiaTheme="minorEastAsia" w:hAnsi="Arial" w:cs="Arial"/>
          <w:b/>
        </w:rPr>
        <w:t xml:space="preserve"> </w:t>
      </w:r>
      <w:r>
        <w:rPr>
          <w:rFonts w:ascii="Arial" w:eastAsiaTheme="minorEastAsia" w:hAnsi="Arial" w:cs="Arial" w:hint="eastAsia"/>
          <w:b/>
        </w:rPr>
        <w:t>I</w:t>
      </w:r>
      <w:r>
        <w:rPr>
          <w:rFonts w:ascii="Arial" w:eastAsiaTheme="minorEastAsia" w:hAnsi="Arial" w:cs="Arial"/>
          <w:b/>
        </w:rPr>
        <w:t xml:space="preserve">nventory </w:t>
      </w:r>
      <w:r>
        <w:rPr>
          <w:rFonts w:ascii="Arial" w:eastAsiaTheme="minorEastAsia" w:hAnsi="Arial" w:cs="Arial" w:hint="eastAsia"/>
          <w:b/>
        </w:rPr>
        <w:t>R</w:t>
      </w:r>
      <w:r w:rsidRPr="003B606B">
        <w:rPr>
          <w:rFonts w:ascii="Arial" w:eastAsiaTheme="minorEastAsia" w:hAnsi="Arial" w:cs="Arial"/>
          <w:b/>
        </w:rPr>
        <w:t xml:space="preserve">equest </w:t>
      </w:r>
      <w:proofErr w:type="spellStart"/>
      <w:r>
        <w:rPr>
          <w:rFonts w:ascii="Arial" w:eastAsiaTheme="minorEastAsia" w:hAnsi="Arial" w:cs="Arial" w:hint="eastAsia"/>
          <w:b/>
        </w:rPr>
        <w:t>Msg</w:t>
      </w:r>
      <w:proofErr w:type="spellEnd"/>
      <w:r w:rsidRPr="003B606B">
        <w:rPr>
          <w:rFonts w:ascii="Arial" w:eastAsiaTheme="minorEastAsia" w:hAnsi="Arial" w:cs="Arial"/>
          <w:b/>
        </w:rPr>
        <w:t xml:space="preserve"> can include </w:t>
      </w:r>
      <w:r>
        <w:rPr>
          <w:rFonts w:ascii="Arial" w:eastAsiaTheme="minorEastAsia" w:hAnsi="Arial" w:cs="Arial" w:hint="eastAsia"/>
          <w:b/>
        </w:rPr>
        <w:t xml:space="preserve">at least </w:t>
      </w:r>
      <w:r w:rsidRPr="003B606B">
        <w:rPr>
          <w:rFonts w:ascii="Arial" w:eastAsiaTheme="minorEastAsia" w:hAnsi="Arial" w:cs="Arial"/>
          <w:b/>
        </w:rPr>
        <w:t>the following information,</w:t>
      </w:r>
    </w:p>
    <w:p w14:paraId="38F11B31" w14:textId="77777777" w:rsidR="00F61D7C" w:rsidRPr="003B606B" w:rsidRDefault="00F61D7C" w:rsidP="00F61D7C">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AIOTF Identifier/A-</w:t>
      </w:r>
      <w:proofErr w:type="spellStart"/>
      <w:r w:rsidRPr="003B606B">
        <w:rPr>
          <w:rFonts w:ascii="Arial" w:eastAsiaTheme="minorEastAsia" w:hAnsi="Arial" w:cs="Arial"/>
          <w:b/>
        </w:rPr>
        <w:t>IoT</w:t>
      </w:r>
      <w:proofErr w:type="spellEnd"/>
      <w:r w:rsidRPr="003B606B">
        <w:rPr>
          <w:rFonts w:ascii="Arial" w:eastAsiaTheme="minorEastAsia" w:hAnsi="Arial" w:cs="Arial"/>
          <w:b/>
        </w:rPr>
        <w:t xml:space="preserve"> Correlation Identifier;</w:t>
      </w:r>
    </w:p>
    <w:p w14:paraId="14ACEB5D" w14:textId="77777777" w:rsidR="00F61D7C" w:rsidRPr="003B606B" w:rsidRDefault="00F61D7C" w:rsidP="00F61D7C">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A-</w:t>
      </w:r>
      <w:proofErr w:type="spellStart"/>
      <w:r w:rsidRPr="003B606B">
        <w:rPr>
          <w:rFonts w:ascii="Arial" w:eastAsiaTheme="minorEastAsia" w:hAnsi="Arial" w:cs="Arial"/>
          <w:b/>
        </w:rPr>
        <w:t>IoT</w:t>
      </w:r>
      <w:proofErr w:type="spellEnd"/>
      <w:r w:rsidRPr="003B606B">
        <w:rPr>
          <w:rFonts w:ascii="Arial" w:eastAsiaTheme="minorEastAsia" w:hAnsi="Arial" w:cs="Arial"/>
          <w:b/>
        </w:rPr>
        <w:t xml:space="preserve"> Device Identification Requested information;</w:t>
      </w:r>
    </w:p>
    <w:p w14:paraId="48CE09FA" w14:textId="77777777" w:rsidR="00F61D7C" w:rsidRPr="003B606B" w:rsidRDefault="00F61D7C" w:rsidP="00F61D7C">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Inventory assistance information;</w:t>
      </w:r>
    </w:p>
    <w:p w14:paraId="2361A8B1" w14:textId="77777777" w:rsidR="00F61D7C" w:rsidRPr="003B606B" w:rsidRDefault="00F61D7C" w:rsidP="00F61D7C">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Follow-on command indication;</w:t>
      </w:r>
    </w:p>
    <w:p w14:paraId="74916537" w14:textId="77777777" w:rsidR="00F61D7C" w:rsidRPr="003B606B" w:rsidRDefault="00F61D7C" w:rsidP="00F61D7C">
      <w:pPr>
        <w:spacing w:beforeLines="50" w:before="120" w:afterLines="50" w:after="120"/>
        <w:ind w:firstLineChars="200" w:firstLine="400"/>
        <w:jc w:val="both"/>
        <w:rPr>
          <w:rFonts w:ascii="Arial" w:eastAsiaTheme="minorEastAsia" w:hAnsi="Arial" w:cs="Arial"/>
          <w:b/>
        </w:rPr>
      </w:pPr>
      <w:r w:rsidRPr="003B606B">
        <w:rPr>
          <w:rFonts w:ascii="Arial" w:eastAsiaTheme="minorEastAsia" w:hAnsi="Arial" w:cs="Arial"/>
          <w:b/>
        </w:rPr>
        <w:t>- A-</w:t>
      </w:r>
      <w:proofErr w:type="spellStart"/>
      <w:r w:rsidRPr="003B606B">
        <w:rPr>
          <w:rFonts w:ascii="Arial" w:eastAsiaTheme="minorEastAsia" w:hAnsi="Arial" w:cs="Arial"/>
          <w:b/>
        </w:rPr>
        <w:t>IoT</w:t>
      </w:r>
      <w:proofErr w:type="spellEnd"/>
      <w:r w:rsidRPr="003B606B">
        <w:rPr>
          <w:rFonts w:ascii="Arial" w:eastAsiaTheme="minorEastAsia" w:hAnsi="Arial" w:cs="Arial"/>
          <w:b/>
        </w:rPr>
        <w:t xml:space="preserve"> radio resource configuration.</w:t>
      </w:r>
    </w:p>
    <w:p w14:paraId="08E4E3CC" w14:textId="77777777" w:rsidR="00F61D7C" w:rsidRPr="00CA38E0" w:rsidRDefault="00F61D7C" w:rsidP="00F61D7C">
      <w:pPr>
        <w:spacing w:beforeLines="50" w:before="120" w:afterLines="50" w:after="120"/>
        <w:jc w:val="both"/>
        <w:rPr>
          <w:rFonts w:ascii="Arial" w:eastAsiaTheme="minorEastAsia" w:hAnsi="Arial" w:cs="Arial"/>
          <w:b/>
        </w:rPr>
      </w:pPr>
      <w:r w:rsidRPr="00CA38E0">
        <w:rPr>
          <w:rFonts w:ascii="Arial" w:eastAsiaTheme="minorEastAsia" w:hAnsi="Arial" w:cs="Arial"/>
          <w:b/>
        </w:rPr>
        <w:t xml:space="preserve">Proposal </w:t>
      </w:r>
      <w:r>
        <w:rPr>
          <w:rFonts w:ascii="Arial" w:eastAsiaTheme="minorEastAsia" w:hAnsi="Arial" w:cs="Arial" w:hint="eastAsia"/>
          <w:b/>
        </w:rPr>
        <w:t>5</w:t>
      </w:r>
      <w:r w:rsidRPr="00CA38E0">
        <w:rPr>
          <w:rFonts w:ascii="Arial" w:eastAsiaTheme="minorEastAsia" w:hAnsi="Arial" w:cs="Arial"/>
          <w:b/>
        </w:rPr>
        <w:t xml:space="preserve">: The </w:t>
      </w:r>
      <w:r>
        <w:rPr>
          <w:rFonts w:ascii="Arial" w:eastAsiaTheme="minorEastAsia" w:hAnsi="Arial" w:cs="Arial"/>
          <w:b/>
        </w:rPr>
        <w:t xml:space="preserve">UE reader should </w:t>
      </w:r>
      <w:r>
        <w:rPr>
          <w:rFonts w:ascii="Arial" w:eastAsiaTheme="minorEastAsia" w:hAnsi="Arial" w:cs="Arial" w:hint="eastAsia"/>
          <w:b/>
        </w:rPr>
        <w:t>execute</w:t>
      </w:r>
      <w:r w:rsidRPr="00CA38E0">
        <w:rPr>
          <w:rFonts w:ascii="Arial" w:eastAsiaTheme="minorEastAsia" w:hAnsi="Arial" w:cs="Arial"/>
          <w:b/>
        </w:rPr>
        <w:t xml:space="preserve"> the A-</w:t>
      </w:r>
      <w:proofErr w:type="spellStart"/>
      <w:r w:rsidRPr="00CA38E0">
        <w:rPr>
          <w:rFonts w:ascii="Arial" w:eastAsiaTheme="minorEastAsia" w:hAnsi="Arial" w:cs="Arial"/>
          <w:b/>
        </w:rPr>
        <w:t>IoT</w:t>
      </w:r>
      <w:proofErr w:type="spellEnd"/>
      <w:r w:rsidRPr="00CA38E0">
        <w:rPr>
          <w:rFonts w:ascii="Arial" w:eastAsiaTheme="minorEastAsia" w:hAnsi="Arial" w:cs="Arial"/>
          <w:b/>
        </w:rPr>
        <w:t xml:space="preserve"> service under </w:t>
      </w:r>
      <w:r>
        <w:rPr>
          <w:rFonts w:ascii="Arial" w:eastAsiaTheme="minorEastAsia" w:hAnsi="Arial" w:cs="Arial"/>
          <w:b/>
        </w:rPr>
        <w:t xml:space="preserve">the </w:t>
      </w:r>
      <w:proofErr w:type="spellStart"/>
      <w:r>
        <w:rPr>
          <w:rFonts w:ascii="Arial" w:eastAsiaTheme="minorEastAsia" w:hAnsi="Arial" w:cs="Arial"/>
          <w:b/>
        </w:rPr>
        <w:t>gNB</w:t>
      </w:r>
      <w:proofErr w:type="spellEnd"/>
      <w:r>
        <w:rPr>
          <w:rFonts w:ascii="Arial" w:eastAsiaTheme="minorEastAsia" w:hAnsi="Arial" w:cs="Arial"/>
          <w:b/>
        </w:rPr>
        <w:t xml:space="preserve"> control</w:t>
      </w:r>
      <w:r w:rsidRPr="00CA38E0">
        <w:rPr>
          <w:rFonts w:ascii="Arial" w:eastAsiaTheme="minorEastAsia" w:hAnsi="Arial" w:cs="Arial"/>
          <w:b/>
        </w:rPr>
        <w:t xml:space="preserve"> if the </w:t>
      </w:r>
      <w:proofErr w:type="spellStart"/>
      <w:r w:rsidRPr="00CA38E0">
        <w:rPr>
          <w:rFonts w:ascii="Arial" w:eastAsiaTheme="minorEastAsia" w:hAnsi="Arial" w:cs="Arial"/>
          <w:b/>
        </w:rPr>
        <w:t>gNB</w:t>
      </w:r>
      <w:proofErr w:type="spellEnd"/>
      <w:r w:rsidRPr="00CA38E0">
        <w:rPr>
          <w:rFonts w:ascii="Arial" w:eastAsiaTheme="minorEastAsia" w:hAnsi="Arial" w:cs="Arial"/>
          <w:b/>
        </w:rPr>
        <w:t xml:space="preserve"> provides the A-</w:t>
      </w:r>
      <w:proofErr w:type="spellStart"/>
      <w:r w:rsidRPr="00CA38E0">
        <w:rPr>
          <w:rFonts w:ascii="Arial" w:eastAsiaTheme="minorEastAsia" w:hAnsi="Arial" w:cs="Arial"/>
          <w:b/>
        </w:rPr>
        <w:t>IoT</w:t>
      </w:r>
      <w:proofErr w:type="spellEnd"/>
      <w:r w:rsidRPr="00CA38E0">
        <w:rPr>
          <w:rFonts w:ascii="Arial" w:eastAsiaTheme="minorEastAsia" w:hAnsi="Arial" w:cs="Arial"/>
          <w:b/>
        </w:rPr>
        <w:t xml:space="preserve"> radio resource to the UE reader. No need to introduce the inventory response mechanism from UE reader side.</w:t>
      </w:r>
    </w:p>
    <w:p w14:paraId="5003C37A" w14:textId="77777777" w:rsidR="00F61D7C" w:rsidRPr="009621DA" w:rsidRDefault="00F61D7C" w:rsidP="00F61D7C">
      <w:pPr>
        <w:spacing w:beforeLines="50" w:before="120" w:afterLines="50" w:after="120"/>
        <w:jc w:val="both"/>
        <w:rPr>
          <w:rFonts w:ascii="Arial" w:eastAsiaTheme="minorEastAsia" w:hAnsi="Arial" w:cs="Arial"/>
          <w:b/>
        </w:rPr>
      </w:pPr>
      <w:r>
        <w:rPr>
          <w:rFonts w:ascii="Arial" w:eastAsiaTheme="minorEastAsia" w:hAnsi="Arial" w:cs="Arial" w:hint="eastAsia"/>
          <w:b/>
        </w:rPr>
        <w:t>Proposal 6a</w:t>
      </w:r>
      <w:r w:rsidRPr="009621DA">
        <w:rPr>
          <w:rFonts w:ascii="Arial" w:eastAsiaTheme="minorEastAsia" w:hAnsi="Arial" w:cs="Arial" w:hint="eastAsia"/>
          <w:b/>
        </w:rPr>
        <w:t xml:space="preserve">: </w:t>
      </w:r>
      <w:r w:rsidRPr="00230901">
        <w:rPr>
          <w:rFonts w:ascii="Arial" w:eastAsiaTheme="minorEastAsia" w:hAnsi="Arial" w:cs="Arial"/>
          <w:b/>
        </w:rPr>
        <w:t xml:space="preserve">Introduce a new RRC </w:t>
      </w:r>
      <w:proofErr w:type="spellStart"/>
      <w:r>
        <w:rPr>
          <w:rFonts w:ascii="Arial" w:eastAsiaTheme="minorEastAsia" w:hAnsi="Arial" w:cs="Arial" w:hint="eastAsia"/>
          <w:b/>
        </w:rPr>
        <w:t>Msg</w:t>
      </w:r>
      <w:proofErr w:type="spellEnd"/>
      <w:r>
        <w:rPr>
          <w:rFonts w:ascii="Arial" w:eastAsiaTheme="minorEastAsia" w:hAnsi="Arial" w:cs="Arial"/>
          <w:b/>
        </w:rPr>
        <w:t xml:space="preserve"> (i.e., RRC </w:t>
      </w:r>
      <w:r>
        <w:rPr>
          <w:rFonts w:ascii="Arial" w:eastAsiaTheme="minorEastAsia" w:hAnsi="Arial" w:cs="Arial" w:hint="eastAsia"/>
          <w:b/>
        </w:rPr>
        <w:t>I</w:t>
      </w:r>
      <w:r>
        <w:rPr>
          <w:rFonts w:ascii="Arial" w:eastAsiaTheme="minorEastAsia" w:hAnsi="Arial" w:cs="Arial"/>
          <w:b/>
        </w:rPr>
        <w:t xml:space="preserve">nventory </w:t>
      </w:r>
      <w:r>
        <w:rPr>
          <w:rFonts w:ascii="Arial" w:eastAsiaTheme="minorEastAsia" w:hAnsi="Arial" w:cs="Arial" w:hint="eastAsia"/>
          <w:b/>
        </w:rPr>
        <w:t>R</w:t>
      </w:r>
      <w:r>
        <w:rPr>
          <w:rFonts w:ascii="Arial" w:eastAsiaTheme="minorEastAsia" w:hAnsi="Arial" w:cs="Arial"/>
          <w:b/>
        </w:rPr>
        <w:t xml:space="preserve">eport </w:t>
      </w:r>
      <w:proofErr w:type="spellStart"/>
      <w:r>
        <w:rPr>
          <w:rFonts w:ascii="Arial" w:eastAsiaTheme="minorEastAsia" w:hAnsi="Arial" w:cs="Arial" w:hint="eastAsia"/>
          <w:b/>
        </w:rPr>
        <w:t>Msg</w:t>
      </w:r>
      <w:proofErr w:type="spellEnd"/>
      <w:r w:rsidRPr="00230901">
        <w:rPr>
          <w:rFonts w:ascii="Arial" w:eastAsiaTheme="minorEastAsia" w:hAnsi="Arial" w:cs="Arial"/>
          <w:b/>
        </w:rPr>
        <w:t>) to report the inventory response from the UE read</w:t>
      </w:r>
      <w:r>
        <w:rPr>
          <w:rFonts w:ascii="Arial" w:eastAsiaTheme="minorEastAsia" w:hAnsi="Arial" w:cs="Arial"/>
          <w:b/>
        </w:rPr>
        <w:t>er</w:t>
      </w:r>
      <w:r>
        <w:rPr>
          <w:rFonts w:ascii="Arial" w:eastAsiaTheme="minorEastAsia" w:hAnsi="Arial" w:cs="Arial" w:hint="eastAsia"/>
          <w:b/>
        </w:rPr>
        <w:t xml:space="preserve"> to the </w:t>
      </w:r>
      <w:proofErr w:type="spellStart"/>
      <w:r>
        <w:rPr>
          <w:rFonts w:ascii="Arial" w:eastAsiaTheme="minorEastAsia" w:hAnsi="Arial" w:cs="Arial" w:hint="eastAsia"/>
          <w:b/>
        </w:rPr>
        <w:t>gNB</w:t>
      </w:r>
      <w:proofErr w:type="spellEnd"/>
      <w:r w:rsidRPr="009621DA">
        <w:rPr>
          <w:rFonts w:ascii="Arial" w:eastAsiaTheme="minorEastAsia" w:hAnsi="Arial" w:cs="Arial" w:hint="eastAsia"/>
          <w:b/>
        </w:rPr>
        <w:t>.</w:t>
      </w:r>
    </w:p>
    <w:p w14:paraId="3B6F0C44" w14:textId="77777777" w:rsidR="00F61D7C" w:rsidRPr="00580F58" w:rsidRDefault="00F61D7C" w:rsidP="00F61D7C">
      <w:pPr>
        <w:spacing w:beforeLines="50" w:before="120" w:afterLines="50" w:after="120"/>
        <w:jc w:val="both"/>
        <w:rPr>
          <w:rFonts w:ascii="Arial" w:eastAsiaTheme="minorEastAsia" w:hAnsi="Arial" w:cs="Arial"/>
          <w:b/>
        </w:rPr>
      </w:pPr>
      <w:r w:rsidRPr="00580F58">
        <w:rPr>
          <w:rFonts w:ascii="Arial" w:eastAsiaTheme="minorEastAsia" w:hAnsi="Arial" w:cs="Arial"/>
          <w:b/>
        </w:rPr>
        <w:t xml:space="preserve">Proposal </w:t>
      </w:r>
      <w:r>
        <w:rPr>
          <w:rFonts w:ascii="Arial" w:eastAsiaTheme="minorEastAsia" w:hAnsi="Arial" w:cs="Arial" w:hint="eastAsia"/>
          <w:b/>
        </w:rPr>
        <w:t>6b</w:t>
      </w:r>
      <w:r w:rsidRPr="00580F58">
        <w:rPr>
          <w:rFonts w:ascii="Arial" w:eastAsiaTheme="minorEastAsia" w:hAnsi="Arial" w:cs="Arial"/>
          <w:b/>
        </w:rPr>
        <w:t>: The RRC inventory report message can include</w:t>
      </w:r>
      <w:r>
        <w:rPr>
          <w:rFonts w:ascii="Arial" w:eastAsiaTheme="minorEastAsia" w:hAnsi="Arial" w:cs="Arial" w:hint="eastAsia"/>
          <w:b/>
        </w:rPr>
        <w:t xml:space="preserve"> at least</w:t>
      </w:r>
      <w:r w:rsidRPr="00580F58">
        <w:rPr>
          <w:rFonts w:ascii="Arial" w:eastAsiaTheme="minorEastAsia" w:hAnsi="Arial" w:cs="Arial"/>
          <w:b/>
        </w:rPr>
        <w:t xml:space="preserve"> the following information,</w:t>
      </w:r>
    </w:p>
    <w:p w14:paraId="2E366A97" w14:textId="77777777" w:rsidR="00F61D7C" w:rsidRPr="00580F58" w:rsidRDefault="00F61D7C" w:rsidP="00F61D7C">
      <w:pPr>
        <w:spacing w:beforeLines="50" w:before="120" w:afterLines="50" w:after="120"/>
        <w:ind w:firstLineChars="200" w:firstLine="400"/>
        <w:jc w:val="both"/>
        <w:rPr>
          <w:rFonts w:ascii="Arial" w:eastAsiaTheme="minorEastAsia" w:hAnsi="Arial" w:cs="Arial"/>
          <w:b/>
        </w:rPr>
      </w:pPr>
      <w:r w:rsidRPr="00580F58">
        <w:rPr>
          <w:rFonts w:ascii="Arial" w:eastAsiaTheme="minorEastAsia" w:hAnsi="Arial" w:cs="Arial"/>
          <w:b/>
        </w:rPr>
        <w:t>- AIOTF Identifier/A-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Correlation Identifier;</w:t>
      </w:r>
    </w:p>
    <w:p w14:paraId="78A3ED2E" w14:textId="77777777" w:rsidR="00F61D7C" w:rsidRPr="00580F58" w:rsidRDefault="00F61D7C" w:rsidP="00F61D7C">
      <w:pPr>
        <w:spacing w:beforeLines="50" w:before="120" w:afterLines="50" w:after="120"/>
        <w:ind w:firstLineChars="200" w:firstLine="400"/>
        <w:jc w:val="both"/>
        <w:rPr>
          <w:rFonts w:ascii="Arial" w:eastAsiaTheme="minorEastAsia" w:hAnsi="Arial" w:cs="Arial"/>
          <w:b/>
        </w:rPr>
      </w:pPr>
      <w:r w:rsidRPr="00580F58">
        <w:rPr>
          <w:rFonts w:ascii="Arial" w:eastAsiaTheme="minorEastAsia" w:hAnsi="Arial" w:cs="Arial"/>
          <w:b/>
        </w:rPr>
        <w:t>- Per device report item, with each item including,</w:t>
      </w:r>
    </w:p>
    <w:p w14:paraId="43CF051B" w14:textId="77777777" w:rsidR="00F61D7C" w:rsidRPr="00580F58" w:rsidRDefault="00F61D7C" w:rsidP="00F61D7C">
      <w:pPr>
        <w:spacing w:beforeLines="50" w:before="120" w:afterLines="50" w:after="120"/>
        <w:ind w:firstLineChars="400" w:firstLine="800"/>
        <w:jc w:val="both"/>
        <w:rPr>
          <w:rFonts w:ascii="Arial" w:eastAsiaTheme="minorEastAsia" w:hAnsi="Arial" w:cs="Arial"/>
          <w:b/>
        </w:rPr>
      </w:pPr>
      <w:r w:rsidRPr="00580F58">
        <w:rPr>
          <w:rFonts w:ascii="Arial" w:eastAsiaTheme="minorEastAsia" w:hAnsi="Arial" w:cs="Arial"/>
          <w:b/>
        </w:rPr>
        <w:t>- 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NAS PDU (Device ID info);</w:t>
      </w:r>
    </w:p>
    <w:p w14:paraId="7803BF56" w14:textId="77777777" w:rsidR="00F61D7C" w:rsidRPr="00580F58" w:rsidRDefault="00F61D7C" w:rsidP="00F61D7C">
      <w:pPr>
        <w:spacing w:beforeLines="50" w:before="120" w:afterLines="50" w:after="120"/>
        <w:ind w:firstLineChars="400" w:firstLine="800"/>
        <w:jc w:val="both"/>
        <w:rPr>
          <w:rFonts w:ascii="Arial" w:eastAsiaTheme="minorEastAsia" w:hAnsi="Arial" w:cs="Arial"/>
          <w:b/>
        </w:rPr>
      </w:pPr>
      <w:r w:rsidRPr="00580F58">
        <w:rPr>
          <w:rFonts w:ascii="Arial" w:eastAsiaTheme="minorEastAsia" w:hAnsi="Arial" w:cs="Arial"/>
          <w:b/>
        </w:rPr>
        <w:t>- UE 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Device </w:t>
      </w:r>
      <w:proofErr w:type="spellStart"/>
      <w:r w:rsidRPr="00580F58">
        <w:rPr>
          <w:rFonts w:ascii="Arial" w:eastAsiaTheme="minorEastAsia" w:hAnsi="Arial" w:cs="Arial"/>
          <w:b/>
        </w:rPr>
        <w:t>Uu</w:t>
      </w:r>
      <w:proofErr w:type="spellEnd"/>
      <w:r w:rsidRPr="00580F58">
        <w:rPr>
          <w:rFonts w:ascii="Arial" w:eastAsiaTheme="minorEastAsia" w:hAnsi="Arial" w:cs="Arial"/>
          <w:b/>
        </w:rPr>
        <w:t xml:space="preserve"> ID;</w:t>
      </w:r>
    </w:p>
    <w:p w14:paraId="42D040FA" w14:textId="77777777" w:rsidR="00F61D7C" w:rsidRPr="00580F58" w:rsidRDefault="00F61D7C" w:rsidP="00F61D7C">
      <w:pPr>
        <w:spacing w:beforeLines="50" w:before="120" w:afterLines="50" w:after="120"/>
        <w:ind w:firstLineChars="200" w:firstLine="400"/>
        <w:jc w:val="both"/>
        <w:rPr>
          <w:rFonts w:ascii="Arial" w:eastAsiaTheme="minorEastAsia" w:hAnsi="Arial" w:cs="Arial"/>
          <w:b/>
        </w:rPr>
      </w:pPr>
      <w:r w:rsidRPr="00580F58">
        <w:rPr>
          <w:rFonts w:ascii="Arial" w:eastAsiaTheme="minorEastAsia" w:hAnsi="Arial" w:cs="Arial"/>
          <w:b/>
        </w:rPr>
        <w:t>- Inventory Complete Indication.</w:t>
      </w:r>
    </w:p>
    <w:p w14:paraId="4A597E87" w14:textId="77777777" w:rsidR="00F61D7C" w:rsidRPr="00580F58" w:rsidRDefault="00F61D7C" w:rsidP="00F61D7C">
      <w:pPr>
        <w:spacing w:beforeLines="50" w:before="120" w:afterLines="50" w:after="120"/>
        <w:jc w:val="both"/>
        <w:rPr>
          <w:rFonts w:ascii="Arial" w:eastAsiaTheme="minorEastAsia" w:hAnsi="Arial" w:cs="Arial"/>
          <w:b/>
        </w:rPr>
      </w:pPr>
      <w:r w:rsidRPr="00580F58">
        <w:rPr>
          <w:rFonts w:ascii="Arial" w:eastAsiaTheme="minorEastAsia" w:hAnsi="Arial" w:cs="Arial"/>
          <w:b/>
        </w:rPr>
        <w:t xml:space="preserve">Proposal </w:t>
      </w:r>
      <w:r>
        <w:rPr>
          <w:rFonts w:ascii="Arial" w:eastAsiaTheme="minorEastAsia" w:hAnsi="Arial" w:cs="Arial" w:hint="eastAsia"/>
          <w:b/>
        </w:rPr>
        <w:t>6c</w:t>
      </w:r>
      <w:r w:rsidRPr="00580F58">
        <w:rPr>
          <w:rFonts w:ascii="Arial" w:eastAsiaTheme="minorEastAsia" w:hAnsi="Arial" w:cs="Arial"/>
          <w:b/>
        </w:rPr>
        <w:t>: If UE reader receives the follow-on command indication in the RRC inventory request message, it allocates the UE 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Device </w:t>
      </w:r>
      <w:proofErr w:type="spellStart"/>
      <w:r w:rsidRPr="00580F58">
        <w:rPr>
          <w:rFonts w:ascii="Arial" w:eastAsiaTheme="minorEastAsia" w:hAnsi="Arial" w:cs="Arial"/>
          <w:b/>
        </w:rPr>
        <w:t>Uu</w:t>
      </w:r>
      <w:proofErr w:type="spellEnd"/>
      <w:r w:rsidRPr="00580F58">
        <w:rPr>
          <w:rFonts w:ascii="Arial" w:eastAsiaTheme="minorEastAsia" w:hAnsi="Arial" w:cs="Arial"/>
          <w:b/>
        </w:rPr>
        <w:t xml:space="preserve"> ID </w:t>
      </w:r>
      <w:r>
        <w:rPr>
          <w:rFonts w:ascii="Arial" w:eastAsiaTheme="minorEastAsia" w:hAnsi="Arial" w:cs="Arial" w:hint="eastAsia"/>
          <w:b/>
        </w:rPr>
        <w:t xml:space="preserve">when reporting the device ID information to the </w:t>
      </w:r>
      <w:proofErr w:type="spellStart"/>
      <w:r>
        <w:rPr>
          <w:rFonts w:ascii="Arial" w:eastAsiaTheme="minorEastAsia" w:hAnsi="Arial" w:cs="Arial" w:hint="eastAsia"/>
          <w:b/>
        </w:rPr>
        <w:t>gNB</w:t>
      </w:r>
      <w:proofErr w:type="spellEnd"/>
      <w:r w:rsidRPr="00580F58">
        <w:rPr>
          <w:rFonts w:ascii="Arial" w:eastAsiaTheme="minorEastAsia" w:hAnsi="Arial" w:cs="Arial"/>
          <w:b/>
        </w:rPr>
        <w:t xml:space="preserve"> and maintains the device context at UE side by mapping the UE A-</w:t>
      </w:r>
      <w:proofErr w:type="spellStart"/>
      <w:r w:rsidRPr="00580F58">
        <w:rPr>
          <w:rFonts w:ascii="Arial" w:eastAsiaTheme="minorEastAsia" w:hAnsi="Arial" w:cs="Arial"/>
          <w:b/>
        </w:rPr>
        <w:t>IoT</w:t>
      </w:r>
      <w:proofErr w:type="spellEnd"/>
      <w:r w:rsidRPr="00580F58">
        <w:rPr>
          <w:rFonts w:ascii="Arial" w:eastAsiaTheme="minorEastAsia" w:hAnsi="Arial" w:cs="Arial"/>
          <w:b/>
        </w:rPr>
        <w:t xml:space="preserve"> Device </w:t>
      </w:r>
      <w:proofErr w:type="spellStart"/>
      <w:r w:rsidRPr="00580F58">
        <w:rPr>
          <w:rFonts w:ascii="Arial" w:eastAsiaTheme="minorEastAsia" w:hAnsi="Arial" w:cs="Arial"/>
          <w:b/>
        </w:rPr>
        <w:t>Uu</w:t>
      </w:r>
      <w:proofErr w:type="spellEnd"/>
      <w:r w:rsidRPr="00580F58">
        <w:rPr>
          <w:rFonts w:ascii="Arial" w:eastAsiaTheme="minorEastAsia" w:hAnsi="Arial" w:cs="Arial"/>
          <w:b/>
        </w:rPr>
        <w:t xml:space="preserve"> ID with the AS ID.</w:t>
      </w:r>
    </w:p>
    <w:p w14:paraId="10179C7F" w14:textId="77777777" w:rsidR="005E6785" w:rsidRDefault="005E6785" w:rsidP="009728A2">
      <w:pPr>
        <w:rPr>
          <w:rFonts w:eastAsiaTheme="minorEastAsia"/>
        </w:rPr>
      </w:pPr>
    </w:p>
    <w:p w14:paraId="47409E2A" w14:textId="059CBBB9" w:rsidR="00310FFE" w:rsidRPr="000B0AEB" w:rsidRDefault="000B0AEB" w:rsidP="009728A2">
      <w:pPr>
        <w:rPr>
          <w:rFonts w:ascii="Arial" w:eastAsiaTheme="minorEastAsia" w:hAnsi="Arial" w:cs="Arial"/>
          <w:u w:val="single"/>
        </w:rPr>
      </w:pPr>
      <w:r w:rsidRPr="000B0AEB">
        <w:rPr>
          <w:rFonts w:ascii="Arial" w:eastAsiaTheme="minorEastAsia" w:hAnsi="Arial" w:cs="Arial"/>
          <w:u w:val="single"/>
        </w:rPr>
        <w:t>Command after Inventory</w:t>
      </w:r>
    </w:p>
    <w:p w14:paraId="03D14A89" w14:textId="77777777" w:rsidR="00C415E0" w:rsidRPr="00D35B5C" w:rsidRDefault="00C415E0" w:rsidP="00C415E0">
      <w:pPr>
        <w:spacing w:beforeLines="50" w:before="120" w:afterLines="50" w:after="120"/>
        <w:jc w:val="both"/>
        <w:rPr>
          <w:rFonts w:ascii="Arial" w:eastAsiaTheme="minorEastAsia" w:hAnsi="Arial" w:cs="Arial"/>
          <w:b/>
        </w:rPr>
      </w:pPr>
      <w:r w:rsidRPr="00D35B5C">
        <w:rPr>
          <w:rFonts w:ascii="Arial" w:eastAsiaTheme="minorEastAsia" w:hAnsi="Arial" w:cs="Arial"/>
          <w:b/>
        </w:rPr>
        <w:t xml:space="preserve">Proposal 7a: Introduce a new RRC message (i.e., RRC Command Request </w:t>
      </w:r>
      <w:proofErr w:type="spellStart"/>
      <w:r>
        <w:rPr>
          <w:rFonts w:ascii="Arial" w:eastAsiaTheme="minorEastAsia" w:hAnsi="Arial" w:cs="Arial" w:hint="eastAsia"/>
          <w:b/>
        </w:rPr>
        <w:t>Msg</w:t>
      </w:r>
      <w:proofErr w:type="spellEnd"/>
      <w:r w:rsidRPr="00D35B5C">
        <w:rPr>
          <w:rFonts w:ascii="Arial" w:eastAsiaTheme="minorEastAsia" w:hAnsi="Arial" w:cs="Arial"/>
          <w:b/>
        </w:rPr>
        <w:t>) to trigger the UE reader to perform the Command procedure at the A-</w:t>
      </w:r>
      <w:proofErr w:type="spellStart"/>
      <w:r w:rsidRPr="00D35B5C">
        <w:rPr>
          <w:rFonts w:ascii="Arial" w:eastAsiaTheme="minorEastAsia" w:hAnsi="Arial" w:cs="Arial"/>
          <w:b/>
        </w:rPr>
        <w:t>IoT</w:t>
      </w:r>
      <w:proofErr w:type="spellEnd"/>
      <w:r w:rsidRPr="00D35B5C">
        <w:rPr>
          <w:rFonts w:ascii="Arial" w:eastAsiaTheme="minorEastAsia" w:hAnsi="Arial" w:cs="Arial"/>
          <w:b/>
        </w:rPr>
        <w:t xml:space="preserve"> radio interface.</w:t>
      </w:r>
    </w:p>
    <w:p w14:paraId="0F251A07" w14:textId="77777777" w:rsidR="00C415E0" w:rsidRPr="00441105" w:rsidRDefault="00C415E0" w:rsidP="00C415E0">
      <w:pPr>
        <w:spacing w:beforeLines="50" w:before="120" w:afterLines="50" w:after="120"/>
        <w:jc w:val="both"/>
        <w:rPr>
          <w:rFonts w:ascii="Arial" w:eastAsiaTheme="minorEastAsia" w:hAnsi="Arial" w:cs="Arial"/>
          <w:b/>
        </w:rPr>
      </w:pPr>
      <w:r w:rsidRPr="00441105">
        <w:rPr>
          <w:rFonts w:ascii="Arial" w:eastAsiaTheme="minorEastAsia" w:hAnsi="Arial" w:cs="Arial"/>
          <w:b/>
        </w:rPr>
        <w:t xml:space="preserve">Proposal 7b: </w:t>
      </w:r>
      <w:r>
        <w:rPr>
          <w:rFonts w:ascii="Arial" w:eastAsiaTheme="minorEastAsia" w:hAnsi="Arial" w:cs="Arial" w:hint="eastAsia"/>
          <w:b/>
        </w:rPr>
        <w:t>T</w:t>
      </w:r>
      <w:r w:rsidRPr="00441105">
        <w:rPr>
          <w:rFonts w:ascii="Arial" w:eastAsiaTheme="minorEastAsia" w:hAnsi="Arial" w:cs="Arial"/>
          <w:b/>
        </w:rPr>
        <w:t xml:space="preserve">he RRC Command Request </w:t>
      </w:r>
      <w:proofErr w:type="spellStart"/>
      <w:r>
        <w:rPr>
          <w:rFonts w:ascii="Arial" w:eastAsiaTheme="minorEastAsia" w:hAnsi="Arial" w:cs="Arial" w:hint="eastAsia"/>
          <w:b/>
        </w:rPr>
        <w:t>Msg</w:t>
      </w:r>
      <w:proofErr w:type="spellEnd"/>
      <w:r w:rsidRPr="00441105">
        <w:rPr>
          <w:rFonts w:ascii="Arial" w:eastAsiaTheme="minorEastAsia" w:hAnsi="Arial" w:cs="Arial"/>
          <w:b/>
        </w:rPr>
        <w:t xml:space="preserve"> can include</w:t>
      </w:r>
      <w:r>
        <w:rPr>
          <w:rFonts w:ascii="Arial" w:eastAsiaTheme="minorEastAsia" w:hAnsi="Arial" w:cs="Arial" w:hint="eastAsia"/>
          <w:b/>
        </w:rPr>
        <w:t xml:space="preserve"> at least</w:t>
      </w:r>
      <w:r w:rsidRPr="00441105">
        <w:rPr>
          <w:rFonts w:ascii="Arial" w:eastAsiaTheme="minorEastAsia" w:hAnsi="Arial" w:cs="Arial"/>
          <w:b/>
        </w:rPr>
        <w:t xml:space="preserve"> the following information,</w:t>
      </w:r>
    </w:p>
    <w:p w14:paraId="1D64311F" w14:textId="77777777" w:rsidR="00C415E0" w:rsidRPr="00441105" w:rsidRDefault="00C415E0" w:rsidP="00C415E0">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AIOTF Identifier/A-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Correlation Identifier;</w:t>
      </w:r>
    </w:p>
    <w:p w14:paraId="27BD3D0B" w14:textId="77777777" w:rsidR="00C415E0" w:rsidRPr="00441105" w:rsidRDefault="00C415E0" w:rsidP="00C415E0">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UE 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Device </w:t>
      </w:r>
      <w:proofErr w:type="spellStart"/>
      <w:r w:rsidRPr="00441105">
        <w:rPr>
          <w:rFonts w:ascii="Arial" w:eastAsiaTheme="minorEastAsia" w:hAnsi="Arial" w:cs="Arial"/>
          <w:b/>
        </w:rPr>
        <w:t>Uu</w:t>
      </w:r>
      <w:proofErr w:type="spellEnd"/>
      <w:r w:rsidRPr="00441105">
        <w:rPr>
          <w:rFonts w:ascii="Arial" w:eastAsiaTheme="minorEastAsia" w:hAnsi="Arial" w:cs="Arial"/>
          <w:b/>
        </w:rPr>
        <w:t xml:space="preserve"> ID;</w:t>
      </w:r>
    </w:p>
    <w:p w14:paraId="21DB8D1D" w14:textId="77777777" w:rsidR="00C415E0" w:rsidRPr="00441105" w:rsidRDefault="00C415E0" w:rsidP="00C415E0">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NAS PDU (upper layer command);</w:t>
      </w:r>
      <w:bookmarkStart w:id="17" w:name="_GoBack"/>
      <w:bookmarkEnd w:id="17"/>
    </w:p>
    <w:p w14:paraId="7EC15B43" w14:textId="77777777" w:rsidR="00C415E0" w:rsidRPr="00441105" w:rsidRDefault="00C415E0" w:rsidP="00C415E0">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t>- Command assistance information;</w:t>
      </w:r>
    </w:p>
    <w:p w14:paraId="5AD70F5A" w14:textId="77777777" w:rsidR="00C415E0" w:rsidRPr="00441105" w:rsidRDefault="00C415E0" w:rsidP="00C415E0">
      <w:pPr>
        <w:spacing w:beforeLines="50" w:before="120" w:afterLines="50" w:after="120"/>
        <w:ind w:firstLineChars="200" w:firstLine="400"/>
        <w:jc w:val="both"/>
        <w:rPr>
          <w:rFonts w:ascii="Arial" w:eastAsiaTheme="minorEastAsia" w:hAnsi="Arial" w:cs="Arial"/>
          <w:b/>
        </w:rPr>
      </w:pPr>
      <w:r w:rsidRPr="00441105">
        <w:rPr>
          <w:rFonts w:ascii="Arial" w:eastAsiaTheme="minorEastAsia" w:hAnsi="Arial" w:cs="Arial"/>
          <w:b/>
        </w:rPr>
        <w:lastRenderedPageBreak/>
        <w:t>- A-</w:t>
      </w:r>
      <w:proofErr w:type="spellStart"/>
      <w:r w:rsidRPr="00441105">
        <w:rPr>
          <w:rFonts w:ascii="Arial" w:eastAsiaTheme="minorEastAsia" w:hAnsi="Arial" w:cs="Arial"/>
          <w:b/>
        </w:rPr>
        <w:t>IoT</w:t>
      </w:r>
      <w:proofErr w:type="spellEnd"/>
      <w:r w:rsidRPr="00441105">
        <w:rPr>
          <w:rFonts w:ascii="Arial" w:eastAsiaTheme="minorEastAsia" w:hAnsi="Arial" w:cs="Arial"/>
          <w:b/>
        </w:rPr>
        <w:t xml:space="preserve"> radio resource configuration.</w:t>
      </w:r>
    </w:p>
    <w:p w14:paraId="0774CCD6" w14:textId="77777777" w:rsidR="00C415E0" w:rsidRPr="000E0365" w:rsidRDefault="00C415E0" w:rsidP="00C415E0">
      <w:pPr>
        <w:spacing w:beforeLines="50" w:before="120" w:afterLines="50" w:after="120"/>
        <w:jc w:val="both"/>
        <w:rPr>
          <w:rFonts w:ascii="Arial" w:eastAsiaTheme="minorEastAsia" w:hAnsi="Arial" w:cs="Arial"/>
          <w:b/>
        </w:rPr>
      </w:pPr>
      <w:r>
        <w:rPr>
          <w:rFonts w:ascii="Arial" w:eastAsiaTheme="minorEastAsia" w:hAnsi="Arial" w:cs="Arial"/>
          <w:b/>
        </w:rPr>
        <w:t xml:space="preserve">Proposal </w:t>
      </w:r>
      <w:r>
        <w:rPr>
          <w:rFonts w:ascii="Arial" w:eastAsiaTheme="minorEastAsia" w:hAnsi="Arial" w:cs="Arial" w:hint="eastAsia"/>
          <w:b/>
        </w:rPr>
        <w:t>8a</w:t>
      </w:r>
      <w:r w:rsidRPr="000E0365">
        <w:rPr>
          <w:rFonts w:ascii="Arial" w:eastAsiaTheme="minorEastAsia" w:hAnsi="Arial" w:cs="Arial"/>
          <w:b/>
        </w:rPr>
        <w:t xml:space="preserve">: Introduce a new RRC </w:t>
      </w:r>
      <w:proofErr w:type="spellStart"/>
      <w:r>
        <w:rPr>
          <w:rFonts w:ascii="Arial" w:eastAsiaTheme="minorEastAsia" w:hAnsi="Arial" w:cs="Arial" w:hint="eastAsia"/>
          <w:b/>
        </w:rPr>
        <w:t>Msg</w:t>
      </w:r>
      <w:proofErr w:type="spellEnd"/>
      <w:r w:rsidRPr="000E0365">
        <w:rPr>
          <w:rFonts w:ascii="Arial" w:eastAsiaTheme="minorEastAsia" w:hAnsi="Arial" w:cs="Arial"/>
          <w:b/>
        </w:rPr>
        <w:t xml:space="preserve"> (i.e., RRC Command Response </w:t>
      </w:r>
      <w:proofErr w:type="spellStart"/>
      <w:r>
        <w:rPr>
          <w:rFonts w:ascii="Arial" w:eastAsiaTheme="minorEastAsia" w:hAnsi="Arial" w:cs="Arial" w:hint="eastAsia"/>
          <w:b/>
        </w:rPr>
        <w:t>Msg</w:t>
      </w:r>
      <w:proofErr w:type="spellEnd"/>
      <w:r w:rsidRPr="000E0365">
        <w:rPr>
          <w:rFonts w:ascii="Arial" w:eastAsiaTheme="minorEastAsia" w:hAnsi="Arial" w:cs="Arial"/>
          <w:b/>
        </w:rPr>
        <w:t>) to report the command response from the UE reader</w:t>
      </w:r>
      <w:r>
        <w:rPr>
          <w:rFonts w:ascii="Arial" w:eastAsiaTheme="minorEastAsia" w:hAnsi="Arial" w:cs="Arial" w:hint="eastAsia"/>
          <w:b/>
        </w:rPr>
        <w:t xml:space="preserve"> to the </w:t>
      </w:r>
      <w:proofErr w:type="spellStart"/>
      <w:r>
        <w:rPr>
          <w:rFonts w:ascii="Arial" w:eastAsiaTheme="minorEastAsia" w:hAnsi="Arial" w:cs="Arial" w:hint="eastAsia"/>
          <w:b/>
        </w:rPr>
        <w:t>gNB</w:t>
      </w:r>
      <w:proofErr w:type="spellEnd"/>
      <w:r w:rsidRPr="000E0365">
        <w:rPr>
          <w:rFonts w:ascii="Arial" w:eastAsiaTheme="minorEastAsia" w:hAnsi="Arial" w:cs="Arial"/>
          <w:b/>
        </w:rPr>
        <w:t>.</w:t>
      </w:r>
    </w:p>
    <w:p w14:paraId="26E2D8C1" w14:textId="77777777" w:rsidR="00C415E0" w:rsidRPr="00FD5F46" w:rsidRDefault="00C415E0" w:rsidP="00C415E0">
      <w:pPr>
        <w:spacing w:beforeLines="50" w:before="120" w:afterLines="50" w:after="120"/>
        <w:jc w:val="both"/>
        <w:rPr>
          <w:rFonts w:ascii="Arial" w:eastAsiaTheme="minorEastAsia" w:hAnsi="Arial" w:cs="Arial"/>
          <w:b/>
        </w:rPr>
      </w:pPr>
      <w:r w:rsidRPr="00FD5F46">
        <w:rPr>
          <w:rFonts w:ascii="Arial" w:eastAsiaTheme="minorEastAsia" w:hAnsi="Arial" w:cs="Arial"/>
          <w:b/>
        </w:rPr>
        <w:t xml:space="preserve">Proposal 8b: </w:t>
      </w:r>
      <w:r>
        <w:rPr>
          <w:rFonts w:ascii="Arial" w:eastAsiaTheme="minorEastAsia" w:hAnsi="Arial" w:cs="Arial"/>
          <w:b/>
        </w:rPr>
        <w:t xml:space="preserve">The RRC </w:t>
      </w:r>
      <w:r>
        <w:rPr>
          <w:rFonts w:ascii="Arial" w:eastAsiaTheme="minorEastAsia" w:hAnsi="Arial" w:cs="Arial" w:hint="eastAsia"/>
          <w:b/>
        </w:rPr>
        <w:t>C</w:t>
      </w:r>
      <w:r>
        <w:rPr>
          <w:rFonts w:ascii="Arial" w:eastAsiaTheme="minorEastAsia" w:hAnsi="Arial" w:cs="Arial"/>
          <w:b/>
        </w:rPr>
        <w:t xml:space="preserve">ommand </w:t>
      </w:r>
      <w:r>
        <w:rPr>
          <w:rFonts w:ascii="Arial" w:eastAsiaTheme="minorEastAsia" w:hAnsi="Arial" w:cs="Arial" w:hint="eastAsia"/>
          <w:b/>
        </w:rPr>
        <w:t>R</w:t>
      </w:r>
      <w:r w:rsidRPr="00FD5F46">
        <w:rPr>
          <w:rFonts w:ascii="Arial" w:eastAsiaTheme="minorEastAsia" w:hAnsi="Arial" w:cs="Arial"/>
          <w:b/>
        </w:rPr>
        <w:t xml:space="preserve">esponse </w:t>
      </w:r>
      <w:proofErr w:type="spellStart"/>
      <w:r>
        <w:rPr>
          <w:rFonts w:ascii="Arial" w:eastAsiaTheme="minorEastAsia" w:hAnsi="Arial" w:cs="Arial" w:hint="eastAsia"/>
          <w:b/>
        </w:rPr>
        <w:t>Msg</w:t>
      </w:r>
      <w:proofErr w:type="spellEnd"/>
      <w:r w:rsidRPr="00FD5F46">
        <w:rPr>
          <w:rFonts w:ascii="Arial" w:eastAsiaTheme="minorEastAsia" w:hAnsi="Arial" w:cs="Arial"/>
          <w:b/>
        </w:rPr>
        <w:t xml:space="preserve"> can include</w:t>
      </w:r>
      <w:r>
        <w:rPr>
          <w:rFonts w:ascii="Arial" w:eastAsiaTheme="minorEastAsia" w:hAnsi="Arial" w:cs="Arial" w:hint="eastAsia"/>
          <w:b/>
        </w:rPr>
        <w:t xml:space="preserve"> at least</w:t>
      </w:r>
      <w:r w:rsidRPr="00FD5F46">
        <w:rPr>
          <w:rFonts w:ascii="Arial" w:eastAsiaTheme="minorEastAsia" w:hAnsi="Arial" w:cs="Arial"/>
          <w:b/>
        </w:rPr>
        <w:t xml:space="preserve"> the following information,</w:t>
      </w:r>
    </w:p>
    <w:p w14:paraId="67A221A1" w14:textId="77777777" w:rsidR="00C415E0" w:rsidRPr="00FD5F46" w:rsidRDefault="00C415E0" w:rsidP="00C415E0">
      <w:pPr>
        <w:spacing w:beforeLines="50" w:before="120" w:afterLines="50" w:after="120"/>
        <w:ind w:firstLineChars="200" w:firstLine="400"/>
        <w:jc w:val="both"/>
        <w:rPr>
          <w:rFonts w:ascii="Arial" w:eastAsiaTheme="minorEastAsia" w:hAnsi="Arial" w:cs="Arial"/>
          <w:b/>
        </w:rPr>
      </w:pPr>
      <w:r w:rsidRPr="00FD5F46">
        <w:rPr>
          <w:rFonts w:ascii="Arial" w:eastAsiaTheme="minorEastAsia" w:hAnsi="Arial" w:cs="Arial"/>
          <w:b/>
        </w:rPr>
        <w:t>- AIOTF Identifier/A-</w:t>
      </w:r>
      <w:proofErr w:type="spellStart"/>
      <w:r w:rsidRPr="00FD5F46">
        <w:rPr>
          <w:rFonts w:ascii="Arial" w:eastAsiaTheme="minorEastAsia" w:hAnsi="Arial" w:cs="Arial"/>
          <w:b/>
        </w:rPr>
        <w:t>IoT</w:t>
      </w:r>
      <w:proofErr w:type="spellEnd"/>
      <w:r w:rsidRPr="00FD5F46">
        <w:rPr>
          <w:rFonts w:ascii="Arial" w:eastAsiaTheme="minorEastAsia" w:hAnsi="Arial" w:cs="Arial"/>
          <w:b/>
        </w:rPr>
        <w:t xml:space="preserve"> Correlation Identifier;</w:t>
      </w:r>
    </w:p>
    <w:p w14:paraId="51F0FC32" w14:textId="77777777" w:rsidR="00C415E0" w:rsidRPr="00FD5F46" w:rsidRDefault="00C415E0" w:rsidP="00C415E0">
      <w:pPr>
        <w:spacing w:beforeLines="50" w:before="120" w:afterLines="50" w:after="120"/>
        <w:ind w:firstLineChars="200" w:firstLine="400"/>
        <w:jc w:val="both"/>
        <w:rPr>
          <w:rFonts w:ascii="Arial" w:eastAsiaTheme="minorEastAsia" w:hAnsi="Arial" w:cs="Arial"/>
          <w:b/>
        </w:rPr>
      </w:pPr>
      <w:r w:rsidRPr="00FD5F46">
        <w:rPr>
          <w:rFonts w:ascii="Arial" w:eastAsiaTheme="minorEastAsia" w:hAnsi="Arial" w:cs="Arial"/>
          <w:b/>
        </w:rPr>
        <w:t>- UE A-</w:t>
      </w:r>
      <w:proofErr w:type="spellStart"/>
      <w:r w:rsidRPr="00FD5F46">
        <w:rPr>
          <w:rFonts w:ascii="Arial" w:eastAsiaTheme="minorEastAsia" w:hAnsi="Arial" w:cs="Arial"/>
          <w:b/>
        </w:rPr>
        <w:t>IoT</w:t>
      </w:r>
      <w:proofErr w:type="spellEnd"/>
      <w:r w:rsidRPr="00FD5F46">
        <w:rPr>
          <w:rFonts w:ascii="Arial" w:eastAsiaTheme="minorEastAsia" w:hAnsi="Arial" w:cs="Arial"/>
          <w:b/>
        </w:rPr>
        <w:t xml:space="preserve"> Device </w:t>
      </w:r>
      <w:proofErr w:type="spellStart"/>
      <w:r w:rsidRPr="00FD5F46">
        <w:rPr>
          <w:rFonts w:ascii="Arial" w:eastAsiaTheme="minorEastAsia" w:hAnsi="Arial" w:cs="Arial"/>
          <w:b/>
        </w:rPr>
        <w:t>Uu</w:t>
      </w:r>
      <w:proofErr w:type="spellEnd"/>
      <w:r w:rsidRPr="00FD5F46">
        <w:rPr>
          <w:rFonts w:ascii="Arial" w:eastAsiaTheme="minorEastAsia" w:hAnsi="Arial" w:cs="Arial"/>
          <w:b/>
        </w:rPr>
        <w:t xml:space="preserve"> ID;</w:t>
      </w:r>
    </w:p>
    <w:p w14:paraId="2507FAC9" w14:textId="77777777" w:rsidR="00C415E0" w:rsidRPr="00FA256A" w:rsidRDefault="00C415E0" w:rsidP="00C415E0">
      <w:pPr>
        <w:spacing w:beforeLines="50" w:before="120" w:afterLines="50" w:after="120"/>
        <w:ind w:firstLineChars="200" w:firstLine="400"/>
        <w:jc w:val="both"/>
        <w:rPr>
          <w:rFonts w:ascii="Arial" w:eastAsiaTheme="minorEastAsia" w:hAnsi="Arial" w:cs="Arial"/>
          <w:b/>
        </w:rPr>
      </w:pPr>
      <w:r w:rsidRPr="00FD5F46">
        <w:rPr>
          <w:rFonts w:ascii="Arial" w:eastAsiaTheme="minorEastAsia" w:hAnsi="Arial" w:cs="Arial"/>
          <w:b/>
        </w:rPr>
        <w:t>- A-</w:t>
      </w:r>
      <w:proofErr w:type="spellStart"/>
      <w:r w:rsidRPr="00FD5F46">
        <w:rPr>
          <w:rFonts w:ascii="Arial" w:eastAsiaTheme="minorEastAsia" w:hAnsi="Arial" w:cs="Arial"/>
          <w:b/>
        </w:rPr>
        <w:t>IoT</w:t>
      </w:r>
      <w:proofErr w:type="spellEnd"/>
      <w:r w:rsidRPr="00FD5F46">
        <w:rPr>
          <w:rFonts w:ascii="Arial" w:eastAsiaTheme="minorEastAsia" w:hAnsi="Arial" w:cs="Arial"/>
          <w:b/>
        </w:rPr>
        <w:t xml:space="preserve"> NAS PDU (upper layer response message);</w:t>
      </w:r>
    </w:p>
    <w:p w14:paraId="74DB72EC" w14:textId="77777777" w:rsidR="005E6785" w:rsidRDefault="005E6785" w:rsidP="009728A2">
      <w:pPr>
        <w:rPr>
          <w:rFonts w:eastAsiaTheme="minorEastAsia"/>
        </w:rPr>
      </w:pPr>
    </w:p>
    <w:p w14:paraId="79951481" w14:textId="5AF5B465" w:rsidR="00B52DCE" w:rsidRPr="00200547" w:rsidRDefault="00200547" w:rsidP="009728A2">
      <w:pPr>
        <w:rPr>
          <w:rFonts w:ascii="Arial" w:eastAsiaTheme="minorEastAsia" w:hAnsi="Arial" w:cs="Arial"/>
          <w:u w:val="single"/>
        </w:rPr>
      </w:pPr>
      <w:r w:rsidRPr="00200547">
        <w:rPr>
          <w:rFonts w:ascii="Arial" w:eastAsiaTheme="minorEastAsia" w:hAnsi="Arial" w:cs="Arial"/>
          <w:u w:val="single"/>
        </w:rPr>
        <w:t>Handover/RLF of UE reader</w:t>
      </w:r>
    </w:p>
    <w:p w14:paraId="12559AEE" w14:textId="77777777" w:rsidR="00EF51B4" w:rsidRPr="0091566A" w:rsidRDefault="00EF51B4" w:rsidP="00EF51B4">
      <w:pPr>
        <w:overflowPunct w:val="0"/>
        <w:autoSpaceDE w:val="0"/>
        <w:autoSpaceDN w:val="0"/>
        <w:adjustRightInd w:val="0"/>
        <w:spacing w:beforeLines="50" w:before="120" w:afterLines="50" w:after="120"/>
        <w:jc w:val="both"/>
        <w:textAlignment w:val="baseline"/>
        <w:rPr>
          <w:rFonts w:ascii="Arial" w:eastAsia="等线" w:hAnsi="Arial" w:cs="Arial"/>
          <w:b/>
          <w:noProof/>
        </w:rPr>
      </w:pPr>
      <w:r>
        <w:rPr>
          <w:rFonts w:ascii="Arial" w:eastAsia="等线" w:hAnsi="Arial" w:cs="Arial"/>
          <w:b/>
          <w:noProof/>
        </w:rPr>
        <w:t xml:space="preserve">Proposal </w:t>
      </w:r>
      <w:r>
        <w:rPr>
          <w:rFonts w:ascii="Arial" w:eastAsia="等线" w:hAnsi="Arial" w:cs="Arial" w:hint="eastAsia"/>
          <w:b/>
          <w:noProof/>
        </w:rPr>
        <w:t>9</w:t>
      </w:r>
      <w:r w:rsidRPr="0091566A">
        <w:rPr>
          <w:rFonts w:ascii="Arial" w:eastAsia="等线" w:hAnsi="Arial" w:cs="Arial"/>
          <w:b/>
          <w:noProof/>
        </w:rPr>
        <w:t xml:space="preserve">a: The target gNB can explicitly indicate whether the UE should continue its reader role in the target cell via the HO command. </w:t>
      </w:r>
    </w:p>
    <w:p w14:paraId="79255361" w14:textId="77777777" w:rsidR="00EF51B4" w:rsidRDefault="00EF51B4" w:rsidP="00EF51B4">
      <w:pPr>
        <w:overflowPunct w:val="0"/>
        <w:autoSpaceDE w:val="0"/>
        <w:autoSpaceDN w:val="0"/>
        <w:adjustRightInd w:val="0"/>
        <w:spacing w:beforeLines="50" w:before="120" w:afterLines="50" w:after="120"/>
        <w:jc w:val="both"/>
        <w:textAlignment w:val="baseline"/>
        <w:rPr>
          <w:rFonts w:ascii="Arial" w:eastAsia="等线" w:hAnsi="Arial" w:cs="Arial"/>
          <w:b/>
          <w:noProof/>
        </w:rPr>
      </w:pPr>
      <w:r>
        <w:rPr>
          <w:rFonts w:ascii="Arial" w:eastAsia="等线" w:hAnsi="Arial" w:cs="Arial"/>
          <w:b/>
          <w:noProof/>
        </w:rPr>
        <w:t xml:space="preserve">Proposal </w:t>
      </w:r>
      <w:r>
        <w:rPr>
          <w:rFonts w:ascii="Arial" w:eastAsia="等线" w:hAnsi="Arial" w:cs="Arial" w:hint="eastAsia"/>
          <w:b/>
          <w:noProof/>
        </w:rPr>
        <w:t>9b</w:t>
      </w:r>
      <w:r w:rsidRPr="0091566A">
        <w:rPr>
          <w:rFonts w:ascii="Arial" w:eastAsia="等线" w:hAnsi="Arial" w:cs="Arial"/>
          <w:b/>
          <w:noProof/>
        </w:rPr>
        <w:t>: Upon receiving the HO command, the UE continues to serve as a reader in the target cell if the HO command provides the A-IoT radio resource configuration.</w:t>
      </w:r>
    </w:p>
    <w:p w14:paraId="27FCB5EA" w14:textId="77777777" w:rsidR="00EF51B4" w:rsidRPr="0091566A" w:rsidRDefault="00EF51B4" w:rsidP="00EF51B4">
      <w:pPr>
        <w:spacing w:beforeLines="50" w:before="120" w:afterLines="50" w:after="120" w:line="259" w:lineRule="auto"/>
        <w:jc w:val="both"/>
        <w:rPr>
          <w:rFonts w:ascii="Arial" w:eastAsia="等线" w:hAnsi="Arial" w:cs="Arial"/>
          <w:b/>
          <w:noProof/>
        </w:rPr>
      </w:pPr>
      <w:r w:rsidRPr="0091566A">
        <w:rPr>
          <w:rFonts w:ascii="Arial" w:eastAsia="等线" w:hAnsi="Arial" w:cs="Arial"/>
          <w:b/>
          <w:noProof/>
        </w:rPr>
        <w:t>Proposal 1</w:t>
      </w:r>
      <w:r>
        <w:rPr>
          <w:rFonts w:ascii="Arial" w:eastAsia="等线" w:hAnsi="Arial" w:cs="Arial" w:hint="eastAsia"/>
          <w:b/>
          <w:noProof/>
        </w:rPr>
        <w:t>0</w:t>
      </w:r>
      <w:r w:rsidRPr="0091566A">
        <w:rPr>
          <w:rFonts w:ascii="Arial" w:eastAsia="等线" w:hAnsi="Arial" w:cs="Arial"/>
          <w:b/>
          <w:noProof/>
        </w:rPr>
        <w:t>: Upon finishing RRC re-establishment, the UE continues serving as a reader in the re-established cell if the first RRC Reconfiguration message followed by the RRC re-establishment procedure provides the A-IoT radio resource configuration.</w:t>
      </w:r>
    </w:p>
    <w:p w14:paraId="77C77B87" w14:textId="14E1B49E" w:rsidR="000B1049" w:rsidRPr="00EF51B4" w:rsidRDefault="00EF51B4" w:rsidP="00EF51B4">
      <w:pPr>
        <w:spacing w:beforeLines="50" w:before="120" w:afterLines="50" w:after="120" w:line="259" w:lineRule="auto"/>
        <w:jc w:val="both"/>
        <w:rPr>
          <w:rFonts w:ascii="Arial" w:eastAsia="等线" w:hAnsi="Arial" w:cs="Arial"/>
          <w:b/>
          <w:noProof/>
        </w:rPr>
      </w:pPr>
      <w:r w:rsidRPr="0091566A">
        <w:rPr>
          <w:rFonts w:ascii="Arial" w:eastAsia="等线" w:hAnsi="Arial" w:cs="Arial"/>
          <w:b/>
          <w:noProof/>
        </w:rPr>
        <w:t>Proposal 1</w:t>
      </w:r>
      <w:r>
        <w:rPr>
          <w:rFonts w:ascii="Arial" w:eastAsia="等线" w:hAnsi="Arial" w:cs="Arial" w:hint="eastAsia"/>
          <w:b/>
          <w:noProof/>
        </w:rPr>
        <w:t>1</w:t>
      </w:r>
      <w:r w:rsidRPr="0091566A">
        <w:rPr>
          <w:rFonts w:ascii="Arial" w:eastAsia="等线" w:hAnsi="Arial" w:cs="Arial"/>
          <w:b/>
          <w:noProof/>
        </w:rPr>
        <w:t>: UE reader releases the A-IoT radio resource of the source cell upon initiating RRC re-establishment.</w:t>
      </w:r>
    </w:p>
    <w:p w14:paraId="021C25CB" w14:textId="77777777" w:rsidR="008C01B9" w:rsidRDefault="003C1C84" w:rsidP="008C01B9">
      <w:pPr>
        <w:pStyle w:val="1"/>
      </w:pPr>
      <w:r>
        <w:rPr>
          <w:rFonts w:eastAsiaTheme="minorEastAsia" w:hint="eastAsia"/>
        </w:rPr>
        <w:t>4</w:t>
      </w:r>
      <w:r w:rsidR="008C01B9">
        <w:t>. References</w:t>
      </w:r>
    </w:p>
    <w:p w14:paraId="36EB47CD" w14:textId="3B43BAB1" w:rsidR="00DF1F3C" w:rsidRPr="005B5A93" w:rsidRDefault="00DF1F3C" w:rsidP="00B4167D">
      <w:pPr>
        <w:pStyle w:val="af0"/>
        <w:numPr>
          <w:ilvl w:val="0"/>
          <w:numId w:val="6"/>
        </w:numPr>
        <w:spacing w:beforeLines="50" w:before="120" w:afterLines="50"/>
        <w:rPr>
          <w:rFonts w:ascii="Arial" w:hAnsi="Arial" w:cs="Arial"/>
        </w:rPr>
      </w:pPr>
      <w:bookmarkStart w:id="18" w:name="_Ref176877503"/>
      <w:bookmarkStart w:id="19" w:name="_Ref195775944"/>
      <w:bookmarkStart w:id="20" w:name="_Ref162271750"/>
      <w:bookmarkStart w:id="21" w:name="_Ref131664378"/>
      <w:bookmarkStart w:id="22" w:name="OLE_LINK14"/>
      <w:bookmarkStart w:id="23" w:name="OLE_LINK15"/>
      <w:bookmarkStart w:id="24" w:name="OLE_LINK16"/>
      <w:bookmarkStart w:id="25" w:name="OLE_LINK192"/>
      <w:bookmarkStart w:id="26" w:name="_Ref209441048"/>
      <w:r w:rsidRPr="005B5A93">
        <w:rPr>
          <w:rFonts w:ascii="Arial" w:hAnsi="Arial" w:cs="Arial"/>
        </w:rPr>
        <w:t>RP-252894</w:t>
      </w:r>
      <w:bookmarkEnd w:id="18"/>
      <w:bookmarkEnd w:id="19"/>
      <w:bookmarkEnd w:id="20"/>
      <w:bookmarkEnd w:id="21"/>
      <w:bookmarkEnd w:id="22"/>
      <w:bookmarkEnd w:id="23"/>
      <w:bookmarkEnd w:id="24"/>
      <w:bookmarkEnd w:id="25"/>
      <w:r w:rsidRPr="005B5A93">
        <w:rPr>
          <w:rFonts w:ascii="Arial" w:hAnsi="Arial" w:cs="Arial"/>
        </w:rPr>
        <w:t xml:space="preserve"> Revised WI: Solutions for Ambient </w:t>
      </w:r>
      <w:proofErr w:type="spellStart"/>
      <w:r w:rsidRPr="005B5A93">
        <w:rPr>
          <w:rFonts w:ascii="Arial" w:hAnsi="Arial" w:cs="Arial"/>
        </w:rPr>
        <w:t>IoT</w:t>
      </w:r>
      <w:proofErr w:type="spellEnd"/>
      <w:r w:rsidRPr="005B5A93">
        <w:rPr>
          <w:rFonts w:ascii="Arial" w:hAnsi="Arial" w:cs="Arial"/>
        </w:rPr>
        <w:t xml:space="preserve"> (Internet of Things) in NR Phase 2</w:t>
      </w:r>
      <w:bookmarkEnd w:id="26"/>
    </w:p>
    <w:p w14:paraId="34971EAE" w14:textId="6F6AC67A" w:rsidR="00DF1F3C" w:rsidRPr="005B5A93" w:rsidRDefault="00DF1F3C" w:rsidP="00B4167D">
      <w:pPr>
        <w:pStyle w:val="af0"/>
        <w:numPr>
          <w:ilvl w:val="0"/>
          <w:numId w:val="6"/>
        </w:numPr>
        <w:spacing w:beforeLines="50" w:before="120" w:afterLines="50"/>
        <w:rPr>
          <w:rFonts w:ascii="Arial" w:hAnsi="Arial" w:cs="Arial"/>
        </w:rPr>
      </w:pPr>
      <w:bookmarkStart w:id="27" w:name="_Ref209440961"/>
      <w:r w:rsidRPr="005B5A93">
        <w:rPr>
          <w:rFonts w:ascii="Arial" w:hAnsi="Arial" w:cs="Arial"/>
        </w:rPr>
        <w:t>3GPP T</w:t>
      </w:r>
      <w:r w:rsidRPr="005B5A93">
        <w:rPr>
          <w:rFonts w:ascii="Arial" w:eastAsiaTheme="minorEastAsia" w:hAnsi="Arial" w:cs="Arial"/>
        </w:rPr>
        <w:t xml:space="preserve">R </w:t>
      </w:r>
      <w:r w:rsidRPr="005B5A93">
        <w:rPr>
          <w:rFonts w:ascii="Arial" w:hAnsi="Arial" w:cs="Arial"/>
        </w:rPr>
        <w:t xml:space="preserve">38.769, “Study on solutions for Ambient </w:t>
      </w:r>
      <w:proofErr w:type="spellStart"/>
      <w:r w:rsidRPr="005B5A93">
        <w:rPr>
          <w:rFonts w:ascii="Arial" w:hAnsi="Arial" w:cs="Arial"/>
        </w:rPr>
        <w:t>IoT</w:t>
      </w:r>
      <w:proofErr w:type="spellEnd"/>
      <w:r w:rsidRPr="005B5A93">
        <w:rPr>
          <w:rFonts w:ascii="Arial" w:hAnsi="Arial" w:cs="Arial"/>
        </w:rPr>
        <w:t xml:space="preserve"> (Internet of Things) in NR (Release 1</w:t>
      </w:r>
      <w:r w:rsidRPr="005B5A93">
        <w:rPr>
          <w:rFonts w:ascii="Arial" w:eastAsiaTheme="minorEastAsia" w:hAnsi="Arial" w:cs="Arial"/>
        </w:rPr>
        <w:t>9</w:t>
      </w:r>
      <w:r w:rsidRPr="005B5A93">
        <w:rPr>
          <w:rFonts w:ascii="Arial" w:hAnsi="Arial" w:cs="Arial"/>
        </w:rPr>
        <w:t>)”, V19.0.0 (2024-12)</w:t>
      </w:r>
      <w:bookmarkEnd w:id="27"/>
    </w:p>
    <w:sectPr w:rsidR="00DF1F3C" w:rsidRPr="005B5A93"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033F7" w14:textId="77777777" w:rsidR="00D4515F" w:rsidRDefault="00D4515F" w:rsidP="00EE7A47">
      <w:pPr>
        <w:spacing w:after="0"/>
      </w:pPr>
      <w:r>
        <w:separator/>
      </w:r>
    </w:p>
  </w:endnote>
  <w:endnote w:type="continuationSeparator" w:id="0">
    <w:p w14:paraId="2A14EDE2" w14:textId="77777777" w:rsidR="00D4515F" w:rsidRDefault="00D4515F"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8C9D5" w14:textId="77777777" w:rsidR="00D4515F" w:rsidRDefault="00D4515F" w:rsidP="00EE7A47">
      <w:pPr>
        <w:spacing w:after="0"/>
      </w:pPr>
      <w:r>
        <w:separator/>
      </w:r>
    </w:p>
  </w:footnote>
  <w:footnote w:type="continuationSeparator" w:id="0">
    <w:p w14:paraId="1A01ED23" w14:textId="77777777" w:rsidR="00D4515F" w:rsidRDefault="00D4515F"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5"/>
  </w:num>
  <w:num w:numId="4">
    <w:abstractNumId w:val="10"/>
  </w:num>
  <w:num w:numId="5">
    <w:abstractNumId w:val="6"/>
  </w:num>
  <w:num w:numId="6">
    <w:abstractNumId w:val="3"/>
  </w:num>
  <w:num w:numId="7">
    <w:abstractNumId w:val="13"/>
  </w:num>
  <w:num w:numId="8">
    <w:abstractNumId w:val="11"/>
  </w:num>
  <w:num w:numId="9">
    <w:abstractNumId w:val="9"/>
  </w:num>
  <w:num w:numId="10">
    <w:abstractNumId w:val="16"/>
  </w:num>
  <w:num w:numId="11">
    <w:abstractNumId w:val="12"/>
  </w:num>
  <w:num w:numId="12">
    <w:abstractNumId w:val="1"/>
  </w:num>
  <w:num w:numId="13">
    <w:abstractNumId w:val="5"/>
  </w:num>
  <w:num w:numId="14">
    <w:abstractNumId w:val="0"/>
  </w:num>
  <w:num w:numId="15">
    <w:abstractNumId w:val="4"/>
  </w:num>
  <w:num w:numId="16">
    <w:abstractNumId w:val="14"/>
  </w:num>
  <w:num w:numId="1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794"/>
    <w:rsid w:val="0000096B"/>
    <w:rsid w:val="0000098F"/>
    <w:rsid w:val="000009C2"/>
    <w:rsid w:val="00000CF6"/>
    <w:rsid w:val="00000FE3"/>
    <w:rsid w:val="0000138E"/>
    <w:rsid w:val="00001550"/>
    <w:rsid w:val="00001DEF"/>
    <w:rsid w:val="000021CE"/>
    <w:rsid w:val="00002344"/>
    <w:rsid w:val="0000243C"/>
    <w:rsid w:val="00002B5A"/>
    <w:rsid w:val="00002FCF"/>
    <w:rsid w:val="000039D4"/>
    <w:rsid w:val="000040E3"/>
    <w:rsid w:val="00004111"/>
    <w:rsid w:val="000042F2"/>
    <w:rsid w:val="000046D0"/>
    <w:rsid w:val="0000489F"/>
    <w:rsid w:val="00004AA3"/>
    <w:rsid w:val="00004B35"/>
    <w:rsid w:val="00004F7D"/>
    <w:rsid w:val="000050C0"/>
    <w:rsid w:val="000053CE"/>
    <w:rsid w:val="000056BF"/>
    <w:rsid w:val="000057BD"/>
    <w:rsid w:val="00005842"/>
    <w:rsid w:val="000059C4"/>
    <w:rsid w:val="00005D64"/>
    <w:rsid w:val="00005F0A"/>
    <w:rsid w:val="00005FCC"/>
    <w:rsid w:val="0000606F"/>
    <w:rsid w:val="0000614C"/>
    <w:rsid w:val="000062B1"/>
    <w:rsid w:val="00006B9A"/>
    <w:rsid w:val="0000723D"/>
    <w:rsid w:val="000073F0"/>
    <w:rsid w:val="000076B6"/>
    <w:rsid w:val="000076FF"/>
    <w:rsid w:val="0000773B"/>
    <w:rsid w:val="00007D18"/>
    <w:rsid w:val="00007D6A"/>
    <w:rsid w:val="00010141"/>
    <w:rsid w:val="000101E8"/>
    <w:rsid w:val="00010D37"/>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33E9"/>
    <w:rsid w:val="00013671"/>
    <w:rsid w:val="000137AB"/>
    <w:rsid w:val="000138A4"/>
    <w:rsid w:val="00013925"/>
    <w:rsid w:val="00013A3E"/>
    <w:rsid w:val="00013A7E"/>
    <w:rsid w:val="00013F61"/>
    <w:rsid w:val="0001489D"/>
    <w:rsid w:val="00014A16"/>
    <w:rsid w:val="00014AFB"/>
    <w:rsid w:val="00014DB1"/>
    <w:rsid w:val="00014DB4"/>
    <w:rsid w:val="000151CA"/>
    <w:rsid w:val="0001553E"/>
    <w:rsid w:val="000155CC"/>
    <w:rsid w:val="0001565C"/>
    <w:rsid w:val="0001569C"/>
    <w:rsid w:val="00015868"/>
    <w:rsid w:val="00015CCC"/>
    <w:rsid w:val="00015F76"/>
    <w:rsid w:val="000164C6"/>
    <w:rsid w:val="0001668E"/>
    <w:rsid w:val="00016B83"/>
    <w:rsid w:val="00016BA1"/>
    <w:rsid w:val="00017782"/>
    <w:rsid w:val="00017985"/>
    <w:rsid w:val="00017AED"/>
    <w:rsid w:val="00017DB5"/>
    <w:rsid w:val="00017FDE"/>
    <w:rsid w:val="00020429"/>
    <w:rsid w:val="00020ADA"/>
    <w:rsid w:val="00020B2C"/>
    <w:rsid w:val="00021277"/>
    <w:rsid w:val="000213FD"/>
    <w:rsid w:val="000214E5"/>
    <w:rsid w:val="00021762"/>
    <w:rsid w:val="00021D87"/>
    <w:rsid w:val="00021DD2"/>
    <w:rsid w:val="00022480"/>
    <w:rsid w:val="00022784"/>
    <w:rsid w:val="0002289F"/>
    <w:rsid w:val="000228F6"/>
    <w:rsid w:val="00022BD5"/>
    <w:rsid w:val="0002310F"/>
    <w:rsid w:val="000231AA"/>
    <w:rsid w:val="00023385"/>
    <w:rsid w:val="000236C4"/>
    <w:rsid w:val="0002377A"/>
    <w:rsid w:val="00023950"/>
    <w:rsid w:val="0002395A"/>
    <w:rsid w:val="000239C5"/>
    <w:rsid w:val="00023B14"/>
    <w:rsid w:val="00023BBD"/>
    <w:rsid w:val="00023DB9"/>
    <w:rsid w:val="00024A8C"/>
    <w:rsid w:val="00024AF1"/>
    <w:rsid w:val="00024C80"/>
    <w:rsid w:val="00024D56"/>
    <w:rsid w:val="00024D94"/>
    <w:rsid w:val="00025025"/>
    <w:rsid w:val="0002574F"/>
    <w:rsid w:val="00025859"/>
    <w:rsid w:val="000258A7"/>
    <w:rsid w:val="00025D4E"/>
    <w:rsid w:val="00025DD2"/>
    <w:rsid w:val="00026573"/>
    <w:rsid w:val="00026DC0"/>
    <w:rsid w:val="000270E7"/>
    <w:rsid w:val="0002761B"/>
    <w:rsid w:val="0002769A"/>
    <w:rsid w:val="000279AC"/>
    <w:rsid w:val="00030577"/>
    <w:rsid w:val="00030898"/>
    <w:rsid w:val="00031837"/>
    <w:rsid w:val="00031FB4"/>
    <w:rsid w:val="000320F3"/>
    <w:rsid w:val="00032688"/>
    <w:rsid w:val="00032A9A"/>
    <w:rsid w:val="00032C6E"/>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4B81"/>
    <w:rsid w:val="00035607"/>
    <w:rsid w:val="00035773"/>
    <w:rsid w:val="0003578D"/>
    <w:rsid w:val="00035BAD"/>
    <w:rsid w:val="00035CEA"/>
    <w:rsid w:val="00035D83"/>
    <w:rsid w:val="00036096"/>
    <w:rsid w:val="00036640"/>
    <w:rsid w:val="00036DA1"/>
    <w:rsid w:val="0003751F"/>
    <w:rsid w:val="00037558"/>
    <w:rsid w:val="00037CB9"/>
    <w:rsid w:val="00037F4D"/>
    <w:rsid w:val="000401F4"/>
    <w:rsid w:val="00040254"/>
    <w:rsid w:val="00040375"/>
    <w:rsid w:val="0004074C"/>
    <w:rsid w:val="000407B2"/>
    <w:rsid w:val="00040A0F"/>
    <w:rsid w:val="00041208"/>
    <w:rsid w:val="00041625"/>
    <w:rsid w:val="000416AA"/>
    <w:rsid w:val="00041994"/>
    <w:rsid w:val="00041AB2"/>
    <w:rsid w:val="00041B6D"/>
    <w:rsid w:val="00041C29"/>
    <w:rsid w:val="00041C79"/>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9DC"/>
    <w:rsid w:val="00046FA0"/>
    <w:rsid w:val="00047013"/>
    <w:rsid w:val="0004748A"/>
    <w:rsid w:val="00047D7E"/>
    <w:rsid w:val="00047EEA"/>
    <w:rsid w:val="00050359"/>
    <w:rsid w:val="00050375"/>
    <w:rsid w:val="000504D0"/>
    <w:rsid w:val="00050BAB"/>
    <w:rsid w:val="00050D1A"/>
    <w:rsid w:val="00050F7B"/>
    <w:rsid w:val="00051DB8"/>
    <w:rsid w:val="00051FC4"/>
    <w:rsid w:val="000523AB"/>
    <w:rsid w:val="0005262B"/>
    <w:rsid w:val="00052C78"/>
    <w:rsid w:val="00052EAA"/>
    <w:rsid w:val="00052F8C"/>
    <w:rsid w:val="00053281"/>
    <w:rsid w:val="0005331D"/>
    <w:rsid w:val="0005366E"/>
    <w:rsid w:val="00053FF5"/>
    <w:rsid w:val="000540E7"/>
    <w:rsid w:val="000544A3"/>
    <w:rsid w:val="00054991"/>
    <w:rsid w:val="00054DD6"/>
    <w:rsid w:val="0005504F"/>
    <w:rsid w:val="000551D2"/>
    <w:rsid w:val="000555AA"/>
    <w:rsid w:val="000555AF"/>
    <w:rsid w:val="00055825"/>
    <w:rsid w:val="00056D4B"/>
    <w:rsid w:val="00056E35"/>
    <w:rsid w:val="00057029"/>
    <w:rsid w:val="00057165"/>
    <w:rsid w:val="0005734A"/>
    <w:rsid w:val="000579A6"/>
    <w:rsid w:val="00057B1F"/>
    <w:rsid w:val="00057F6D"/>
    <w:rsid w:val="00060639"/>
    <w:rsid w:val="00060672"/>
    <w:rsid w:val="00060B4C"/>
    <w:rsid w:val="00061017"/>
    <w:rsid w:val="000610C6"/>
    <w:rsid w:val="000611E6"/>
    <w:rsid w:val="000613CD"/>
    <w:rsid w:val="000613E6"/>
    <w:rsid w:val="00061642"/>
    <w:rsid w:val="000618D5"/>
    <w:rsid w:val="00061F93"/>
    <w:rsid w:val="0006227D"/>
    <w:rsid w:val="000627B0"/>
    <w:rsid w:val="000628E9"/>
    <w:rsid w:val="00062904"/>
    <w:rsid w:val="0006298D"/>
    <w:rsid w:val="00062D69"/>
    <w:rsid w:val="00062DBE"/>
    <w:rsid w:val="00063079"/>
    <w:rsid w:val="0006338A"/>
    <w:rsid w:val="000638F5"/>
    <w:rsid w:val="00063D5C"/>
    <w:rsid w:val="0006409A"/>
    <w:rsid w:val="0006427C"/>
    <w:rsid w:val="00064428"/>
    <w:rsid w:val="0006446A"/>
    <w:rsid w:val="0006499B"/>
    <w:rsid w:val="000649AE"/>
    <w:rsid w:val="000650EC"/>
    <w:rsid w:val="00065EDA"/>
    <w:rsid w:val="0006626D"/>
    <w:rsid w:val="0006638A"/>
    <w:rsid w:val="000664F2"/>
    <w:rsid w:val="00066511"/>
    <w:rsid w:val="00066DB2"/>
    <w:rsid w:val="00066EC7"/>
    <w:rsid w:val="000673C3"/>
    <w:rsid w:val="000677BD"/>
    <w:rsid w:val="00067CA4"/>
    <w:rsid w:val="00067EC9"/>
    <w:rsid w:val="00067FC4"/>
    <w:rsid w:val="00070895"/>
    <w:rsid w:val="00070B50"/>
    <w:rsid w:val="00070BD0"/>
    <w:rsid w:val="00070C3B"/>
    <w:rsid w:val="00071405"/>
    <w:rsid w:val="00071ECD"/>
    <w:rsid w:val="00071F7E"/>
    <w:rsid w:val="00072370"/>
    <w:rsid w:val="0007240A"/>
    <w:rsid w:val="000725E0"/>
    <w:rsid w:val="000728E4"/>
    <w:rsid w:val="00072E09"/>
    <w:rsid w:val="00072F07"/>
    <w:rsid w:val="00072F5C"/>
    <w:rsid w:val="0007313B"/>
    <w:rsid w:val="0007393B"/>
    <w:rsid w:val="00073969"/>
    <w:rsid w:val="000739D7"/>
    <w:rsid w:val="000740F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707"/>
    <w:rsid w:val="00076824"/>
    <w:rsid w:val="00077024"/>
    <w:rsid w:val="000779B3"/>
    <w:rsid w:val="00077AA3"/>
    <w:rsid w:val="00077BF0"/>
    <w:rsid w:val="000800BF"/>
    <w:rsid w:val="00080CAC"/>
    <w:rsid w:val="00080D7A"/>
    <w:rsid w:val="00081903"/>
    <w:rsid w:val="00081A9C"/>
    <w:rsid w:val="00081B4F"/>
    <w:rsid w:val="00081EA9"/>
    <w:rsid w:val="00081FAA"/>
    <w:rsid w:val="000823FC"/>
    <w:rsid w:val="000828BE"/>
    <w:rsid w:val="00082B05"/>
    <w:rsid w:val="00082F64"/>
    <w:rsid w:val="000830DE"/>
    <w:rsid w:val="00083130"/>
    <w:rsid w:val="0008334D"/>
    <w:rsid w:val="00083B8E"/>
    <w:rsid w:val="00083D1B"/>
    <w:rsid w:val="00084057"/>
    <w:rsid w:val="00084238"/>
    <w:rsid w:val="00084329"/>
    <w:rsid w:val="000845B1"/>
    <w:rsid w:val="000845D0"/>
    <w:rsid w:val="000848FB"/>
    <w:rsid w:val="00084BDC"/>
    <w:rsid w:val="00084C60"/>
    <w:rsid w:val="00084E56"/>
    <w:rsid w:val="00085045"/>
    <w:rsid w:val="000851AC"/>
    <w:rsid w:val="0008592F"/>
    <w:rsid w:val="00085BA5"/>
    <w:rsid w:val="0008609A"/>
    <w:rsid w:val="000862C8"/>
    <w:rsid w:val="000862FB"/>
    <w:rsid w:val="000867BC"/>
    <w:rsid w:val="000868BF"/>
    <w:rsid w:val="000870F8"/>
    <w:rsid w:val="00087348"/>
    <w:rsid w:val="0008739A"/>
    <w:rsid w:val="000879C9"/>
    <w:rsid w:val="00087A05"/>
    <w:rsid w:val="00087BCF"/>
    <w:rsid w:val="000900D2"/>
    <w:rsid w:val="000908C2"/>
    <w:rsid w:val="000909D2"/>
    <w:rsid w:val="00090A58"/>
    <w:rsid w:val="00090B1F"/>
    <w:rsid w:val="00091261"/>
    <w:rsid w:val="00091364"/>
    <w:rsid w:val="00091432"/>
    <w:rsid w:val="0009143B"/>
    <w:rsid w:val="00091BB9"/>
    <w:rsid w:val="00091CC8"/>
    <w:rsid w:val="00091CF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6E1"/>
    <w:rsid w:val="00094765"/>
    <w:rsid w:val="00094A02"/>
    <w:rsid w:val="00094A3E"/>
    <w:rsid w:val="00094BB2"/>
    <w:rsid w:val="00094D4A"/>
    <w:rsid w:val="00094F46"/>
    <w:rsid w:val="00095017"/>
    <w:rsid w:val="0009520C"/>
    <w:rsid w:val="00095493"/>
    <w:rsid w:val="000955A8"/>
    <w:rsid w:val="00095991"/>
    <w:rsid w:val="00095ADC"/>
    <w:rsid w:val="00095C20"/>
    <w:rsid w:val="00095CEC"/>
    <w:rsid w:val="0009600F"/>
    <w:rsid w:val="000967DB"/>
    <w:rsid w:val="00096918"/>
    <w:rsid w:val="00096A05"/>
    <w:rsid w:val="00096A64"/>
    <w:rsid w:val="00096D21"/>
    <w:rsid w:val="0009729A"/>
    <w:rsid w:val="000972E3"/>
    <w:rsid w:val="00097535"/>
    <w:rsid w:val="00097649"/>
    <w:rsid w:val="00097842"/>
    <w:rsid w:val="00097EDA"/>
    <w:rsid w:val="000A0339"/>
    <w:rsid w:val="000A0625"/>
    <w:rsid w:val="000A0709"/>
    <w:rsid w:val="000A0AE0"/>
    <w:rsid w:val="000A0F8A"/>
    <w:rsid w:val="000A103D"/>
    <w:rsid w:val="000A141E"/>
    <w:rsid w:val="000A171E"/>
    <w:rsid w:val="000A194A"/>
    <w:rsid w:val="000A1C7E"/>
    <w:rsid w:val="000A22F6"/>
    <w:rsid w:val="000A2339"/>
    <w:rsid w:val="000A2340"/>
    <w:rsid w:val="000A2795"/>
    <w:rsid w:val="000A2A03"/>
    <w:rsid w:val="000A2D32"/>
    <w:rsid w:val="000A2DAE"/>
    <w:rsid w:val="000A2EF8"/>
    <w:rsid w:val="000A2F79"/>
    <w:rsid w:val="000A3C43"/>
    <w:rsid w:val="000A3EEA"/>
    <w:rsid w:val="000A4472"/>
    <w:rsid w:val="000A4789"/>
    <w:rsid w:val="000A49AE"/>
    <w:rsid w:val="000A51B4"/>
    <w:rsid w:val="000A5318"/>
    <w:rsid w:val="000A536D"/>
    <w:rsid w:val="000A5873"/>
    <w:rsid w:val="000A5967"/>
    <w:rsid w:val="000A6994"/>
    <w:rsid w:val="000A6B35"/>
    <w:rsid w:val="000A6EA9"/>
    <w:rsid w:val="000A6ED7"/>
    <w:rsid w:val="000A7424"/>
    <w:rsid w:val="000A75DA"/>
    <w:rsid w:val="000A79D2"/>
    <w:rsid w:val="000A7ADC"/>
    <w:rsid w:val="000A7CB0"/>
    <w:rsid w:val="000B0300"/>
    <w:rsid w:val="000B042D"/>
    <w:rsid w:val="000B086E"/>
    <w:rsid w:val="000B0AEB"/>
    <w:rsid w:val="000B1049"/>
    <w:rsid w:val="000B1CC0"/>
    <w:rsid w:val="000B241B"/>
    <w:rsid w:val="000B2747"/>
    <w:rsid w:val="000B288F"/>
    <w:rsid w:val="000B29FD"/>
    <w:rsid w:val="000B2C32"/>
    <w:rsid w:val="000B2E13"/>
    <w:rsid w:val="000B3551"/>
    <w:rsid w:val="000B3567"/>
    <w:rsid w:val="000B383F"/>
    <w:rsid w:val="000B388C"/>
    <w:rsid w:val="000B3A55"/>
    <w:rsid w:val="000B3A61"/>
    <w:rsid w:val="000B3FFE"/>
    <w:rsid w:val="000B4063"/>
    <w:rsid w:val="000B4269"/>
    <w:rsid w:val="000B457A"/>
    <w:rsid w:val="000B4896"/>
    <w:rsid w:val="000B4AC8"/>
    <w:rsid w:val="000B5137"/>
    <w:rsid w:val="000B5235"/>
    <w:rsid w:val="000B5728"/>
    <w:rsid w:val="000B583C"/>
    <w:rsid w:val="000B5F47"/>
    <w:rsid w:val="000B5FD0"/>
    <w:rsid w:val="000B5FDC"/>
    <w:rsid w:val="000B629F"/>
    <w:rsid w:val="000B664E"/>
    <w:rsid w:val="000B66C6"/>
    <w:rsid w:val="000B6B3C"/>
    <w:rsid w:val="000B752E"/>
    <w:rsid w:val="000B7D69"/>
    <w:rsid w:val="000B7E60"/>
    <w:rsid w:val="000C0408"/>
    <w:rsid w:val="000C04F0"/>
    <w:rsid w:val="000C0C52"/>
    <w:rsid w:val="000C0DC3"/>
    <w:rsid w:val="000C0FB7"/>
    <w:rsid w:val="000C1437"/>
    <w:rsid w:val="000C1A67"/>
    <w:rsid w:val="000C1AE3"/>
    <w:rsid w:val="000C1E76"/>
    <w:rsid w:val="000C237D"/>
    <w:rsid w:val="000C2498"/>
    <w:rsid w:val="000C2521"/>
    <w:rsid w:val="000C2827"/>
    <w:rsid w:val="000C296D"/>
    <w:rsid w:val="000C2DB7"/>
    <w:rsid w:val="000C3003"/>
    <w:rsid w:val="000C32E9"/>
    <w:rsid w:val="000C3331"/>
    <w:rsid w:val="000C3364"/>
    <w:rsid w:val="000C3630"/>
    <w:rsid w:val="000C3F61"/>
    <w:rsid w:val="000C415A"/>
    <w:rsid w:val="000C42CE"/>
    <w:rsid w:val="000C48E7"/>
    <w:rsid w:val="000C4AD2"/>
    <w:rsid w:val="000C4E63"/>
    <w:rsid w:val="000C4F45"/>
    <w:rsid w:val="000C516B"/>
    <w:rsid w:val="000C5172"/>
    <w:rsid w:val="000C54A0"/>
    <w:rsid w:val="000C562B"/>
    <w:rsid w:val="000C5726"/>
    <w:rsid w:val="000C57C8"/>
    <w:rsid w:val="000C6192"/>
    <w:rsid w:val="000C6409"/>
    <w:rsid w:val="000C6674"/>
    <w:rsid w:val="000C6A93"/>
    <w:rsid w:val="000C6ACB"/>
    <w:rsid w:val="000C7947"/>
    <w:rsid w:val="000C7DCB"/>
    <w:rsid w:val="000D000C"/>
    <w:rsid w:val="000D0777"/>
    <w:rsid w:val="000D0907"/>
    <w:rsid w:val="000D0FB9"/>
    <w:rsid w:val="000D103F"/>
    <w:rsid w:val="000D1226"/>
    <w:rsid w:val="000D1291"/>
    <w:rsid w:val="000D156D"/>
    <w:rsid w:val="000D19C7"/>
    <w:rsid w:val="000D1A41"/>
    <w:rsid w:val="000D1C14"/>
    <w:rsid w:val="000D2558"/>
    <w:rsid w:val="000D26FF"/>
    <w:rsid w:val="000D2A58"/>
    <w:rsid w:val="000D2A64"/>
    <w:rsid w:val="000D2EF2"/>
    <w:rsid w:val="000D2FDA"/>
    <w:rsid w:val="000D3E66"/>
    <w:rsid w:val="000D427D"/>
    <w:rsid w:val="000D4CD2"/>
    <w:rsid w:val="000D5234"/>
    <w:rsid w:val="000D52F4"/>
    <w:rsid w:val="000D536A"/>
    <w:rsid w:val="000D54E2"/>
    <w:rsid w:val="000D56F8"/>
    <w:rsid w:val="000D5E6A"/>
    <w:rsid w:val="000D6126"/>
    <w:rsid w:val="000D649B"/>
    <w:rsid w:val="000D671C"/>
    <w:rsid w:val="000D675B"/>
    <w:rsid w:val="000D7122"/>
    <w:rsid w:val="000D71AA"/>
    <w:rsid w:val="000D79E5"/>
    <w:rsid w:val="000D7D3B"/>
    <w:rsid w:val="000E0365"/>
    <w:rsid w:val="000E0777"/>
    <w:rsid w:val="000E0B62"/>
    <w:rsid w:val="000E0D30"/>
    <w:rsid w:val="000E0FBF"/>
    <w:rsid w:val="000E100C"/>
    <w:rsid w:val="000E10D0"/>
    <w:rsid w:val="000E12ED"/>
    <w:rsid w:val="000E164D"/>
    <w:rsid w:val="000E1841"/>
    <w:rsid w:val="000E1A17"/>
    <w:rsid w:val="000E1E41"/>
    <w:rsid w:val="000E1F26"/>
    <w:rsid w:val="000E231A"/>
    <w:rsid w:val="000E2466"/>
    <w:rsid w:val="000E27D5"/>
    <w:rsid w:val="000E2892"/>
    <w:rsid w:val="000E2C14"/>
    <w:rsid w:val="000E2F81"/>
    <w:rsid w:val="000E359F"/>
    <w:rsid w:val="000E35C9"/>
    <w:rsid w:val="000E370B"/>
    <w:rsid w:val="000E3DEE"/>
    <w:rsid w:val="000E42CF"/>
    <w:rsid w:val="000E4547"/>
    <w:rsid w:val="000E46E7"/>
    <w:rsid w:val="000E471F"/>
    <w:rsid w:val="000E47CF"/>
    <w:rsid w:val="000E4890"/>
    <w:rsid w:val="000E4CA6"/>
    <w:rsid w:val="000E4FCB"/>
    <w:rsid w:val="000E5576"/>
    <w:rsid w:val="000E5783"/>
    <w:rsid w:val="000E5E51"/>
    <w:rsid w:val="000E638B"/>
    <w:rsid w:val="000E657D"/>
    <w:rsid w:val="000E66B1"/>
    <w:rsid w:val="000E6716"/>
    <w:rsid w:val="000E6B86"/>
    <w:rsid w:val="000E707B"/>
    <w:rsid w:val="000E7107"/>
    <w:rsid w:val="000E7204"/>
    <w:rsid w:val="000E72E8"/>
    <w:rsid w:val="000F015A"/>
    <w:rsid w:val="000F02B0"/>
    <w:rsid w:val="000F0517"/>
    <w:rsid w:val="000F1369"/>
    <w:rsid w:val="000F172A"/>
    <w:rsid w:val="000F18EF"/>
    <w:rsid w:val="000F1969"/>
    <w:rsid w:val="000F21AE"/>
    <w:rsid w:val="000F2413"/>
    <w:rsid w:val="000F2A21"/>
    <w:rsid w:val="000F2B8F"/>
    <w:rsid w:val="000F2CEF"/>
    <w:rsid w:val="000F32F0"/>
    <w:rsid w:val="000F34CD"/>
    <w:rsid w:val="000F35A7"/>
    <w:rsid w:val="000F36EC"/>
    <w:rsid w:val="000F36FA"/>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C2A"/>
    <w:rsid w:val="000F5CF7"/>
    <w:rsid w:val="000F5D2B"/>
    <w:rsid w:val="000F5DDA"/>
    <w:rsid w:val="000F5FBF"/>
    <w:rsid w:val="000F755E"/>
    <w:rsid w:val="000F78C1"/>
    <w:rsid w:val="001003BC"/>
    <w:rsid w:val="00101036"/>
    <w:rsid w:val="0010161A"/>
    <w:rsid w:val="00102282"/>
    <w:rsid w:val="001029A4"/>
    <w:rsid w:val="0010310E"/>
    <w:rsid w:val="0010387F"/>
    <w:rsid w:val="00103C26"/>
    <w:rsid w:val="00103F5C"/>
    <w:rsid w:val="001042EA"/>
    <w:rsid w:val="00104450"/>
    <w:rsid w:val="00104761"/>
    <w:rsid w:val="00104A98"/>
    <w:rsid w:val="00104AA4"/>
    <w:rsid w:val="00104E20"/>
    <w:rsid w:val="00105066"/>
    <w:rsid w:val="00105256"/>
    <w:rsid w:val="00105A43"/>
    <w:rsid w:val="00105CEF"/>
    <w:rsid w:val="00105FDB"/>
    <w:rsid w:val="001060F0"/>
    <w:rsid w:val="00106586"/>
    <w:rsid w:val="0010686F"/>
    <w:rsid w:val="00106BDB"/>
    <w:rsid w:val="00106E5D"/>
    <w:rsid w:val="00106F43"/>
    <w:rsid w:val="001070C2"/>
    <w:rsid w:val="00107442"/>
    <w:rsid w:val="00107487"/>
    <w:rsid w:val="00107645"/>
    <w:rsid w:val="00107FDF"/>
    <w:rsid w:val="001103B9"/>
    <w:rsid w:val="00110991"/>
    <w:rsid w:val="00110ED1"/>
    <w:rsid w:val="00111245"/>
    <w:rsid w:val="001113D6"/>
    <w:rsid w:val="001116C7"/>
    <w:rsid w:val="001121CB"/>
    <w:rsid w:val="0011258C"/>
    <w:rsid w:val="00112B4B"/>
    <w:rsid w:val="00112EEE"/>
    <w:rsid w:val="001136B7"/>
    <w:rsid w:val="00113870"/>
    <w:rsid w:val="001139A0"/>
    <w:rsid w:val="00113BEB"/>
    <w:rsid w:val="00113F6A"/>
    <w:rsid w:val="001142EA"/>
    <w:rsid w:val="00114315"/>
    <w:rsid w:val="00114881"/>
    <w:rsid w:val="00115450"/>
    <w:rsid w:val="00115DC7"/>
    <w:rsid w:val="00115E03"/>
    <w:rsid w:val="00115FD9"/>
    <w:rsid w:val="00116651"/>
    <w:rsid w:val="001169BF"/>
    <w:rsid w:val="00116A38"/>
    <w:rsid w:val="00116AF1"/>
    <w:rsid w:val="00116B67"/>
    <w:rsid w:val="00116DCF"/>
    <w:rsid w:val="00116E5A"/>
    <w:rsid w:val="0011724D"/>
    <w:rsid w:val="00117C9E"/>
    <w:rsid w:val="00117E96"/>
    <w:rsid w:val="00120063"/>
    <w:rsid w:val="001204FB"/>
    <w:rsid w:val="001205E6"/>
    <w:rsid w:val="001209A5"/>
    <w:rsid w:val="00121658"/>
    <w:rsid w:val="0012172F"/>
    <w:rsid w:val="001217BC"/>
    <w:rsid w:val="001217EF"/>
    <w:rsid w:val="00121926"/>
    <w:rsid w:val="001219B6"/>
    <w:rsid w:val="00121EA1"/>
    <w:rsid w:val="00122089"/>
    <w:rsid w:val="0012248A"/>
    <w:rsid w:val="00122CBC"/>
    <w:rsid w:val="00123369"/>
    <w:rsid w:val="00123887"/>
    <w:rsid w:val="00123999"/>
    <w:rsid w:val="001239C1"/>
    <w:rsid w:val="00123C41"/>
    <w:rsid w:val="00123DD2"/>
    <w:rsid w:val="00123F03"/>
    <w:rsid w:val="0012461F"/>
    <w:rsid w:val="00124926"/>
    <w:rsid w:val="00124965"/>
    <w:rsid w:val="00124C86"/>
    <w:rsid w:val="00124DEA"/>
    <w:rsid w:val="001254F9"/>
    <w:rsid w:val="00125CCE"/>
    <w:rsid w:val="00125FAA"/>
    <w:rsid w:val="00126025"/>
    <w:rsid w:val="00126196"/>
    <w:rsid w:val="001266DB"/>
    <w:rsid w:val="00126D61"/>
    <w:rsid w:val="00126EC2"/>
    <w:rsid w:val="0012780E"/>
    <w:rsid w:val="00127998"/>
    <w:rsid w:val="00127AE8"/>
    <w:rsid w:val="00127B2B"/>
    <w:rsid w:val="00127C01"/>
    <w:rsid w:val="00127F19"/>
    <w:rsid w:val="0013013A"/>
    <w:rsid w:val="00130584"/>
    <w:rsid w:val="00130C73"/>
    <w:rsid w:val="0013116E"/>
    <w:rsid w:val="001311B6"/>
    <w:rsid w:val="001314D7"/>
    <w:rsid w:val="00131C05"/>
    <w:rsid w:val="00131E74"/>
    <w:rsid w:val="00131FE3"/>
    <w:rsid w:val="0013218E"/>
    <w:rsid w:val="0013266A"/>
    <w:rsid w:val="00133344"/>
    <w:rsid w:val="00133ADA"/>
    <w:rsid w:val="00133DE8"/>
    <w:rsid w:val="00133F44"/>
    <w:rsid w:val="00134536"/>
    <w:rsid w:val="00134589"/>
    <w:rsid w:val="00134715"/>
    <w:rsid w:val="00134F66"/>
    <w:rsid w:val="00135272"/>
    <w:rsid w:val="001355B0"/>
    <w:rsid w:val="001355C9"/>
    <w:rsid w:val="0013590C"/>
    <w:rsid w:val="00135D38"/>
    <w:rsid w:val="00135E49"/>
    <w:rsid w:val="001361B4"/>
    <w:rsid w:val="001361CA"/>
    <w:rsid w:val="001364BF"/>
    <w:rsid w:val="00136B38"/>
    <w:rsid w:val="00136F84"/>
    <w:rsid w:val="00137490"/>
    <w:rsid w:val="00137EF0"/>
    <w:rsid w:val="0014019E"/>
    <w:rsid w:val="001403E8"/>
    <w:rsid w:val="00140712"/>
    <w:rsid w:val="001409CE"/>
    <w:rsid w:val="00140B35"/>
    <w:rsid w:val="00140E67"/>
    <w:rsid w:val="00140F06"/>
    <w:rsid w:val="00141D6B"/>
    <w:rsid w:val="00142178"/>
    <w:rsid w:val="001421B1"/>
    <w:rsid w:val="001424BB"/>
    <w:rsid w:val="001425A5"/>
    <w:rsid w:val="001430BB"/>
    <w:rsid w:val="00143300"/>
    <w:rsid w:val="0014373D"/>
    <w:rsid w:val="001437D3"/>
    <w:rsid w:val="00143A64"/>
    <w:rsid w:val="00143BD8"/>
    <w:rsid w:val="00144611"/>
    <w:rsid w:val="00144613"/>
    <w:rsid w:val="00144971"/>
    <w:rsid w:val="00144A38"/>
    <w:rsid w:val="00144E57"/>
    <w:rsid w:val="00144EA7"/>
    <w:rsid w:val="00144FFB"/>
    <w:rsid w:val="0014507E"/>
    <w:rsid w:val="001451C2"/>
    <w:rsid w:val="00145208"/>
    <w:rsid w:val="001453D3"/>
    <w:rsid w:val="00145509"/>
    <w:rsid w:val="0014569B"/>
    <w:rsid w:val="00145D1D"/>
    <w:rsid w:val="0014644D"/>
    <w:rsid w:val="00146621"/>
    <w:rsid w:val="00146BB6"/>
    <w:rsid w:val="00146D10"/>
    <w:rsid w:val="00146EE6"/>
    <w:rsid w:val="00147092"/>
    <w:rsid w:val="00147999"/>
    <w:rsid w:val="00147AB3"/>
    <w:rsid w:val="00147B18"/>
    <w:rsid w:val="00147C51"/>
    <w:rsid w:val="00147DE4"/>
    <w:rsid w:val="00147E95"/>
    <w:rsid w:val="00150292"/>
    <w:rsid w:val="00150832"/>
    <w:rsid w:val="001508D5"/>
    <w:rsid w:val="00150E0D"/>
    <w:rsid w:val="0015133D"/>
    <w:rsid w:val="001515EE"/>
    <w:rsid w:val="00152079"/>
    <w:rsid w:val="00152886"/>
    <w:rsid w:val="00152FB5"/>
    <w:rsid w:val="0015305B"/>
    <w:rsid w:val="0015312B"/>
    <w:rsid w:val="0015353B"/>
    <w:rsid w:val="00153B7B"/>
    <w:rsid w:val="00153EB0"/>
    <w:rsid w:val="0015419B"/>
    <w:rsid w:val="00154220"/>
    <w:rsid w:val="00154370"/>
    <w:rsid w:val="0015448E"/>
    <w:rsid w:val="001548FF"/>
    <w:rsid w:val="00155216"/>
    <w:rsid w:val="00155372"/>
    <w:rsid w:val="00155A7A"/>
    <w:rsid w:val="00155AC3"/>
    <w:rsid w:val="00155C6D"/>
    <w:rsid w:val="001565AB"/>
    <w:rsid w:val="00156DF9"/>
    <w:rsid w:val="00156E4B"/>
    <w:rsid w:val="00156E92"/>
    <w:rsid w:val="0015725D"/>
    <w:rsid w:val="00157532"/>
    <w:rsid w:val="00157AA6"/>
    <w:rsid w:val="00157D44"/>
    <w:rsid w:val="00157F1E"/>
    <w:rsid w:val="00157FF8"/>
    <w:rsid w:val="001601F2"/>
    <w:rsid w:val="001604B2"/>
    <w:rsid w:val="00160502"/>
    <w:rsid w:val="0016079B"/>
    <w:rsid w:val="00160BD5"/>
    <w:rsid w:val="001615EC"/>
    <w:rsid w:val="001616E7"/>
    <w:rsid w:val="0016180E"/>
    <w:rsid w:val="00161A85"/>
    <w:rsid w:val="00161CA4"/>
    <w:rsid w:val="00161E9D"/>
    <w:rsid w:val="00162304"/>
    <w:rsid w:val="00162466"/>
    <w:rsid w:val="001624DA"/>
    <w:rsid w:val="00162864"/>
    <w:rsid w:val="00162969"/>
    <w:rsid w:val="00162D97"/>
    <w:rsid w:val="00162E88"/>
    <w:rsid w:val="00162FE2"/>
    <w:rsid w:val="00163385"/>
    <w:rsid w:val="0016340D"/>
    <w:rsid w:val="00163452"/>
    <w:rsid w:val="00164341"/>
    <w:rsid w:val="00164447"/>
    <w:rsid w:val="00164F23"/>
    <w:rsid w:val="0016533A"/>
    <w:rsid w:val="001653EA"/>
    <w:rsid w:val="001667C8"/>
    <w:rsid w:val="00166859"/>
    <w:rsid w:val="00166A61"/>
    <w:rsid w:val="00166C30"/>
    <w:rsid w:val="00166C32"/>
    <w:rsid w:val="00167472"/>
    <w:rsid w:val="00167728"/>
    <w:rsid w:val="00167BD1"/>
    <w:rsid w:val="001707EE"/>
    <w:rsid w:val="0017082D"/>
    <w:rsid w:val="00170A35"/>
    <w:rsid w:val="00170BF2"/>
    <w:rsid w:val="00170DA1"/>
    <w:rsid w:val="00170FAC"/>
    <w:rsid w:val="001712BA"/>
    <w:rsid w:val="001713DD"/>
    <w:rsid w:val="001716A6"/>
    <w:rsid w:val="00171AEE"/>
    <w:rsid w:val="00171BFC"/>
    <w:rsid w:val="00171C77"/>
    <w:rsid w:val="00171D96"/>
    <w:rsid w:val="00171F30"/>
    <w:rsid w:val="00172176"/>
    <w:rsid w:val="00172829"/>
    <w:rsid w:val="00172855"/>
    <w:rsid w:val="00172C0E"/>
    <w:rsid w:val="00172EAA"/>
    <w:rsid w:val="001730DA"/>
    <w:rsid w:val="00173351"/>
    <w:rsid w:val="001741CC"/>
    <w:rsid w:val="00174381"/>
    <w:rsid w:val="00174A5D"/>
    <w:rsid w:val="00174B4B"/>
    <w:rsid w:val="0017503B"/>
    <w:rsid w:val="0017511F"/>
    <w:rsid w:val="0017637E"/>
    <w:rsid w:val="001764B9"/>
    <w:rsid w:val="001765C6"/>
    <w:rsid w:val="0017673D"/>
    <w:rsid w:val="00176EBB"/>
    <w:rsid w:val="00176F15"/>
    <w:rsid w:val="00177BFE"/>
    <w:rsid w:val="00177C53"/>
    <w:rsid w:val="001802E7"/>
    <w:rsid w:val="0018053A"/>
    <w:rsid w:val="00181164"/>
    <w:rsid w:val="001814AA"/>
    <w:rsid w:val="00181999"/>
    <w:rsid w:val="00181AF9"/>
    <w:rsid w:val="00181B1A"/>
    <w:rsid w:val="00181D17"/>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3F63"/>
    <w:rsid w:val="00184DD7"/>
    <w:rsid w:val="00185147"/>
    <w:rsid w:val="0018554E"/>
    <w:rsid w:val="0018627B"/>
    <w:rsid w:val="001866C1"/>
    <w:rsid w:val="00186C30"/>
    <w:rsid w:val="00186C50"/>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400"/>
    <w:rsid w:val="00191776"/>
    <w:rsid w:val="001918C2"/>
    <w:rsid w:val="00191935"/>
    <w:rsid w:val="00191967"/>
    <w:rsid w:val="0019199F"/>
    <w:rsid w:val="00191ADF"/>
    <w:rsid w:val="001921F8"/>
    <w:rsid w:val="00192525"/>
    <w:rsid w:val="001928EB"/>
    <w:rsid w:val="00192BEE"/>
    <w:rsid w:val="00192DE5"/>
    <w:rsid w:val="00192FE8"/>
    <w:rsid w:val="001930A1"/>
    <w:rsid w:val="00193215"/>
    <w:rsid w:val="001932DF"/>
    <w:rsid w:val="00193CC5"/>
    <w:rsid w:val="00194717"/>
    <w:rsid w:val="001947F1"/>
    <w:rsid w:val="00194C7E"/>
    <w:rsid w:val="00195940"/>
    <w:rsid w:val="00195D69"/>
    <w:rsid w:val="00195FE9"/>
    <w:rsid w:val="001962A5"/>
    <w:rsid w:val="0019638F"/>
    <w:rsid w:val="00196472"/>
    <w:rsid w:val="0019650B"/>
    <w:rsid w:val="0019674E"/>
    <w:rsid w:val="00196930"/>
    <w:rsid w:val="00196C2C"/>
    <w:rsid w:val="00197502"/>
    <w:rsid w:val="00197552"/>
    <w:rsid w:val="001975AD"/>
    <w:rsid w:val="001A00D8"/>
    <w:rsid w:val="001A00ED"/>
    <w:rsid w:val="001A038F"/>
    <w:rsid w:val="001A0956"/>
    <w:rsid w:val="001A151D"/>
    <w:rsid w:val="001A1837"/>
    <w:rsid w:val="001A19DC"/>
    <w:rsid w:val="001A1E83"/>
    <w:rsid w:val="001A2295"/>
    <w:rsid w:val="001A2496"/>
    <w:rsid w:val="001A273E"/>
    <w:rsid w:val="001A33D8"/>
    <w:rsid w:val="001A3618"/>
    <w:rsid w:val="001A36AC"/>
    <w:rsid w:val="001A3805"/>
    <w:rsid w:val="001A395C"/>
    <w:rsid w:val="001A3C11"/>
    <w:rsid w:val="001A461E"/>
    <w:rsid w:val="001A4C10"/>
    <w:rsid w:val="001A4D48"/>
    <w:rsid w:val="001A4E77"/>
    <w:rsid w:val="001A503D"/>
    <w:rsid w:val="001A520B"/>
    <w:rsid w:val="001A53C5"/>
    <w:rsid w:val="001A58FA"/>
    <w:rsid w:val="001A5984"/>
    <w:rsid w:val="001A59DB"/>
    <w:rsid w:val="001A5B12"/>
    <w:rsid w:val="001A6383"/>
    <w:rsid w:val="001A649D"/>
    <w:rsid w:val="001A6515"/>
    <w:rsid w:val="001A6872"/>
    <w:rsid w:val="001A6992"/>
    <w:rsid w:val="001A6A31"/>
    <w:rsid w:val="001A6FCC"/>
    <w:rsid w:val="001A7007"/>
    <w:rsid w:val="001A7082"/>
    <w:rsid w:val="001A7346"/>
    <w:rsid w:val="001A73DF"/>
    <w:rsid w:val="001A7817"/>
    <w:rsid w:val="001A7A07"/>
    <w:rsid w:val="001B0631"/>
    <w:rsid w:val="001B0927"/>
    <w:rsid w:val="001B09A2"/>
    <w:rsid w:val="001B1052"/>
    <w:rsid w:val="001B17E3"/>
    <w:rsid w:val="001B2119"/>
    <w:rsid w:val="001B25CB"/>
    <w:rsid w:val="001B2795"/>
    <w:rsid w:val="001B27FE"/>
    <w:rsid w:val="001B286F"/>
    <w:rsid w:val="001B2A5E"/>
    <w:rsid w:val="001B2B01"/>
    <w:rsid w:val="001B3128"/>
    <w:rsid w:val="001B3211"/>
    <w:rsid w:val="001B3301"/>
    <w:rsid w:val="001B348E"/>
    <w:rsid w:val="001B377D"/>
    <w:rsid w:val="001B3BB3"/>
    <w:rsid w:val="001B3D3E"/>
    <w:rsid w:val="001B4B03"/>
    <w:rsid w:val="001B507D"/>
    <w:rsid w:val="001B58CF"/>
    <w:rsid w:val="001B611C"/>
    <w:rsid w:val="001B72E4"/>
    <w:rsid w:val="001B7565"/>
    <w:rsid w:val="001B780F"/>
    <w:rsid w:val="001C0623"/>
    <w:rsid w:val="001C08E4"/>
    <w:rsid w:val="001C139D"/>
    <w:rsid w:val="001C1563"/>
    <w:rsid w:val="001C1A9F"/>
    <w:rsid w:val="001C1B95"/>
    <w:rsid w:val="001C1F8E"/>
    <w:rsid w:val="001C24BF"/>
    <w:rsid w:val="001C2719"/>
    <w:rsid w:val="001C2B9D"/>
    <w:rsid w:val="001C2C41"/>
    <w:rsid w:val="001C2DA5"/>
    <w:rsid w:val="001C3245"/>
    <w:rsid w:val="001C34DD"/>
    <w:rsid w:val="001C362A"/>
    <w:rsid w:val="001C36F7"/>
    <w:rsid w:val="001C3957"/>
    <w:rsid w:val="001C42A2"/>
    <w:rsid w:val="001C4618"/>
    <w:rsid w:val="001C46D1"/>
    <w:rsid w:val="001C4868"/>
    <w:rsid w:val="001C49FC"/>
    <w:rsid w:val="001C4C71"/>
    <w:rsid w:val="001C4F21"/>
    <w:rsid w:val="001C5022"/>
    <w:rsid w:val="001C51CA"/>
    <w:rsid w:val="001C527F"/>
    <w:rsid w:val="001C582D"/>
    <w:rsid w:val="001C5844"/>
    <w:rsid w:val="001C58D8"/>
    <w:rsid w:val="001C5C42"/>
    <w:rsid w:val="001C5D42"/>
    <w:rsid w:val="001C5DB6"/>
    <w:rsid w:val="001C5E12"/>
    <w:rsid w:val="001C631B"/>
    <w:rsid w:val="001C63B3"/>
    <w:rsid w:val="001C6616"/>
    <w:rsid w:val="001C6EF8"/>
    <w:rsid w:val="001C7955"/>
    <w:rsid w:val="001C79D9"/>
    <w:rsid w:val="001C7A4C"/>
    <w:rsid w:val="001C7AAD"/>
    <w:rsid w:val="001D019F"/>
    <w:rsid w:val="001D022C"/>
    <w:rsid w:val="001D043B"/>
    <w:rsid w:val="001D0B91"/>
    <w:rsid w:val="001D1B62"/>
    <w:rsid w:val="001D1B81"/>
    <w:rsid w:val="001D1C7A"/>
    <w:rsid w:val="001D1F8F"/>
    <w:rsid w:val="001D20A5"/>
    <w:rsid w:val="001D2682"/>
    <w:rsid w:val="001D29D9"/>
    <w:rsid w:val="001D2CA6"/>
    <w:rsid w:val="001D2EFF"/>
    <w:rsid w:val="001D3227"/>
    <w:rsid w:val="001D3698"/>
    <w:rsid w:val="001D3803"/>
    <w:rsid w:val="001D3894"/>
    <w:rsid w:val="001D47AA"/>
    <w:rsid w:val="001D4870"/>
    <w:rsid w:val="001D49FE"/>
    <w:rsid w:val="001D570C"/>
    <w:rsid w:val="001D5AC5"/>
    <w:rsid w:val="001D5BEB"/>
    <w:rsid w:val="001D5EAD"/>
    <w:rsid w:val="001D64E0"/>
    <w:rsid w:val="001D6579"/>
    <w:rsid w:val="001D68FD"/>
    <w:rsid w:val="001D69BD"/>
    <w:rsid w:val="001D6D5D"/>
    <w:rsid w:val="001D7023"/>
    <w:rsid w:val="001D73A4"/>
    <w:rsid w:val="001D77EF"/>
    <w:rsid w:val="001D7A21"/>
    <w:rsid w:val="001D7ACD"/>
    <w:rsid w:val="001D7C95"/>
    <w:rsid w:val="001E007E"/>
    <w:rsid w:val="001E0457"/>
    <w:rsid w:val="001E05DF"/>
    <w:rsid w:val="001E087F"/>
    <w:rsid w:val="001E089D"/>
    <w:rsid w:val="001E08C8"/>
    <w:rsid w:val="001E0CEA"/>
    <w:rsid w:val="001E0DCD"/>
    <w:rsid w:val="001E1359"/>
    <w:rsid w:val="001E13F8"/>
    <w:rsid w:val="001E1DDD"/>
    <w:rsid w:val="001E21CF"/>
    <w:rsid w:val="001E2402"/>
    <w:rsid w:val="001E25A8"/>
    <w:rsid w:val="001E28CC"/>
    <w:rsid w:val="001E2B71"/>
    <w:rsid w:val="001E2FB2"/>
    <w:rsid w:val="001E3297"/>
    <w:rsid w:val="001E33D3"/>
    <w:rsid w:val="001E377D"/>
    <w:rsid w:val="001E3BC4"/>
    <w:rsid w:val="001E3F7B"/>
    <w:rsid w:val="001E4247"/>
    <w:rsid w:val="001E4326"/>
    <w:rsid w:val="001E44D8"/>
    <w:rsid w:val="001E46E7"/>
    <w:rsid w:val="001E4B9C"/>
    <w:rsid w:val="001E4C3E"/>
    <w:rsid w:val="001E515F"/>
    <w:rsid w:val="001E53B2"/>
    <w:rsid w:val="001E5452"/>
    <w:rsid w:val="001E5942"/>
    <w:rsid w:val="001E5982"/>
    <w:rsid w:val="001E5A3A"/>
    <w:rsid w:val="001E6066"/>
    <w:rsid w:val="001E6263"/>
    <w:rsid w:val="001E63DB"/>
    <w:rsid w:val="001E69BF"/>
    <w:rsid w:val="001E6B4E"/>
    <w:rsid w:val="001E6D30"/>
    <w:rsid w:val="001E6E88"/>
    <w:rsid w:val="001E70E0"/>
    <w:rsid w:val="001E73B4"/>
    <w:rsid w:val="001E76C3"/>
    <w:rsid w:val="001E7BB0"/>
    <w:rsid w:val="001E7C21"/>
    <w:rsid w:val="001E7EB0"/>
    <w:rsid w:val="001F0416"/>
    <w:rsid w:val="001F060F"/>
    <w:rsid w:val="001F09CA"/>
    <w:rsid w:val="001F09FC"/>
    <w:rsid w:val="001F0BC9"/>
    <w:rsid w:val="001F1045"/>
    <w:rsid w:val="001F13D7"/>
    <w:rsid w:val="001F1967"/>
    <w:rsid w:val="001F1A08"/>
    <w:rsid w:val="001F1CEC"/>
    <w:rsid w:val="001F1F6C"/>
    <w:rsid w:val="001F26D8"/>
    <w:rsid w:val="001F2F66"/>
    <w:rsid w:val="001F36BF"/>
    <w:rsid w:val="001F3976"/>
    <w:rsid w:val="001F3F41"/>
    <w:rsid w:val="001F429A"/>
    <w:rsid w:val="001F4A10"/>
    <w:rsid w:val="001F4B3E"/>
    <w:rsid w:val="001F4B4A"/>
    <w:rsid w:val="001F4C60"/>
    <w:rsid w:val="001F4F36"/>
    <w:rsid w:val="001F50CD"/>
    <w:rsid w:val="001F5B51"/>
    <w:rsid w:val="001F5EAA"/>
    <w:rsid w:val="001F61CA"/>
    <w:rsid w:val="001F6592"/>
    <w:rsid w:val="001F6732"/>
    <w:rsid w:val="001F6878"/>
    <w:rsid w:val="001F6904"/>
    <w:rsid w:val="001F6A58"/>
    <w:rsid w:val="001F6B90"/>
    <w:rsid w:val="001F6FB0"/>
    <w:rsid w:val="001F7061"/>
    <w:rsid w:val="001F70B1"/>
    <w:rsid w:val="001F748A"/>
    <w:rsid w:val="001F74BF"/>
    <w:rsid w:val="001F754E"/>
    <w:rsid w:val="001F76EB"/>
    <w:rsid w:val="001F7EDE"/>
    <w:rsid w:val="002004A3"/>
    <w:rsid w:val="00200547"/>
    <w:rsid w:val="00200D82"/>
    <w:rsid w:val="00201168"/>
    <w:rsid w:val="002012F6"/>
    <w:rsid w:val="002013B8"/>
    <w:rsid w:val="0020172C"/>
    <w:rsid w:val="00201889"/>
    <w:rsid w:val="00201F5D"/>
    <w:rsid w:val="00201F9C"/>
    <w:rsid w:val="002021A4"/>
    <w:rsid w:val="002024EE"/>
    <w:rsid w:val="002029D6"/>
    <w:rsid w:val="00202ABA"/>
    <w:rsid w:val="00202B78"/>
    <w:rsid w:val="002038B0"/>
    <w:rsid w:val="00204301"/>
    <w:rsid w:val="00204B1A"/>
    <w:rsid w:val="00205179"/>
    <w:rsid w:val="0020541D"/>
    <w:rsid w:val="002055BC"/>
    <w:rsid w:val="0020563C"/>
    <w:rsid w:val="00205999"/>
    <w:rsid w:val="002059CC"/>
    <w:rsid w:val="002063E4"/>
    <w:rsid w:val="00206526"/>
    <w:rsid w:val="00206688"/>
    <w:rsid w:val="00206936"/>
    <w:rsid w:val="00206A7B"/>
    <w:rsid w:val="00206AF3"/>
    <w:rsid w:val="00206BE8"/>
    <w:rsid w:val="00206FB2"/>
    <w:rsid w:val="002070D0"/>
    <w:rsid w:val="002072B4"/>
    <w:rsid w:val="00207670"/>
    <w:rsid w:val="00207B7E"/>
    <w:rsid w:val="00210053"/>
    <w:rsid w:val="002100B9"/>
    <w:rsid w:val="002101D9"/>
    <w:rsid w:val="0021083A"/>
    <w:rsid w:val="0021089E"/>
    <w:rsid w:val="00210F09"/>
    <w:rsid w:val="00211210"/>
    <w:rsid w:val="00211355"/>
    <w:rsid w:val="00211440"/>
    <w:rsid w:val="0021199E"/>
    <w:rsid w:val="00211ECE"/>
    <w:rsid w:val="00211F46"/>
    <w:rsid w:val="002121BD"/>
    <w:rsid w:val="00212414"/>
    <w:rsid w:val="00212570"/>
    <w:rsid w:val="0021259E"/>
    <w:rsid w:val="002125CF"/>
    <w:rsid w:val="0021287E"/>
    <w:rsid w:val="002129CB"/>
    <w:rsid w:val="00212BC6"/>
    <w:rsid w:val="00212ED2"/>
    <w:rsid w:val="00212FC7"/>
    <w:rsid w:val="00213CC7"/>
    <w:rsid w:val="00213DE6"/>
    <w:rsid w:val="0021417B"/>
    <w:rsid w:val="00214541"/>
    <w:rsid w:val="002153D3"/>
    <w:rsid w:val="002155F8"/>
    <w:rsid w:val="00215850"/>
    <w:rsid w:val="00215A0D"/>
    <w:rsid w:val="00215B4A"/>
    <w:rsid w:val="00215D69"/>
    <w:rsid w:val="00215DB9"/>
    <w:rsid w:val="00216662"/>
    <w:rsid w:val="00216B0F"/>
    <w:rsid w:val="00216D8D"/>
    <w:rsid w:val="00216E95"/>
    <w:rsid w:val="00216FAB"/>
    <w:rsid w:val="00217336"/>
    <w:rsid w:val="0021749E"/>
    <w:rsid w:val="0021755E"/>
    <w:rsid w:val="0021759C"/>
    <w:rsid w:val="00217684"/>
    <w:rsid w:val="00217B86"/>
    <w:rsid w:val="00217EB5"/>
    <w:rsid w:val="002201A5"/>
    <w:rsid w:val="002201D6"/>
    <w:rsid w:val="002204E9"/>
    <w:rsid w:val="00220871"/>
    <w:rsid w:val="002208D3"/>
    <w:rsid w:val="00220AB8"/>
    <w:rsid w:val="00220AEA"/>
    <w:rsid w:val="00221B6A"/>
    <w:rsid w:val="00221C1E"/>
    <w:rsid w:val="00221C35"/>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2D4"/>
    <w:rsid w:val="0022581E"/>
    <w:rsid w:val="00225B0E"/>
    <w:rsid w:val="00225C23"/>
    <w:rsid w:val="00225FCC"/>
    <w:rsid w:val="00226463"/>
    <w:rsid w:val="00226B90"/>
    <w:rsid w:val="00226E81"/>
    <w:rsid w:val="002276A4"/>
    <w:rsid w:val="002278A3"/>
    <w:rsid w:val="00227B86"/>
    <w:rsid w:val="00230060"/>
    <w:rsid w:val="0023048E"/>
    <w:rsid w:val="00230901"/>
    <w:rsid w:val="00230B5F"/>
    <w:rsid w:val="00231279"/>
    <w:rsid w:val="00231412"/>
    <w:rsid w:val="00231A7E"/>
    <w:rsid w:val="002320EE"/>
    <w:rsid w:val="00232392"/>
    <w:rsid w:val="002327FF"/>
    <w:rsid w:val="00232BDB"/>
    <w:rsid w:val="00233128"/>
    <w:rsid w:val="00233158"/>
    <w:rsid w:val="00233361"/>
    <w:rsid w:val="00233661"/>
    <w:rsid w:val="0023397D"/>
    <w:rsid w:val="00233A13"/>
    <w:rsid w:val="00234527"/>
    <w:rsid w:val="002348ED"/>
    <w:rsid w:val="00234B39"/>
    <w:rsid w:val="00234B46"/>
    <w:rsid w:val="00234D0E"/>
    <w:rsid w:val="00234DA9"/>
    <w:rsid w:val="00234E82"/>
    <w:rsid w:val="0023592C"/>
    <w:rsid w:val="00235F0E"/>
    <w:rsid w:val="00236491"/>
    <w:rsid w:val="002364A8"/>
    <w:rsid w:val="00236531"/>
    <w:rsid w:val="00236C68"/>
    <w:rsid w:val="00236D0C"/>
    <w:rsid w:val="00237374"/>
    <w:rsid w:val="00237BA4"/>
    <w:rsid w:val="00240336"/>
    <w:rsid w:val="00240387"/>
    <w:rsid w:val="0024076B"/>
    <w:rsid w:val="00240797"/>
    <w:rsid w:val="00240ACB"/>
    <w:rsid w:val="00240D2C"/>
    <w:rsid w:val="00240D96"/>
    <w:rsid w:val="002412C0"/>
    <w:rsid w:val="002413D9"/>
    <w:rsid w:val="002417AE"/>
    <w:rsid w:val="00241D7D"/>
    <w:rsid w:val="00241F87"/>
    <w:rsid w:val="0024210D"/>
    <w:rsid w:val="002421B1"/>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5843"/>
    <w:rsid w:val="00245AE9"/>
    <w:rsid w:val="00246497"/>
    <w:rsid w:val="002465EE"/>
    <w:rsid w:val="002468F0"/>
    <w:rsid w:val="00246AFF"/>
    <w:rsid w:val="00246B2E"/>
    <w:rsid w:val="002471A9"/>
    <w:rsid w:val="00247737"/>
    <w:rsid w:val="002477EF"/>
    <w:rsid w:val="0025029F"/>
    <w:rsid w:val="002502A6"/>
    <w:rsid w:val="00250317"/>
    <w:rsid w:val="002507EB"/>
    <w:rsid w:val="00250845"/>
    <w:rsid w:val="00250AED"/>
    <w:rsid w:val="00250BC2"/>
    <w:rsid w:val="00251030"/>
    <w:rsid w:val="00251176"/>
    <w:rsid w:val="00251469"/>
    <w:rsid w:val="00251729"/>
    <w:rsid w:val="0025190D"/>
    <w:rsid w:val="00251A61"/>
    <w:rsid w:val="00251AB4"/>
    <w:rsid w:val="00251C67"/>
    <w:rsid w:val="00251CB4"/>
    <w:rsid w:val="00251F94"/>
    <w:rsid w:val="00252139"/>
    <w:rsid w:val="00252263"/>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776"/>
    <w:rsid w:val="0025595E"/>
    <w:rsid w:val="00255A27"/>
    <w:rsid w:val="00255C6C"/>
    <w:rsid w:val="00255D67"/>
    <w:rsid w:val="00255EF2"/>
    <w:rsid w:val="00255F22"/>
    <w:rsid w:val="00255F2C"/>
    <w:rsid w:val="0025601B"/>
    <w:rsid w:val="00256858"/>
    <w:rsid w:val="00256898"/>
    <w:rsid w:val="00256BC8"/>
    <w:rsid w:val="00256DDB"/>
    <w:rsid w:val="00257108"/>
    <w:rsid w:val="002573F3"/>
    <w:rsid w:val="00257996"/>
    <w:rsid w:val="00257B7D"/>
    <w:rsid w:val="00257F79"/>
    <w:rsid w:val="0026057E"/>
    <w:rsid w:val="002608B5"/>
    <w:rsid w:val="00260B46"/>
    <w:rsid w:val="00260CB8"/>
    <w:rsid w:val="00261069"/>
    <w:rsid w:val="00261193"/>
    <w:rsid w:val="00261277"/>
    <w:rsid w:val="00261D23"/>
    <w:rsid w:val="00261E13"/>
    <w:rsid w:val="00262125"/>
    <w:rsid w:val="0026232E"/>
    <w:rsid w:val="00262750"/>
    <w:rsid w:val="00262C09"/>
    <w:rsid w:val="00263089"/>
    <w:rsid w:val="0026322D"/>
    <w:rsid w:val="00263C3B"/>
    <w:rsid w:val="00263D38"/>
    <w:rsid w:val="00263DF2"/>
    <w:rsid w:val="00264331"/>
    <w:rsid w:val="0026526C"/>
    <w:rsid w:val="00265454"/>
    <w:rsid w:val="002658E1"/>
    <w:rsid w:val="00265E18"/>
    <w:rsid w:val="00266025"/>
    <w:rsid w:val="0026610C"/>
    <w:rsid w:val="0026612D"/>
    <w:rsid w:val="00266329"/>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498"/>
    <w:rsid w:val="0027185B"/>
    <w:rsid w:val="00271984"/>
    <w:rsid w:val="00271BF9"/>
    <w:rsid w:val="00271D94"/>
    <w:rsid w:val="00272304"/>
    <w:rsid w:val="0027232B"/>
    <w:rsid w:val="002726BD"/>
    <w:rsid w:val="00273049"/>
    <w:rsid w:val="00273389"/>
    <w:rsid w:val="0027371D"/>
    <w:rsid w:val="00273ABC"/>
    <w:rsid w:val="002740AB"/>
    <w:rsid w:val="00274174"/>
    <w:rsid w:val="00274298"/>
    <w:rsid w:val="002743A4"/>
    <w:rsid w:val="00274733"/>
    <w:rsid w:val="00274991"/>
    <w:rsid w:val="00274A2C"/>
    <w:rsid w:val="00274A32"/>
    <w:rsid w:val="00274C42"/>
    <w:rsid w:val="002751E9"/>
    <w:rsid w:val="002759A7"/>
    <w:rsid w:val="00275D77"/>
    <w:rsid w:val="002762D7"/>
    <w:rsid w:val="002768D1"/>
    <w:rsid w:val="00276ACE"/>
    <w:rsid w:val="00276B50"/>
    <w:rsid w:val="00276D4C"/>
    <w:rsid w:val="00276EA6"/>
    <w:rsid w:val="00277066"/>
    <w:rsid w:val="00277391"/>
    <w:rsid w:val="00277587"/>
    <w:rsid w:val="002777D6"/>
    <w:rsid w:val="00277F0E"/>
    <w:rsid w:val="00280352"/>
    <w:rsid w:val="0028056C"/>
    <w:rsid w:val="002806FD"/>
    <w:rsid w:val="00280ECB"/>
    <w:rsid w:val="00280F52"/>
    <w:rsid w:val="0028153E"/>
    <w:rsid w:val="002817E7"/>
    <w:rsid w:val="00281E9A"/>
    <w:rsid w:val="002828F6"/>
    <w:rsid w:val="00282CC2"/>
    <w:rsid w:val="00282E02"/>
    <w:rsid w:val="0028317E"/>
    <w:rsid w:val="00283897"/>
    <w:rsid w:val="0028400D"/>
    <w:rsid w:val="0028436B"/>
    <w:rsid w:val="002848F3"/>
    <w:rsid w:val="00284A89"/>
    <w:rsid w:val="00284C29"/>
    <w:rsid w:val="00284C8D"/>
    <w:rsid w:val="00284D22"/>
    <w:rsid w:val="00284D66"/>
    <w:rsid w:val="0028521C"/>
    <w:rsid w:val="00285851"/>
    <w:rsid w:val="00285BC2"/>
    <w:rsid w:val="002863C0"/>
    <w:rsid w:val="0028668F"/>
    <w:rsid w:val="00286ABB"/>
    <w:rsid w:val="00286BC4"/>
    <w:rsid w:val="00286D67"/>
    <w:rsid w:val="00286E32"/>
    <w:rsid w:val="00286EE6"/>
    <w:rsid w:val="00286F44"/>
    <w:rsid w:val="00286F52"/>
    <w:rsid w:val="0028743F"/>
    <w:rsid w:val="00290167"/>
    <w:rsid w:val="002904D6"/>
    <w:rsid w:val="002904D7"/>
    <w:rsid w:val="002907F8"/>
    <w:rsid w:val="002909B0"/>
    <w:rsid w:val="002909E6"/>
    <w:rsid w:val="00290D4F"/>
    <w:rsid w:val="0029172A"/>
    <w:rsid w:val="00291BB1"/>
    <w:rsid w:val="00291E15"/>
    <w:rsid w:val="00292254"/>
    <w:rsid w:val="002922E5"/>
    <w:rsid w:val="00292384"/>
    <w:rsid w:val="00292D2F"/>
    <w:rsid w:val="00293382"/>
    <w:rsid w:val="0029363A"/>
    <w:rsid w:val="002936E9"/>
    <w:rsid w:val="002936FE"/>
    <w:rsid w:val="002939DB"/>
    <w:rsid w:val="002942E7"/>
    <w:rsid w:val="0029436C"/>
    <w:rsid w:val="002943D0"/>
    <w:rsid w:val="00294B8D"/>
    <w:rsid w:val="00294EC4"/>
    <w:rsid w:val="00294F01"/>
    <w:rsid w:val="00295211"/>
    <w:rsid w:val="00295220"/>
    <w:rsid w:val="002958AC"/>
    <w:rsid w:val="002968C2"/>
    <w:rsid w:val="00296985"/>
    <w:rsid w:val="00296FB1"/>
    <w:rsid w:val="0029711E"/>
    <w:rsid w:val="0029723F"/>
    <w:rsid w:val="002972E2"/>
    <w:rsid w:val="002979B8"/>
    <w:rsid w:val="00297BF5"/>
    <w:rsid w:val="00297DA5"/>
    <w:rsid w:val="002A04A6"/>
    <w:rsid w:val="002A0BBF"/>
    <w:rsid w:val="002A0EF1"/>
    <w:rsid w:val="002A111C"/>
    <w:rsid w:val="002A1123"/>
    <w:rsid w:val="002A116C"/>
    <w:rsid w:val="002A1307"/>
    <w:rsid w:val="002A13C3"/>
    <w:rsid w:val="002A15C8"/>
    <w:rsid w:val="002A1953"/>
    <w:rsid w:val="002A2211"/>
    <w:rsid w:val="002A223C"/>
    <w:rsid w:val="002A2243"/>
    <w:rsid w:val="002A3392"/>
    <w:rsid w:val="002A3796"/>
    <w:rsid w:val="002A38DD"/>
    <w:rsid w:val="002A38EA"/>
    <w:rsid w:val="002A38EC"/>
    <w:rsid w:val="002A4047"/>
    <w:rsid w:val="002A426D"/>
    <w:rsid w:val="002A453B"/>
    <w:rsid w:val="002A4970"/>
    <w:rsid w:val="002A4D3B"/>
    <w:rsid w:val="002A4DB7"/>
    <w:rsid w:val="002A4DE2"/>
    <w:rsid w:val="002A5307"/>
    <w:rsid w:val="002A5529"/>
    <w:rsid w:val="002A5DFA"/>
    <w:rsid w:val="002A614B"/>
    <w:rsid w:val="002A69DA"/>
    <w:rsid w:val="002A6E9A"/>
    <w:rsid w:val="002A70A0"/>
    <w:rsid w:val="002A71BE"/>
    <w:rsid w:val="002A754C"/>
    <w:rsid w:val="002A7576"/>
    <w:rsid w:val="002A7696"/>
    <w:rsid w:val="002A7899"/>
    <w:rsid w:val="002A795C"/>
    <w:rsid w:val="002A7E97"/>
    <w:rsid w:val="002A7EDD"/>
    <w:rsid w:val="002B01FE"/>
    <w:rsid w:val="002B06AA"/>
    <w:rsid w:val="002B080E"/>
    <w:rsid w:val="002B08B6"/>
    <w:rsid w:val="002B08F5"/>
    <w:rsid w:val="002B0BA4"/>
    <w:rsid w:val="002B0C85"/>
    <w:rsid w:val="002B0DE3"/>
    <w:rsid w:val="002B1094"/>
    <w:rsid w:val="002B11DA"/>
    <w:rsid w:val="002B132A"/>
    <w:rsid w:val="002B1341"/>
    <w:rsid w:val="002B13D4"/>
    <w:rsid w:val="002B1585"/>
    <w:rsid w:val="002B19AA"/>
    <w:rsid w:val="002B1A48"/>
    <w:rsid w:val="002B1E6D"/>
    <w:rsid w:val="002B22AF"/>
    <w:rsid w:val="002B24EF"/>
    <w:rsid w:val="002B2E40"/>
    <w:rsid w:val="002B3296"/>
    <w:rsid w:val="002B3319"/>
    <w:rsid w:val="002B370C"/>
    <w:rsid w:val="002B38E7"/>
    <w:rsid w:val="002B4F8F"/>
    <w:rsid w:val="002B5957"/>
    <w:rsid w:val="002B5C2D"/>
    <w:rsid w:val="002B5D5B"/>
    <w:rsid w:val="002B6247"/>
    <w:rsid w:val="002B6422"/>
    <w:rsid w:val="002B68CC"/>
    <w:rsid w:val="002B7141"/>
    <w:rsid w:val="002C0764"/>
    <w:rsid w:val="002C093E"/>
    <w:rsid w:val="002C0CE7"/>
    <w:rsid w:val="002C0DD6"/>
    <w:rsid w:val="002C0E33"/>
    <w:rsid w:val="002C1E5C"/>
    <w:rsid w:val="002C1FA8"/>
    <w:rsid w:val="002C209F"/>
    <w:rsid w:val="002C20D7"/>
    <w:rsid w:val="002C24C0"/>
    <w:rsid w:val="002C2601"/>
    <w:rsid w:val="002C2992"/>
    <w:rsid w:val="002C2CF4"/>
    <w:rsid w:val="002C31E9"/>
    <w:rsid w:val="002C393A"/>
    <w:rsid w:val="002C3A08"/>
    <w:rsid w:val="002C40B0"/>
    <w:rsid w:val="002C40F8"/>
    <w:rsid w:val="002C466C"/>
    <w:rsid w:val="002C4DFB"/>
    <w:rsid w:val="002C4EE7"/>
    <w:rsid w:val="002C55FC"/>
    <w:rsid w:val="002C5EE3"/>
    <w:rsid w:val="002C5F03"/>
    <w:rsid w:val="002C60DD"/>
    <w:rsid w:val="002C6164"/>
    <w:rsid w:val="002C673F"/>
    <w:rsid w:val="002C68BD"/>
    <w:rsid w:val="002C6B81"/>
    <w:rsid w:val="002C7380"/>
    <w:rsid w:val="002C73A4"/>
    <w:rsid w:val="002C786A"/>
    <w:rsid w:val="002C7AB4"/>
    <w:rsid w:val="002C7B9D"/>
    <w:rsid w:val="002C7E93"/>
    <w:rsid w:val="002C7FFA"/>
    <w:rsid w:val="002D0390"/>
    <w:rsid w:val="002D063B"/>
    <w:rsid w:val="002D0804"/>
    <w:rsid w:val="002D0CD4"/>
    <w:rsid w:val="002D105F"/>
    <w:rsid w:val="002D11E3"/>
    <w:rsid w:val="002D11E4"/>
    <w:rsid w:val="002D164B"/>
    <w:rsid w:val="002D1A62"/>
    <w:rsid w:val="002D1FC9"/>
    <w:rsid w:val="002D2606"/>
    <w:rsid w:val="002D2984"/>
    <w:rsid w:val="002D299F"/>
    <w:rsid w:val="002D2F17"/>
    <w:rsid w:val="002D2FB1"/>
    <w:rsid w:val="002D3293"/>
    <w:rsid w:val="002D34FD"/>
    <w:rsid w:val="002D3572"/>
    <w:rsid w:val="002D3772"/>
    <w:rsid w:val="002D382B"/>
    <w:rsid w:val="002D3965"/>
    <w:rsid w:val="002D3A40"/>
    <w:rsid w:val="002D3D8C"/>
    <w:rsid w:val="002D498E"/>
    <w:rsid w:val="002D5582"/>
    <w:rsid w:val="002D59A6"/>
    <w:rsid w:val="002D665D"/>
    <w:rsid w:val="002D6905"/>
    <w:rsid w:val="002D69D2"/>
    <w:rsid w:val="002D6A18"/>
    <w:rsid w:val="002D6AD0"/>
    <w:rsid w:val="002D6D49"/>
    <w:rsid w:val="002D6E58"/>
    <w:rsid w:val="002D7438"/>
    <w:rsid w:val="002D7531"/>
    <w:rsid w:val="002D7751"/>
    <w:rsid w:val="002D783E"/>
    <w:rsid w:val="002D7A61"/>
    <w:rsid w:val="002E0A82"/>
    <w:rsid w:val="002E0C5A"/>
    <w:rsid w:val="002E0E0E"/>
    <w:rsid w:val="002E139A"/>
    <w:rsid w:val="002E1401"/>
    <w:rsid w:val="002E1899"/>
    <w:rsid w:val="002E18D3"/>
    <w:rsid w:val="002E1DBE"/>
    <w:rsid w:val="002E1E84"/>
    <w:rsid w:val="002E233F"/>
    <w:rsid w:val="002E241B"/>
    <w:rsid w:val="002E2430"/>
    <w:rsid w:val="002E294A"/>
    <w:rsid w:val="002E2BE4"/>
    <w:rsid w:val="002E2D56"/>
    <w:rsid w:val="002E313C"/>
    <w:rsid w:val="002E32CC"/>
    <w:rsid w:val="002E3726"/>
    <w:rsid w:val="002E3817"/>
    <w:rsid w:val="002E3F59"/>
    <w:rsid w:val="002E4075"/>
    <w:rsid w:val="002E41C3"/>
    <w:rsid w:val="002E465D"/>
    <w:rsid w:val="002E5274"/>
    <w:rsid w:val="002E52CF"/>
    <w:rsid w:val="002E5637"/>
    <w:rsid w:val="002E5B89"/>
    <w:rsid w:val="002E5C11"/>
    <w:rsid w:val="002E5CF0"/>
    <w:rsid w:val="002E5DDF"/>
    <w:rsid w:val="002E5EC6"/>
    <w:rsid w:val="002E6232"/>
    <w:rsid w:val="002E66BD"/>
    <w:rsid w:val="002E6753"/>
    <w:rsid w:val="002E681A"/>
    <w:rsid w:val="002E6BF1"/>
    <w:rsid w:val="002E6C1E"/>
    <w:rsid w:val="002E6D80"/>
    <w:rsid w:val="002E70EB"/>
    <w:rsid w:val="002E71EF"/>
    <w:rsid w:val="002E7CEC"/>
    <w:rsid w:val="002F04F8"/>
    <w:rsid w:val="002F065D"/>
    <w:rsid w:val="002F09FC"/>
    <w:rsid w:val="002F0E5C"/>
    <w:rsid w:val="002F10B7"/>
    <w:rsid w:val="002F11E5"/>
    <w:rsid w:val="002F12DA"/>
    <w:rsid w:val="002F162A"/>
    <w:rsid w:val="002F1A1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DD7"/>
    <w:rsid w:val="002F7850"/>
    <w:rsid w:val="002F7A2A"/>
    <w:rsid w:val="002F7A4F"/>
    <w:rsid w:val="0030010F"/>
    <w:rsid w:val="00300311"/>
    <w:rsid w:val="00300371"/>
    <w:rsid w:val="00300417"/>
    <w:rsid w:val="00300ED7"/>
    <w:rsid w:val="0030127D"/>
    <w:rsid w:val="00301532"/>
    <w:rsid w:val="00301B5E"/>
    <w:rsid w:val="003025B5"/>
    <w:rsid w:val="00302727"/>
    <w:rsid w:val="00302925"/>
    <w:rsid w:val="00302E5D"/>
    <w:rsid w:val="00302F7C"/>
    <w:rsid w:val="0030322A"/>
    <w:rsid w:val="003035F8"/>
    <w:rsid w:val="003037F6"/>
    <w:rsid w:val="003039C3"/>
    <w:rsid w:val="00303BD8"/>
    <w:rsid w:val="00303CE2"/>
    <w:rsid w:val="00303E73"/>
    <w:rsid w:val="00304388"/>
    <w:rsid w:val="00304424"/>
    <w:rsid w:val="00304640"/>
    <w:rsid w:val="003046C9"/>
    <w:rsid w:val="00304BE9"/>
    <w:rsid w:val="00304C64"/>
    <w:rsid w:val="00304DE7"/>
    <w:rsid w:val="003050C3"/>
    <w:rsid w:val="00305A78"/>
    <w:rsid w:val="00305BAE"/>
    <w:rsid w:val="00305DE6"/>
    <w:rsid w:val="0030630E"/>
    <w:rsid w:val="00306726"/>
    <w:rsid w:val="00306A50"/>
    <w:rsid w:val="00306AD2"/>
    <w:rsid w:val="00306C40"/>
    <w:rsid w:val="00306CA5"/>
    <w:rsid w:val="00306F25"/>
    <w:rsid w:val="00307052"/>
    <w:rsid w:val="003104EC"/>
    <w:rsid w:val="0031073D"/>
    <w:rsid w:val="00310EEB"/>
    <w:rsid w:val="00310FFE"/>
    <w:rsid w:val="003111B6"/>
    <w:rsid w:val="003113B0"/>
    <w:rsid w:val="003119E0"/>
    <w:rsid w:val="00311BE6"/>
    <w:rsid w:val="00311BED"/>
    <w:rsid w:val="00311E00"/>
    <w:rsid w:val="003120F6"/>
    <w:rsid w:val="00312204"/>
    <w:rsid w:val="00312F92"/>
    <w:rsid w:val="00312FD3"/>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62"/>
    <w:rsid w:val="00315AAF"/>
    <w:rsid w:val="00316177"/>
    <w:rsid w:val="0031636A"/>
    <w:rsid w:val="0031650D"/>
    <w:rsid w:val="00316725"/>
    <w:rsid w:val="00316BD9"/>
    <w:rsid w:val="00317128"/>
    <w:rsid w:val="003171B7"/>
    <w:rsid w:val="00317410"/>
    <w:rsid w:val="00317F63"/>
    <w:rsid w:val="003201C2"/>
    <w:rsid w:val="00320A51"/>
    <w:rsid w:val="00320F5B"/>
    <w:rsid w:val="003211F7"/>
    <w:rsid w:val="00321FF3"/>
    <w:rsid w:val="0032201D"/>
    <w:rsid w:val="00322189"/>
    <w:rsid w:val="0032241E"/>
    <w:rsid w:val="00322715"/>
    <w:rsid w:val="003227BC"/>
    <w:rsid w:val="00322A81"/>
    <w:rsid w:val="00323BE1"/>
    <w:rsid w:val="0032405D"/>
    <w:rsid w:val="0032488F"/>
    <w:rsid w:val="00324A55"/>
    <w:rsid w:val="00324BEA"/>
    <w:rsid w:val="00324EFB"/>
    <w:rsid w:val="0032571E"/>
    <w:rsid w:val="00325982"/>
    <w:rsid w:val="00325A28"/>
    <w:rsid w:val="00325F71"/>
    <w:rsid w:val="0032613F"/>
    <w:rsid w:val="003261A2"/>
    <w:rsid w:val="00326252"/>
    <w:rsid w:val="00326370"/>
    <w:rsid w:val="003267B5"/>
    <w:rsid w:val="003267DA"/>
    <w:rsid w:val="00326EC1"/>
    <w:rsid w:val="00327A6B"/>
    <w:rsid w:val="00327D7D"/>
    <w:rsid w:val="00327D98"/>
    <w:rsid w:val="00327DF4"/>
    <w:rsid w:val="00327EE4"/>
    <w:rsid w:val="0033004C"/>
    <w:rsid w:val="003303B3"/>
    <w:rsid w:val="003303DF"/>
    <w:rsid w:val="003306A3"/>
    <w:rsid w:val="00330823"/>
    <w:rsid w:val="00330BD8"/>
    <w:rsid w:val="00330F1B"/>
    <w:rsid w:val="00331678"/>
    <w:rsid w:val="00331A14"/>
    <w:rsid w:val="00331AC5"/>
    <w:rsid w:val="00331AF1"/>
    <w:rsid w:val="00331B52"/>
    <w:rsid w:val="00331D50"/>
    <w:rsid w:val="003323F8"/>
    <w:rsid w:val="00332850"/>
    <w:rsid w:val="00332A38"/>
    <w:rsid w:val="003330CF"/>
    <w:rsid w:val="003333DF"/>
    <w:rsid w:val="00333929"/>
    <w:rsid w:val="00333E19"/>
    <w:rsid w:val="00334084"/>
    <w:rsid w:val="00334782"/>
    <w:rsid w:val="00334807"/>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BBF"/>
    <w:rsid w:val="00340C9A"/>
    <w:rsid w:val="00340ED3"/>
    <w:rsid w:val="003415CF"/>
    <w:rsid w:val="003418AB"/>
    <w:rsid w:val="00341AD7"/>
    <w:rsid w:val="00342193"/>
    <w:rsid w:val="0034237C"/>
    <w:rsid w:val="00342CA7"/>
    <w:rsid w:val="00342E7A"/>
    <w:rsid w:val="00342FCE"/>
    <w:rsid w:val="00343293"/>
    <w:rsid w:val="003432B9"/>
    <w:rsid w:val="00343A41"/>
    <w:rsid w:val="00343C48"/>
    <w:rsid w:val="003443FE"/>
    <w:rsid w:val="00344429"/>
    <w:rsid w:val="00344BA3"/>
    <w:rsid w:val="00344BD6"/>
    <w:rsid w:val="00344E81"/>
    <w:rsid w:val="00344F63"/>
    <w:rsid w:val="003450C2"/>
    <w:rsid w:val="0034540A"/>
    <w:rsid w:val="00345575"/>
    <w:rsid w:val="003457F0"/>
    <w:rsid w:val="00345940"/>
    <w:rsid w:val="00345A9A"/>
    <w:rsid w:val="00345F07"/>
    <w:rsid w:val="00346077"/>
    <w:rsid w:val="00346DEC"/>
    <w:rsid w:val="00346F48"/>
    <w:rsid w:val="00346FEE"/>
    <w:rsid w:val="003471B4"/>
    <w:rsid w:val="00347309"/>
    <w:rsid w:val="0034741C"/>
    <w:rsid w:val="00347463"/>
    <w:rsid w:val="0034759F"/>
    <w:rsid w:val="003476F6"/>
    <w:rsid w:val="00347BF2"/>
    <w:rsid w:val="00347CA8"/>
    <w:rsid w:val="0035003F"/>
    <w:rsid w:val="00350B08"/>
    <w:rsid w:val="00350C08"/>
    <w:rsid w:val="0035112D"/>
    <w:rsid w:val="00351140"/>
    <w:rsid w:val="0035118A"/>
    <w:rsid w:val="00351A3B"/>
    <w:rsid w:val="00351A96"/>
    <w:rsid w:val="00351D7D"/>
    <w:rsid w:val="003533F4"/>
    <w:rsid w:val="003534A5"/>
    <w:rsid w:val="00353521"/>
    <w:rsid w:val="00353526"/>
    <w:rsid w:val="0035352E"/>
    <w:rsid w:val="00353658"/>
    <w:rsid w:val="00353A8F"/>
    <w:rsid w:val="0035422E"/>
    <w:rsid w:val="00354250"/>
    <w:rsid w:val="003547DC"/>
    <w:rsid w:val="0035574F"/>
    <w:rsid w:val="00355B94"/>
    <w:rsid w:val="00355CEA"/>
    <w:rsid w:val="00355D10"/>
    <w:rsid w:val="00355EF7"/>
    <w:rsid w:val="00356291"/>
    <w:rsid w:val="0035651C"/>
    <w:rsid w:val="0035657F"/>
    <w:rsid w:val="00356B4E"/>
    <w:rsid w:val="00356C43"/>
    <w:rsid w:val="00356F81"/>
    <w:rsid w:val="0035705A"/>
    <w:rsid w:val="00357131"/>
    <w:rsid w:val="003573C8"/>
    <w:rsid w:val="00357872"/>
    <w:rsid w:val="00357C49"/>
    <w:rsid w:val="003602EB"/>
    <w:rsid w:val="00360641"/>
    <w:rsid w:val="003608BF"/>
    <w:rsid w:val="00360A54"/>
    <w:rsid w:val="003618C4"/>
    <w:rsid w:val="003619DF"/>
    <w:rsid w:val="00361A8B"/>
    <w:rsid w:val="00361B06"/>
    <w:rsid w:val="00361D48"/>
    <w:rsid w:val="003621EF"/>
    <w:rsid w:val="003622C4"/>
    <w:rsid w:val="0036255A"/>
    <w:rsid w:val="0036281D"/>
    <w:rsid w:val="00362BF7"/>
    <w:rsid w:val="0036308D"/>
    <w:rsid w:val="003630B1"/>
    <w:rsid w:val="00364376"/>
    <w:rsid w:val="003647DE"/>
    <w:rsid w:val="00364ECC"/>
    <w:rsid w:val="003652F1"/>
    <w:rsid w:val="003655BA"/>
    <w:rsid w:val="003655E3"/>
    <w:rsid w:val="00365894"/>
    <w:rsid w:val="00365F49"/>
    <w:rsid w:val="003661FC"/>
    <w:rsid w:val="003664C4"/>
    <w:rsid w:val="0036714B"/>
    <w:rsid w:val="00367358"/>
    <w:rsid w:val="003673F9"/>
    <w:rsid w:val="00367BE3"/>
    <w:rsid w:val="00367DD3"/>
    <w:rsid w:val="003703A7"/>
    <w:rsid w:val="00370945"/>
    <w:rsid w:val="00370CF7"/>
    <w:rsid w:val="00370FE8"/>
    <w:rsid w:val="003711C4"/>
    <w:rsid w:val="00371A0D"/>
    <w:rsid w:val="00371E17"/>
    <w:rsid w:val="003721E5"/>
    <w:rsid w:val="00372304"/>
    <w:rsid w:val="00372D2C"/>
    <w:rsid w:val="0037343C"/>
    <w:rsid w:val="003734F0"/>
    <w:rsid w:val="00373CB9"/>
    <w:rsid w:val="00373DA9"/>
    <w:rsid w:val="003741C9"/>
    <w:rsid w:val="0037453D"/>
    <w:rsid w:val="00374DF1"/>
    <w:rsid w:val="00375554"/>
    <w:rsid w:val="003756C1"/>
    <w:rsid w:val="00375B84"/>
    <w:rsid w:val="00375DFC"/>
    <w:rsid w:val="00375F81"/>
    <w:rsid w:val="00376119"/>
    <w:rsid w:val="00376345"/>
    <w:rsid w:val="0037665C"/>
    <w:rsid w:val="00376721"/>
    <w:rsid w:val="00376A06"/>
    <w:rsid w:val="0037704C"/>
    <w:rsid w:val="00377185"/>
    <w:rsid w:val="00377577"/>
    <w:rsid w:val="00377E66"/>
    <w:rsid w:val="0038001B"/>
    <w:rsid w:val="0038059C"/>
    <w:rsid w:val="00380B08"/>
    <w:rsid w:val="00380BE6"/>
    <w:rsid w:val="00381228"/>
    <w:rsid w:val="00381957"/>
    <w:rsid w:val="00381AAE"/>
    <w:rsid w:val="00381B94"/>
    <w:rsid w:val="00381C79"/>
    <w:rsid w:val="00381C95"/>
    <w:rsid w:val="00381FF9"/>
    <w:rsid w:val="00382115"/>
    <w:rsid w:val="00382190"/>
    <w:rsid w:val="003822B0"/>
    <w:rsid w:val="00382B07"/>
    <w:rsid w:val="00382E67"/>
    <w:rsid w:val="00382F73"/>
    <w:rsid w:val="00383066"/>
    <w:rsid w:val="0038342D"/>
    <w:rsid w:val="003837D5"/>
    <w:rsid w:val="003838E2"/>
    <w:rsid w:val="00383A21"/>
    <w:rsid w:val="00383A2B"/>
    <w:rsid w:val="00383B5E"/>
    <w:rsid w:val="00383BB4"/>
    <w:rsid w:val="00383D11"/>
    <w:rsid w:val="00383ED9"/>
    <w:rsid w:val="0038413D"/>
    <w:rsid w:val="00384170"/>
    <w:rsid w:val="00384279"/>
    <w:rsid w:val="00384DB5"/>
    <w:rsid w:val="00384F3C"/>
    <w:rsid w:val="00384FE8"/>
    <w:rsid w:val="00385178"/>
    <w:rsid w:val="003857C4"/>
    <w:rsid w:val="00385AE8"/>
    <w:rsid w:val="00385B90"/>
    <w:rsid w:val="00385F60"/>
    <w:rsid w:val="00385F87"/>
    <w:rsid w:val="00386075"/>
    <w:rsid w:val="0038681E"/>
    <w:rsid w:val="00386B0D"/>
    <w:rsid w:val="00386E32"/>
    <w:rsid w:val="00387466"/>
    <w:rsid w:val="00387562"/>
    <w:rsid w:val="003877C7"/>
    <w:rsid w:val="00387D82"/>
    <w:rsid w:val="00390407"/>
    <w:rsid w:val="003904E6"/>
    <w:rsid w:val="00390552"/>
    <w:rsid w:val="003908FF"/>
    <w:rsid w:val="00390938"/>
    <w:rsid w:val="00390E66"/>
    <w:rsid w:val="00390FBA"/>
    <w:rsid w:val="00391347"/>
    <w:rsid w:val="00391390"/>
    <w:rsid w:val="00391555"/>
    <w:rsid w:val="003924A6"/>
    <w:rsid w:val="00392674"/>
    <w:rsid w:val="00392BB1"/>
    <w:rsid w:val="00392E5A"/>
    <w:rsid w:val="00393100"/>
    <w:rsid w:val="003933A2"/>
    <w:rsid w:val="00393B5B"/>
    <w:rsid w:val="00393C04"/>
    <w:rsid w:val="00394198"/>
    <w:rsid w:val="00394DED"/>
    <w:rsid w:val="00394FCF"/>
    <w:rsid w:val="00395010"/>
    <w:rsid w:val="003956AB"/>
    <w:rsid w:val="00395FFB"/>
    <w:rsid w:val="00396479"/>
    <w:rsid w:val="0039687E"/>
    <w:rsid w:val="00396981"/>
    <w:rsid w:val="00396A65"/>
    <w:rsid w:val="0039748C"/>
    <w:rsid w:val="003974E7"/>
    <w:rsid w:val="003979C9"/>
    <w:rsid w:val="00397A2F"/>
    <w:rsid w:val="00397D67"/>
    <w:rsid w:val="00397F23"/>
    <w:rsid w:val="003A08C5"/>
    <w:rsid w:val="003A0A35"/>
    <w:rsid w:val="003A0EDE"/>
    <w:rsid w:val="003A0FE9"/>
    <w:rsid w:val="003A11A6"/>
    <w:rsid w:val="003A1696"/>
    <w:rsid w:val="003A1B59"/>
    <w:rsid w:val="003A221B"/>
    <w:rsid w:val="003A22F6"/>
    <w:rsid w:val="003A23BF"/>
    <w:rsid w:val="003A2608"/>
    <w:rsid w:val="003A2B92"/>
    <w:rsid w:val="003A2C5A"/>
    <w:rsid w:val="003A2D80"/>
    <w:rsid w:val="003A2EA9"/>
    <w:rsid w:val="003A2F38"/>
    <w:rsid w:val="003A34D0"/>
    <w:rsid w:val="003A3781"/>
    <w:rsid w:val="003A3A11"/>
    <w:rsid w:val="003A3E7D"/>
    <w:rsid w:val="003A41D6"/>
    <w:rsid w:val="003A4689"/>
    <w:rsid w:val="003A4A6B"/>
    <w:rsid w:val="003A4E15"/>
    <w:rsid w:val="003A5048"/>
    <w:rsid w:val="003A540C"/>
    <w:rsid w:val="003A55AE"/>
    <w:rsid w:val="003A61D4"/>
    <w:rsid w:val="003A622D"/>
    <w:rsid w:val="003A6465"/>
    <w:rsid w:val="003A64CF"/>
    <w:rsid w:val="003A6550"/>
    <w:rsid w:val="003A673F"/>
    <w:rsid w:val="003A675C"/>
    <w:rsid w:val="003A6BE2"/>
    <w:rsid w:val="003A6DC5"/>
    <w:rsid w:val="003A6DFF"/>
    <w:rsid w:val="003A7178"/>
    <w:rsid w:val="003A71BF"/>
    <w:rsid w:val="003A79DD"/>
    <w:rsid w:val="003A7E62"/>
    <w:rsid w:val="003A7EA8"/>
    <w:rsid w:val="003B0341"/>
    <w:rsid w:val="003B07D8"/>
    <w:rsid w:val="003B09D2"/>
    <w:rsid w:val="003B0EDC"/>
    <w:rsid w:val="003B0F7B"/>
    <w:rsid w:val="003B1207"/>
    <w:rsid w:val="003B1396"/>
    <w:rsid w:val="003B174A"/>
    <w:rsid w:val="003B215B"/>
    <w:rsid w:val="003B2D77"/>
    <w:rsid w:val="003B2E89"/>
    <w:rsid w:val="003B2F85"/>
    <w:rsid w:val="003B3213"/>
    <w:rsid w:val="003B3249"/>
    <w:rsid w:val="003B3B2F"/>
    <w:rsid w:val="003B3EB0"/>
    <w:rsid w:val="003B3FA0"/>
    <w:rsid w:val="003B404C"/>
    <w:rsid w:val="003B41EB"/>
    <w:rsid w:val="003B4BE5"/>
    <w:rsid w:val="003B4D13"/>
    <w:rsid w:val="003B511D"/>
    <w:rsid w:val="003B51FC"/>
    <w:rsid w:val="003B5296"/>
    <w:rsid w:val="003B5331"/>
    <w:rsid w:val="003B54C5"/>
    <w:rsid w:val="003B552F"/>
    <w:rsid w:val="003B56F9"/>
    <w:rsid w:val="003B5BEB"/>
    <w:rsid w:val="003B606B"/>
    <w:rsid w:val="003B67F8"/>
    <w:rsid w:val="003B6FC4"/>
    <w:rsid w:val="003B7041"/>
    <w:rsid w:val="003B7070"/>
    <w:rsid w:val="003B70FB"/>
    <w:rsid w:val="003B72EB"/>
    <w:rsid w:val="003B7635"/>
    <w:rsid w:val="003B7640"/>
    <w:rsid w:val="003B77D4"/>
    <w:rsid w:val="003B7FD0"/>
    <w:rsid w:val="003C06D5"/>
    <w:rsid w:val="003C0758"/>
    <w:rsid w:val="003C0811"/>
    <w:rsid w:val="003C086C"/>
    <w:rsid w:val="003C0A17"/>
    <w:rsid w:val="003C18BD"/>
    <w:rsid w:val="003C1978"/>
    <w:rsid w:val="003C1BEF"/>
    <w:rsid w:val="003C1C84"/>
    <w:rsid w:val="003C25C2"/>
    <w:rsid w:val="003C291B"/>
    <w:rsid w:val="003C2B69"/>
    <w:rsid w:val="003C2BE8"/>
    <w:rsid w:val="003C2C31"/>
    <w:rsid w:val="003C2C34"/>
    <w:rsid w:val="003C2F02"/>
    <w:rsid w:val="003C3247"/>
    <w:rsid w:val="003C359F"/>
    <w:rsid w:val="003C36DB"/>
    <w:rsid w:val="003C3817"/>
    <w:rsid w:val="003C3B51"/>
    <w:rsid w:val="003C3C63"/>
    <w:rsid w:val="003C4390"/>
    <w:rsid w:val="003C4417"/>
    <w:rsid w:val="003C4793"/>
    <w:rsid w:val="003C483E"/>
    <w:rsid w:val="003C4A23"/>
    <w:rsid w:val="003C4DC1"/>
    <w:rsid w:val="003C5021"/>
    <w:rsid w:val="003C6463"/>
    <w:rsid w:val="003C650D"/>
    <w:rsid w:val="003C6769"/>
    <w:rsid w:val="003C676F"/>
    <w:rsid w:val="003C7016"/>
    <w:rsid w:val="003C7074"/>
    <w:rsid w:val="003C76A1"/>
    <w:rsid w:val="003C7863"/>
    <w:rsid w:val="003C7A31"/>
    <w:rsid w:val="003C7B3D"/>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CFB"/>
    <w:rsid w:val="003D3211"/>
    <w:rsid w:val="003D332B"/>
    <w:rsid w:val="003D35FB"/>
    <w:rsid w:val="003D3AE3"/>
    <w:rsid w:val="003D3F8B"/>
    <w:rsid w:val="003D43F5"/>
    <w:rsid w:val="003D44EC"/>
    <w:rsid w:val="003D4541"/>
    <w:rsid w:val="003D4857"/>
    <w:rsid w:val="003D4AB2"/>
    <w:rsid w:val="003D4AF1"/>
    <w:rsid w:val="003D56B5"/>
    <w:rsid w:val="003D57BA"/>
    <w:rsid w:val="003D5B2F"/>
    <w:rsid w:val="003D5C59"/>
    <w:rsid w:val="003D5C61"/>
    <w:rsid w:val="003D609A"/>
    <w:rsid w:val="003D609F"/>
    <w:rsid w:val="003D60D0"/>
    <w:rsid w:val="003D6583"/>
    <w:rsid w:val="003D66CB"/>
    <w:rsid w:val="003D6E45"/>
    <w:rsid w:val="003D6EE5"/>
    <w:rsid w:val="003D7190"/>
    <w:rsid w:val="003D72DC"/>
    <w:rsid w:val="003D752A"/>
    <w:rsid w:val="003D7661"/>
    <w:rsid w:val="003D780D"/>
    <w:rsid w:val="003D7854"/>
    <w:rsid w:val="003D7B2A"/>
    <w:rsid w:val="003D7FE4"/>
    <w:rsid w:val="003E05B9"/>
    <w:rsid w:val="003E0997"/>
    <w:rsid w:val="003E0FD8"/>
    <w:rsid w:val="003E1186"/>
    <w:rsid w:val="003E1C47"/>
    <w:rsid w:val="003E1CB9"/>
    <w:rsid w:val="003E1CDC"/>
    <w:rsid w:val="003E1FD4"/>
    <w:rsid w:val="003E242B"/>
    <w:rsid w:val="003E276E"/>
    <w:rsid w:val="003E2965"/>
    <w:rsid w:val="003E2C3D"/>
    <w:rsid w:val="003E2C96"/>
    <w:rsid w:val="003E2DD2"/>
    <w:rsid w:val="003E32A9"/>
    <w:rsid w:val="003E3A47"/>
    <w:rsid w:val="003E3AD2"/>
    <w:rsid w:val="003E3EAE"/>
    <w:rsid w:val="003E3F2D"/>
    <w:rsid w:val="003E41C8"/>
    <w:rsid w:val="003E4298"/>
    <w:rsid w:val="003E44DA"/>
    <w:rsid w:val="003E4643"/>
    <w:rsid w:val="003E4CC4"/>
    <w:rsid w:val="003E51E6"/>
    <w:rsid w:val="003E552E"/>
    <w:rsid w:val="003E5E56"/>
    <w:rsid w:val="003E5F67"/>
    <w:rsid w:val="003E62EC"/>
    <w:rsid w:val="003E6305"/>
    <w:rsid w:val="003E6368"/>
    <w:rsid w:val="003E646E"/>
    <w:rsid w:val="003E6600"/>
    <w:rsid w:val="003E6601"/>
    <w:rsid w:val="003E6869"/>
    <w:rsid w:val="003E6DB4"/>
    <w:rsid w:val="003E6ECA"/>
    <w:rsid w:val="003E7062"/>
    <w:rsid w:val="003E7923"/>
    <w:rsid w:val="003E7944"/>
    <w:rsid w:val="003E7D95"/>
    <w:rsid w:val="003E7DDD"/>
    <w:rsid w:val="003E7E20"/>
    <w:rsid w:val="003E7F21"/>
    <w:rsid w:val="003F0299"/>
    <w:rsid w:val="003F02C3"/>
    <w:rsid w:val="003F02EB"/>
    <w:rsid w:val="003F0376"/>
    <w:rsid w:val="003F03C5"/>
    <w:rsid w:val="003F0415"/>
    <w:rsid w:val="003F04B7"/>
    <w:rsid w:val="003F07F7"/>
    <w:rsid w:val="003F0811"/>
    <w:rsid w:val="003F09AB"/>
    <w:rsid w:val="003F0F46"/>
    <w:rsid w:val="003F173B"/>
    <w:rsid w:val="003F1C6A"/>
    <w:rsid w:val="003F1D43"/>
    <w:rsid w:val="003F20D8"/>
    <w:rsid w:val="003F21FD"/>
    <w:rsid w:val="003F2305"/>
    <w:rsid w:val="003F23F2"/>
    <w:rsid w:val="003F247F"/>
    <w:rsid w:val="003F26BE"/>
    <w:rsid w:val="003F2BF6"/>
    <w:rsid w:val="003F3AF1"/>
    <w:rsid w:val="003F40EC"/>
    <w:rsid w:val="003F441E"/>
    <w:rsid w:val="003F487E"/>
    <w:rsid w:val="003F4AA4"/>
    <w:rsid w:val="003F4D9B"/>
    <w:rsid w:val="003F4F26"/>
    <w:rsid w:val="003F55C4"/>
    <w:rsid w:val="003F55D0"/>
    <w:rsid w:val="003F560B"/>
    <w:rsid w:val="003F577C"/>
    <w:rsid w:val="003F5806"/>
    <w:rsid w:val="003F5A08"/>
    <w:rsid w:val="003F5CB6"/>
    <w:rsid w:val="003F651B"/>
    <w:rsid w:val="003F66E6"/>
    <w:rsid w:val="003F6BD5"/>
    <w:rsid w:val="003F6C76"/>
    <w:rsid w:val="003F7030"/>
    <w:rsid w:val="003F70A5"/>
    <w:rsid w:val="003F74CE"/>
    <w:rsid w:val="003F785A"/>
    <w:rsid w:val="003F78AB"/>
    <w:rsid w:val="00400232"/>
    <w:rsid w:val="0040029D"/>
    <w:rsid w:val="00400338"/>
    <w:rsid w:val="004004CF"/>
    <w:rsid w:val="00400A1F"/>
    <w:rsid w:val="0040107F"/>
    <w:rsid w:val="004013DF"/>
    <w:rsid w:val="00401538"/>
    <w:rsid w:val="00401752"/>
    <w:rsid w:val="00401C2B"/>
    <w:rsid w:val="00401E1D"/>
    <w:rsid w:val="0040213E"/>
    <w:rsid w:val="004021B6"/>
    <w:rsid w:val="00402592"/>
    <w:rsid w:val="004032A6"/>
    <w:rsid w:val="004033F9"/>
    <w:rsid w:val="00403485"/>
    <w:rsid w:val="00403A6A"/>
    <w:rsid w:val="00403E46"/>
    <w:rsid w:val="00403F2A"/>
    <w:rsid w:val="00403F69"/>
    <w:rsid w:val="00404688"/>
    <w:rsid w:val="00404AFE"/>
    <w:rsid w:val="00404D99"/>
    <w:rsid w:val="00404E9C"/>
    <w:rsid w:val="00404EED"/>
    <w:rsid w:val="0040548E"/>
    <w:rsid w:val="0040567B"/>
    <w:rsid w:val="00405A37"/>
    <w:rsid w:val="00405B75"/>
    <w:rsid w:val="00405E3D"/>
    <w:rsid w:val="004064B2"/>
    <w:rsid w:val="00406C79"/>
    <w:rsid w:val="00406EF1"/>
    <w:rsid w:val="00407738"/>
    <w:rsid w:val="0040794D"/>
    <w:rsid w:val="00407C77"/>
    <w:rsid w:val="0041046F"/>
    <w:rsid w:val="004107F8"/>
    <w:rsid w:val="00410A8E"/>
    <w:rsid w:val="00410E29"/>
    <w:rsid w:val="00410E8D"/>
    <w:rsid w:val="00411262"/>
    <w:rsid w:val="00411367"/>
    <w:rsid w:val="0041159E"/>
    <w:rsid w:val="004115C0"/>
    <w:rsid w:val="004116DB"/>
    <w:rsid w:val="004118A3"/>
    <w:rsid w:val="00411A9C"/>
    <w:rsid w:val="004121FA"/>
    <w:rsid w:val="0041242F"/>
    <w:rsid w:val="00412578"/>
    <w:rsid w:val="00412852"/>
    <w:rsid w:val="004131E1"/>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97A"/>
    <w:rsid w:val="00415F09"/>
    <w:rsid w:val="00415F54"/>
    <w:rsid w:val="00415F84"/>
    <w:rsid w:val="00415FE1"/>
    <w:rsid w:val="00416125"/>
    <w:rsid w:val="0041636F"/>
    <w:rsid w:val="00416494"/>
    <w:rsid w:val="00416708"/>
    <w:rsid w:val="00416919"/>
    <w:rsid w:val="004169E4"/>
    <w:rsid w:val="00416C0C"/>
    <w:rsid w:val="0041746D"/>
    <w:rsid w:val="00417482"/>
    <w:rsid w:val="004178F7"/>
    <w:rsid w:val="004202CB"/>
    <w:rsid w:val="00420CCE"/>
    <w:rsid w:val="00421FDF"/>
    <w:rsid w:val="00422796"/>
    <w:rsid w:val="004229BF"/>
    <w:rsid w:val="00422CF9"/>
    <w:rsid w:val="00422F15"/>
    <w:rsid w:val="00423039"/>
    <w:rsid w:val="00423743"/>
    <w:rsid w:val="00423767"/>
    <w:rsid w:val="00423785"/>
    <w:rsid w:val="0042387D"/>
    <w:rsid w:val="00423C9A"/>
    <w:rsid w:val="00424102"/>
    <w:rsid w:val="00424268"/>
    <w:rsid w:val="00424270"/>
    <w:rsid w:val="0042457E"/>
    <w:rsid w:val="0042485E"/>
    <w:rsid w:val="004248B4"/>
    <w:rsid w:val="004253E2"/>
    <w:rsid w:val="00425555"/>
    <w:rsid w:val="004256FB"/>
    <w:rsid w:val="004258C6"/>
    <w:rsid w:val="00425BEB"/>
    <w:rsid w:val="00425FE3"/>
    <w:rsid w:val="00426054"/>
    <w:rsid w:val="0042609A"/>
    <w:rsid w:val="00426E59"/>
    <w:rsid w:val="004271EB"/>
    <w:rsid w:val="004300E5"/>
    <w:rsid w:val="0043054F"/>
    <w:rsid w:val="004305CB"/>
    <w:rsid w:val="0043088A"/>
    <w:rsid w:val="00430AEB"/>
    <w:rsid w:val="00430CD7"/>
    <w:rsid w:val="00430FA9"/>
    <w:rsid w:val="0043148C"/>
    <w:rsid w:val="00432557"/>
    <w:rsid w:val="00433760"/>
    <w:rsid w:val="004348DD"/>
    <w:rsid w:val="0043580C"/>
    <w:rsid w:val="00436031"/>
    <w:rsid w:val="00436128"/>
    <w:rsid w:val="004361F3"/>
    <w:rsid w:val="00436593"/>
    <w:rsid w:val="00436849"/>
    <w:rsid w:val="00436896"/>
    <w:rsid w:val="00436A6B"/>
    <w:rsid w:val="00436B95"/>
    <w:rsid w:val="0043706E"/>
    <w:rsid w:val="004371D4"/>
    <w:rsid w:val="004379F3"/>
    <w:rsid w:val="00437A06"/>
    <w:rsid w:val="00437B29"/>
    <w:rsid w:val="00437C1C"/>
    <w:rsid w:val="004402B5"/>
    <w:rsid w:val="004406F7"/>
    <w:rsid w:val="004409DC"/>
    <w:rsid w:val="00440E3F"/>
    <w:rsid w:val="00441105"/>
    <w:rsid w:val="004416C1"/>
    <w:rsid w:val="0044171F"/>
    <w:rsid w:val="00441DE8"/>
    <w:rsid w:val="0044224D"/>
    <w:rsid w:val="00442374"/>
    <w:rsid w:val="004424B7"/>
    <w:rsid w:val="00442703"/>
    <w:rsid w:val="00442B74"/>
    <w:rsid w:val="0044329C"/>
    <w:rsid w:val="0044348D"/>
    <w:rsid w:val="00443AFA"/>
    <w:rsid w:val="00443C49"/>
    <w:rsid w:val="004442D8"/>
    <w:rsid w:val="00444347"/>
    <w:rsid w:val="00444532"/>
    <w:rsid w:val="00444731"/>
    <w:rsid w:val="00444DAF"/>
    <w:rsid w:val="00444E6F"/>
    <w:rsid w:val="00445241"/>
    <w:rsid w:val="004453BB"/>
    <w:rsid w:val="00445A60"/>
    <w:rsid w:val="0044629D"/>
    <w:rsid w:val="00446424"/>
    <w:rsid w:val="00446472"/>
    <w:rsid w:val="00446AD8"/>
    <w:rsid w:val="00446C1F"/>
    <w:rsid w:val="00446FFC"/>
    <w:rsid w:val="004471EB"/>
    <w:rsid w:val="004476E2"/>
    <w:rsid w:val="00447869"/>
    <w:rsid w:val="0044790B"/>
    <w:rsid w:val="00447BEB"/>
    <w:rsid w:val="0045008A"/>
    <w:rsid w:val="00450A38"/>
    <w:rsid w:val="00451056"/>
    <w:rsid w:val="00451A24"/>
    <w:rsid w:val="00451B89"/>
    <w:rsid w:val="00451E4A"/>
    <w:rsid w:val="00452ACE"/>
    <w:rsid w:val="00452C87"/>
    <w:rsid w:val="00453025"/>
    <w:rsid w:val="0045376F"/>
    <w:rsid w:val="00453A9B"/>
    <w:rsid w:val="00453D11"/>
    <w:rsid w:val="00453E1E"/>
    <w:rsid w:val="00454499"/>
    <w:rsid w:val="00454938"/>
    <w:rsid w:val="00454BA8"/>
    <w:rsid w:val="00454C6E"/>
    <w:rsid w:val="00454CC3"/>
    <w:rsid w:val="00454EDA"/>
    <w:rsid w:val="00454EFD"/>
    <w:rsid w:val="004553A4"/>
    <w:rsid w:val="0045543B"/>
    <w:rsid w:val="00455591"/>
    <w:rsid w:val="00455643"/>
    <w:rsid w:val="00455717"/>
    <w:rsid w:val="00455843"/>
    <w:rsid w:val="00455C2C"/>
    <w:rsid w:val="004569E8"/>
    <w:rsid w:val="00456E3E"/>
    <w:rsid w:val="00456EAD"/>
    <w:rsid w:val="00456EDA"/>
    <w:rsid w:val="004600C8"/>
    <w:rsid w:val="0046024A"/>
    <w:rsid w:val="004603FA"/>
    <w:rsid w:val="004605D0"/>
    <w:rsid w:val="00461206"/>
    <w:rsid w:val="00461658"/>
    <w:rsid w:val="00461667"/>
    <w:rsid w:val="0046170A"/>
    <w:rsid w:val="00461FFB"/>
    <w:rsid w:val="004625BC"/>
    <w:rsid w:val="0046265A"/>
    <w:rsid w:val="004631AD"/>
    <w:rsid w:val="00463916"/>
    <w:rsid w:val="00463BDB"/>
    <w:rsid w:val="00463CD6"/>
    <w:rsid w:val="004647CA"/>
    <w:rsid w:val="00464A7B"/>
    <w:rsid w:val="00465B87"/>
    <w:rsid w:val="00465C99"/>
    <w:rsid w:val="00465D01"/>
    <w:rsid w:val="00466480"/>
    <w:rsid w:val="00466B27"/>
    <w:rsid w:val="00466C45"/>
    <w:rsid w:val="00466C4E"/>
    <w:rsid w:val="00466C7D"/>
    <w:rsid w:val="00466DCF"/>
    <w:rsid w:val="00466FEB"/>
    <w:rsid w:val="004675E7"/>
    <w:rsid w:val="00467688"/>
    <w:rsid w:val="004679AF"/>
    <w:rsid w:val="0047058D"/>
    <w:rsid w:val="004705F2"/>
    <w:rsid w:val="00470865"/>
    <w:rsid w:val="00470C3E"/>
    <w:rsid w:val="00470F4D"/>
    <w:rsid w:val="00470FE5"/>
    <w:rsid w:val="0047106D"/>
    <w:rsid w:val="00471651"/>
    <w:rsid w:val="0047168F"/>
    <w:rsid w:val="00471A05"/>
    <w:rsid w:val="004722A0"/>
    <w:rsid w:val="004725BE"/>
    <w:rsid w:val="004726BC"/>
    <w:rsid w:val="0047273C"/>
    <w:rsid w:val="00472988"/>
    <w:rsid w:val="004729DA"/>
    <w:rsid w:val="00472CDC"/>
    <w:rsid w:val="00472FD0"/>
    <w:rsid w:val="004734EB"/>
    <w:rsid w:val="0047353D"/>
    <w:rsid w:val="00473764"/>
    <w:rsid w:val="004738EE"/>
    <w:rsid w:val="00473BB6"/>
    <w:rsid w:val="00473BEB"/>
    <w:rsid w:val="00473FD8"/>
    <w:rsid w:val="0047431A"/>
    <w:rsid w:val="00474FCD"/>
    <w:rsid w:val="0047546C"/>
    <w:rsid w:val="00475537"/>
    <w:rsid w:val="004759E7"/>
    <w:rsid w:val="004763A2"/>
    <w:rsid w:val="004767B1"/>
    <w:rsid w:val="00476C89"/>
    <w:rsid w:val="0047710A"/>
    <w:rsid w:val="004771D0"/>
    <w:rsid w:val="00477411"/>
    <w:rsid w:val="00477502"/>
    <w:rsid w:val="00477593"/>
    <w:rsid w:val="004778B5"/>
    <w:rsid w:val="00477E13"/>
    <w:rsid w:val="00477EA6"/>
    <w:rsid w:val="00477F91"/>
    <w:rsid w:val="0048016B"/>
    <w:rsid w:val="00480188"/>
    <w:rsid w:val="0048032E"/>
    <w:rsid w:val="00480363"/>
    <w:rsid w:val="00480635"/>
    <w:rsid w:val="0048071D"/>
    <w:rsid w:val="00481264"/>
    <w:rsid w:val="0048131E"/>
    <w:rsid w:val="00481360"/>
    <w:rsid w:val="0048137B"/>
    <w:rsid w:val="00481562"/>
    <w:rsid w:val="0048251B"/>
    <w:rsid w:val="004826AC"/>
    <w:rsid w:val="00482891"/>
    <w:rsid w:val="00482CF8"/>
    <w:rsid w:val="00482FE9"/>
    <w:rsid w:val="004832E5"/>
    <w:rsid w:val="004834BD"/>
    <w:rsid w:val="004836BC"/>
    <w:rsid w:val="0048375C"/>
    <w:rsid w:val="004837AD"/>
    <w:rsid w:val="0048385D"/>
    <w:rsid w:val="00483D62"/>
    <w:rsid w:val="0048415D"/>
    <w:rsid w:val="0048485D"/>
    <w:rsid w:val="00484C1A"/>
    <w:rsid w:val="00484C56"/>
    <w:rsid w:val="00484CDC"/>
    <w:rsid w:val="00486246"/>
    <w:rsid w:val="0048652F"/>
    <w:rsid w:val="0048662B"/>
    <w:rsid w:val="0048677A"/>
    <w:rsid w:val="00486F41"/>
    <w:rsid w:val="004871D1"/>
    <w:rsid w:val="004872A0"/>
    <w:rsid w:val="0048753B"/>
    <w:rsid w:val="0048765B"/>
    <w:rsid w:val="00487872"/>
    <w:rsid w:val="00487C99"/>
    <w:rsid w:val="00487D53"/>
    <w:rsid w:val="00487F00"/>
    <w:rsid w:val="00487FE2"/>
    <w:rsid w:val="00490112"/>
    <w:rsid w:val="00490C55"/>
    <w:rsid w:val="0049155E"/>
    <w:rsid w:val="0049174C"/>
    <w:rsid w:val="00491F41"/>
    <w:rsid w:val="004920DD"/>
    <w:rsid w:val="00492697"/>
    <w:rsid w:val="00492D2D"/>
    <w:rsid w:val="00493618"/>
    <w:rsid w:val="00493630"/>
    <w:rsid w:val="004937FC"/>
    <w:rsid w:val="00493A13"/>
    <w:rsid w:val="00493E62"/>
    <w:rsid w:val="0049433F"/>
    <w:rsid w:val="00494434"/>
    <w:rsid w:val="0049458C"/>
    <w:rsid w:val="00494717"/>
    <w:rsid w:val="004949F1"/>
    <w:rsid w:val="00494D63"/>
    <w:rsid w:val="0049508D"/>
    <w:rsid w:val="0049546D"/>
    <w:rsid w:val="004954CE"/>
    <w:rsid w:val="00495595"/>
    <w:rsid w:val="004959BC"/>
    <w:rsid w:val="00495F1D"/>
    <w:rsid w:val="00496798"/>
    <w:rsid w:val="00496E8C"/>
    <w:rsid w:val="00496F30"/>
    <w:rsid w:val="00497163"/>
    <w:rsid w:val="004972CB"/>
    <w:rsid w:val="00497581"/>
    <w:rsid w:val="00497D29"/>
    <w:rsid w:val="00497EC5"/>
    <w:rsid w:val="004A0241"/>
    <w:rsid w:val="004A04EA"/>
    <w:rsid w:val="004A09FC"/>
    <w:rsid w:val="004A0BDC"/>
    <w:rsid w:val="004A0F30"/>
    <w:rsid w:val="004A1324"/>
    <w:rsid w:val="004A13FC"/>
    <w:rsid w:val="004A1513"/>
    <w:rsid w:val="004A1538"/>
    <w:rsid w:val="004A17F8"/>
    <w:rsid w:val="004A1834"/>
    <w:rsid w:val="004A1A4A"/>
    <w:rsid w:val="004A1C2B"/>
    <w:rsid w:val="004A20BA"/>
    <w:rsid w:val="004A214B"/>
    <w:rsid w:val="004A2D90"/>
    <w:rsid w:val="004A2F31"/>
    <w:rsid w:val="004A301E"/>
    <w:rsid w:val="004A35E1"/>
    <w:rsid w:val="004A3BF2"/>
    <w:rsid w:val="004A3CA4"/>
    <w:rsid w:val="004A4426"/>
    <w:rsid w:val="004A4518"/>
    <w:rsid w:val="004A4549"/>
    <w:rsid w:val="004A474F"/>
    <w:rsid w:val="004A4846"/>
    <w:rsid w:val="004A49B1"/>
    <w:rsid w:val="004A4A79"/>
    <w:rsid w:val="004A4C7B"/>
    <w:rsid w:val="004A514C"/>
    <w:rsid w:val="004A528F"/>
    <w:rsid w:val="004A5325"/>
    <w:rsid w:val="004A5B97"/>
    <w:rsid w:val="004A5D67"/>
    <w:rsid w:val="004A698B"/>
    <w:rsid w:val="004A6B75"/>
    <w:rsid w:val="004A6F74"/>
    <w:rsid w:val="004A6FA6"/>
    <w:rsid w:val="004A70DE"/>
    <w:rsid w:val="004A7502"/>
    <w:rsid w:val="004A7726"/>
    <w:rsid w:val="004A7B4F"/>
    <w:rsid w:val="004A7CA9"/>
    <w:rsid w:val="004B0254"/>
    <w:rsid w:val="004B0288"/>
    <w:rsid w:val="004B0352"/>
    <w:rsid w:val="004B0F37"/>
    <w:rsid w:val="004B16EE"/>
    <w:rsid w:val="004B1C9B"/>
    <w:rsid w:val="004B22A0"/>
    <w:rsid w:val="004B2B04"/>
    <w:rsid w:val="004B2C07"/>
    <w:rsid w:val="004B2D76"/>
    <w:rsid w:val="004B2DC2"/>
    <w:rsid w:val="004B2F9B"/>
    <w:rsid w:val="004B3224"/>
    <w:rsid w:val="004B3638"/>
    <w:rsid w:val="004B3776"/>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7D1"/>
    <w:rsid w:val="004B6E8D"/>
    <w:rsid w:val="004B7350"/>
    <w:rsid w:val="004B7589"/>
    <w:rsid w:val="004B75BE"/>
    <w:rsid w:val="004B79D8"/>
    <w:rsid w:val="004C0430"/>
    <w:rsid w:val="004C0464"/>
    <w:rsid w:val="004C0529"/>
    <w:rsid w:val="004C18CB"/>
    <w:rsid w:val="004C1E29"/>
    <w:rsid w:val="004C21C9"/>
    <w:rsid w:val="004C2553"/>
    <w:rsid w:val="004C28A7"/>
    <w:rsid w:val="004C2A10"/>
    <w:rsid w:val="004C2C31"/>
    <w:rsid w:val="004C3396"/>
    <w:rsid w:val="004C3608"/>
    <w:rsid w:val="004C3A04"/>
    <w:rsid w:val="004C4DE4"/>
    <w:rsid w:val="004C55E6"/>
    <w:rsid w:val="004C5647"/>
    <w:rsid w:val="004C57CE"/>
    <w:rsid w:val="004C5E1B"/>
    <w:rsid w:val="004C5F24"/>
    <w:rsid w:val="004C607B"/>
    <w:rsid w:val="004C6242"/>
    <w:rsid w:val="004C63C9"/>
    <w:rsid w:val="004C6915"/>
    <w:rsid w:val="004C6CC3"/>
    <w:rsid w:val="004C716E"/>
    <w:rsid w:val="004C7828"/>
    <w:rsid w:val="004C7983"/>
    <w:rsid w:val="004C7A53"/>
    <w:rsid w:val="004C7CB5"/>
    <w:rsid w:val="004C7D92"/>
    <w:rsid w:val="004D07CC"/>
    <w:rsid w:val="004D07DE"/>
    <w:rsid w:val="004D0CD4"/>
    <w:rsid w:val="004D0CE6"/>
    <w:rsid w:val="004D0F4D"/>
    <w:rsid w:val="004D1150"/>
    <w:rsid w:val="004D1567"/>
    <w:rsid w:val="004D1736"/>
    <w:rsid w:val="004D182F"/>
    <w:rsid w:val="004D18AB"/>
    <w:rsid w:val="004D257C"/>
    <w:rsid w:val="004D261C"/>
    <w:rsid w:val="004D2BF8"/>
    <w:rsid w:val="004D2F75"/>
    <w:rsid w:val="004D338B"/>
    <w:rsid w:val="004D3526"/>
    <w:rsid w:val="004D372A"/>
    <w:rsid w:val="004D3780"/>
    <w:rsid w:val="004D394D"/>
    <w:rsid w:val="004D3A67"/>
    <w:rsid w:val="004D3C24"/>
    <w:rsid w:val="004D3C51"/>
    <w:rsid w:val="004D3C71"/>
    <w:rsid w:val="004D3CE1"/>
    <w:rsid w:val="004D42E8"/>
    <w:rsid w:val="004D4EC0"/>
    <w:rsid w:val="004D54F5"/>
    <w:rsid w:val="004D56EB"/>
    <w:rsid w:val="004D578A"/>
    <w:rsid w:val="004D588B"/>
    <w:rsid w:val="004D5FA3"/>
    <w:rsid w:val="004D627E"/>
    <w:rsid w:val="004D6324"/>
    <w:rsid w:val="004D64AB"/>
    <w:rsid w:val="004D651F"/>
    <w:rsid w:val="004D6A30"/>
    <w:rsid w:val="004D6DEC"/>
    <w:rsid w:val="004D6E08"/>
    <w:rsid w:val="004D6F2F"/>
    <w:rsid w:val="004D7096"/>
    <w:rsid w:val="004D7AB6"/>
    <w:rsid w:val="004D7BC3"/>
    <w:rsid w:val="004D7F55"/>
    <w:rsid w:val="004E0302"/>
    <w:rsid w:val="004E0305"/>
    <w:rsid w:val="004E0600"/>
    <w:rsid w:val="004E0AB8"/>
    <w:rsid w:val="004E0B82"/>
    <w:rsid w:val="004E0BAE"/>
    <w:rsid w:val="004E0D21"/>
    <w:rsid w:val="004E0D46"/>
    <w:rsid w:val="004E190F"/>
    <w:rsid w:val="004E1B69"/>
    <w:rsid w:val="004E1D6F"/>
    <w:rsid w:val="004E201A"/>
    <w:rsid w:val="004E2A92"/>
    <w:rsid w:val="004E2E23"/>
    <w:rsid w:val="004E360D"/>
    <w:rsid w:val="004E3D84"/>
    <w:rsid w:val="004E3E18"/>
    <w:rsid w:val="004E408E"/>
    <w:rsid w:val="004E409F"/>
    <w:rsid w:val="004E42D2"/>
    <w:rsid w:val="004E489D"/>
    <w:rsid w:val="004E4947"/>
    <w:rsid w:val="004E5723"/>
    <w:rsid w:val="004E5AD5"/>
    <w:rsid w:val="004E5CC5"/>
    <w:rsid w:val="004E5D20"/>
    <w:rsid w:val="004E5F26"/>
    <w:rsid w:val="004E5F44"/>
    <w:rsid w:val="004E6188"/>
    <w:rsid w:val="004E6A78"/>
    <w:rsid w:val="004E6BE2"/>
    <w:rsid w:val="004E6C4C"/>
    <w:rsid w:val="004E6E4E"/>
    <w:rsid w:val="004E6FE0"/>
    <w:rsid w:val="004E70D6"/>
    <w:rsid w:val="004E73D7"/>
    <w:rsid w:val="004E74D6"/>
    <w:rsid w:val="004E75E7"/>
    <w:rsid w:val="004E776A"/>
    <w:rsid w:val="004E7840"/>
    <w:rsid w:val="004E7A08"/>
    <w:rsid w:val="004E7A2D"/>
    <w:rsid w:val="004F0B6F"/>
    <w:rsid w:val="004F0E36"/>
    <w:rsid w:val="004F1065"/>
    <w:rsid w:val="004F132E"/>
    <w:rsid w:val="004F1772"/>
    <w:rsid w:val="004F1DF3"/>
    <w:rsid w:val="004F2156"/>
    <w:rsid w:val="004F222B"/>
    <w:rsid w:val="004F222C"/>
    <w:rsid w:val="004F23C5"/>
    <w:rsid w:val="004F27A9"/>
    <w:rsid w:val="004F28DF"/>
    <w:rsid w:val="004F2E28"/>
    <w:rsid w:val="004F2F46"/>
    <w:rsid w:val="004F314C"/>
    <w:rsid w:val="004F33C2"/>
    <w:rsid w:val="004F3438"/>
    <w:rsid w:val="004F356B"/>
    <w:rsid w:val="004F35AF"/>
    <w:rsid w:val="004F3AF2"/>
    <w:rsid w:val="004F4096"/>
    <w:rsid w:val="004F4215"/>
    <w:rsid w:val="004F43D8"/>
    <w:rsid w:val="004F4526"/>
    <w:rsid w:val="004F4783"/>
    <w:rsid w:val="004F4E6C"/>
    <w:rsid w:val="004F516B"/>
    <w:rsid w:val="004F5A22"/>
    <w:rsid w:val="004F5DDA"/>
    <w:rsid w:val="004F6023"/>
    <w:rsid w:val="004F6035"/>
    <w:rsid w:val="004F6178"/>
    <w:rsid w:val="004F6196"/>
    <w:rsid w:val="004F6456"/>
    <w:rsid w:val="004F6630"/>
    <w:rsid w:val="004F6F33"/>
    <w:rsid w:val="004F7768"/>
    <w:rsid w:val="004F7D3A"/>
    <w:rsid w:val="004F7E70"/>
    <w:rsid w:val="0050054B"/>
    <w:rsid w:val="00501624"/>
    <w:rsid w:val="00501A99"/>
    <w:rsid w:val="00501D39"/>
    <w:rsid w:val="00501D4C"/>
    <w:rsid w:val="00501E34"/>
    <w:rsid w:val="00502777"/>
    <w:rsid w:val="00502CC2"/>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EB8"/>
    <w:rsid w:val="00505EF1"/>
    <w:rsid w:val="0050609D"/>
    <w:rsid w:val="00506191"/>
    <w:rsid w:val="0050680E"/>
    <w:rsid w:val="00506AAC"/>
    <w:rsid w:val="00507C17"/>
    <w:rsid w:val="00510945"/>
    <w:rsid w:val="00510C7B"/>
    <w:rsid w:val="00510E32"/>
    <w:rsid w:val="0051128E"/>
    <w:rsid w:val="005116CF"/>
    <w:rsid w:val="00511C01"/>
    <w:rsid w:val="005120EF"/>
    <w:rsid w:val="005120F6"/>
    <w:rsid w:val="005122C7"/>
    <w:rsid w:val="005126A9"/>
    <w:rsid w:val="00512A36"/>
    <w:rsid w:val="00512C9D"/>
    <w:rsid w:val="00512F18"/>
    <w:rsid w:val="0051331B"/>
    <w:rsid w:val="005135DA"/>
    <w:rsid w:val="005136A6"/>
    <w:rsid w:val="00513DEE"/>
    <w:rsid w:val="00514172"/>
    <w:rsid w:val="005142C6"/>
    <w:rsid w:val="0051478E"/>
    <w:rsid w:val="00514A6E"/>
    <w:rsid w:val="005155B0"/>
    <w:rsid w:val="00516513"/>
    <w:rsid w:val="0051651F"/>
    <w:rsid w:val="00516BDE"/>
    <w:rsid w:val="00516CC7"/>
    <w:rsid w:val="00516F00"/>
    <w:rsid w:val="00517944"/>
    <w:rsid w:val="00517DD5"/>
    <w:rsid w:val="005201F2"/>
    <w:rsid w:val="0052026F"/>
    <w:rsid w:val="00520922"/>
    <w:rsid w:val="00520ABE"/>
    <w:rsid w:val="00521083"/>
    <w:rsid w:val="0052138E"/>
    <w:rsid w:val="0052150B"/>
    <w:rsid w:val="0052161C"/>
    <w:rsid w:val="0052165E"/>
    <w:rsid w:val="005217C3"/>
    <w:rsid w:val="00521969"/>
    <w:rsid w:val="00521B26"/>
    <w:rsid w:val="00522721"/>
    <w:rsid w:val="00523581"/>
    <w:rsid w:val="00523707"/>
    <w:rsid w:val="0052372A"/>
    <w:rsid w:val="00523749"/>
    <w:rsid w:val="005239A4"/>
    <w:rsid w:val="00523D7F"/>
    <w:rsid w:val="00524393"/>
    <w:rsid w:val="0052488E"/>
    <w:rsid w:val="00524A02"/>
    <w:rsid w:val="00524C99"/>
    <w:rsid w:val="00524CD4"/>
    <w:rsid w:val="00524CF1"/>
    <w:rsid w:val="005250D2"/>
    <w:rsid w:val="00525145"/>
    <w:rsid w:val="00525206"/>
    <w:rsid w:val="005253FA"/>
    <w:rsid w:val="005257A5"/>
    <w:rsid w:val="005258B7"/>
    <w:rsid w:val="0052617F"/>
    <w:rsid w:val="005266BF"/>
    <w:rsid w:val="00526BE0"/>
    <w:rsid w:val="00526F64"/>
    <w:rsid w:val="0052702B"/>
    <w:rsid w:val="0052708A"/>
    <w:rsid w:val="0052719D"/>
    <w:rsid w:val="00527250"/>
    <w:rsid w:val="005272BB"/>
    <w:rsid w:val="00527856"/>
    <w:rsid w:val="00527FC2"/>
    <w:rsid w:val="00530037"/>
    <w:rsid w:val="005302C4"/>
    <w:rsid w:val="005303A7"/>
    <w:rsid w:val="005304A8"/>
    <w:rsid w:val="005307FF"/>
    <w:rsid w:val="005308E4"/>
    <w:rsid w:val="005309FB"/>
    <w:rsid w:val="00530A13"/>
    <w:rsid w:val="00530B0A"/>
    <w:rsid w:val="00530DEE"/>
    <w:rsid w:val="00530ED7"/>
    <w:rsid w:val="005312C3"/>
    <w:rsid w:val="005318E3"/>
    <w:rsid w:val="00531B3D"/>
    <w:rsid w:val="00531D37"/>
    <w:rsid w:val="005320AE"/>
    <w:rsid w:val="005320CC"/>
    <w:rsid w:val="005324A3"/>
    <w:rsid w:val="00532555"/>
    <w:rsid w:val="0053264B"/>
    <w:rsid w:val="00532D0D"/>
    <w:rsid w:val="00532F7A"/>
    <w:rsid w:val="0053333D"/>
    <w:rsid w:val="005335DF"/>
    <w:rsid w:val="005337CF"/>
    <w:rsid w:val="005339F5"/>
    <w:rsid w:val="00533C92"/>
    <w:rsid w:val="0053404C"/>
    <w:rsid w:val="0053426E"/>
    <w:rsid w:val="00534724"/>
    <w:rsid w:val="00534AD3"/>
    <w:rsid w:val="00535098"/>
    <w:rsid w:val="00535290"/>
    <w:rsid w:val="00535626"/>
    <w:rsid w:val="0053577E"/>
    <w:rsid w:val="00535F36"/>
    <w:rsid w:val="00536376"/>
    <w:rsid w:val="005366B9"/>
    <w:rsid w:val="005368ED"/>
    <w:rsid w:val="00536C4C"/>
    <w:rsid w:val="0053748D"/>
    <w:rsid w:val="005379F8"/>
    <w:rsid w:val="00537EA6"/>
    <w:rsid w:val="005403AA"/>
    <w:rsid w:val="00540677"/>
    <w:rsid w:val="00540937"/>
    <w:rsid w:val="005409A0"/>
    <w:rsid w:val="00540C35"/>
    <w:rsid w:val="00540C92"/>
    <w:rsid w:val="00540F50"/>
    <w:rsid w:val="00541006"/>
    <w:rsid w:val="005416C4"/>
    <w:rsid w:val="005416DC"/>
    <w:rsid w:val="00541703"/>
    <w:rsid w:val="00541A14"/>
    <w:rsid w:val="00541B74"/>
    <w:rsid w:val="005420D7"/>
    <w:rsid w:val="005422B0"/>
    <w:rsid w:val="005426E2"/>
    <w:rsid w:val="00542821"/>
    <w:rsid w:val="0054296D"/>
    <w:rsid w:val="00542B4D"/>
    <w:rsid w:val="00542C2D"/>
    <w:rsid w:val="00542FA7"/>
    <w:rsid w:val="005436D0"/>
    <w:rsid w:val="00543768"/>
    <w:rsid w:val="0054387D"/>
    <w:rsid w:val="0054387F"/>
    <w:rsid w:val="0054394A"/>
    <w:rsid w:val="00543CE6"/>
    <w:rsid w:val="00544131"/>
    <w:rsid w:val="005443DA"/>
    <w:rsid w:val="00544541"/>
    <w:rsid w:val="005448D7"/>
    <w:rsid w:val="00545011"/>
    <w:rsid w:val="0054503E"/>
    <w:rsid w:val="00545AE6"/>
    <w:rsid w:val="00545E1C"/>
    <w:rsid w:val="00546500"/>
    <w:rsid w:val="00546742"/>
    <w:rsid w:val="00546D2C"/>
    <w:rsid w:val="00546DEE"/>
    <w:rsid w:val="005470B1"/>
    <w:rsid w:val="00547386"/>
    <w:rsid w:val="00547404"/>
    <w:rsid w:val="00547646"/>
    <w:rsid w:val="00547ACE"/>
    <w:rsid w:val="00547C7E"/>
    <w:rsid w:val="00547F93"/>
    <w:rsid w:val="005515A2"/>
    <w:rsid w:val="00551C35"/>
    <w:rsid w:val="005524B8"/>
    <w:rsid w:val="0055255D"/>
    <w:rsid w:val="00552C29"/>
    <w:rsid w:val="00552EF1"/>
    <w:rsid w:val="00553189"/>
    <w:rsid w:val="005533F6"/>
    <w:rsid w:val="00553514"/>
    <w:rsid w:val="0055362A"/>
    <w:rsid w:val="00553881"/>
    <w:rsid w:val="00553EA7"/>
    <w:rsid w:val="00553EEC"/>
    <w:rsid w:val="00554220"/>
    <w:rsid w:val="0055440B"/>
    <w:rsid w:val="0055468C"/>
    <w:rsid w:val="005553E4"/>
    <w:rsid w:val="0055583B"/>
    <w:rsid w:val="0055632F"/>
    <w:rsid w:val="0055648D"/>
    <w:rsid w:val="00556932"/>
    <w:rsid w:val="005570C6"/>
    <w:rsid w:val="005570E7"/>
    <w:rsid w:val="00557828"/>
    <w:rsid w:val="00557A01"/>
    <w:rsid w:val="00557B8A"/>
    <w:rsid w:val="00557E76"/>
    <w:rsid w:val="0056043E"/>
    <w:rsid w:val="00560AE9"/>
    <w:rsid w:val="00560F1A"/>
    <w:rsid w:val="005610A1"/>
    <w:rsid w:val="005610DD"/>
    <w:rsid w:val="00561448"/>
    <w:rsid w:val="0056144B"/>
    <w:rsid w:val="005618CA"/>
    <w:rsid w:val="0056194E"/>
    <w:rsid w:val="00561C9B"/>
    <w:rsid w:val="00561CA4"/>
    <w:rsid w:val="005622E0"/>
    <w:rsid w:val="00562368"/>
    <w:rsid w:val="005626A0"/>
    <w:rsid w:val="0056279F"/>
    <w:rsid w:val="0056287F"/>
    <w:rsid w:val="00562910"/>
    <w:rsid w:val="00562B1C"/>
    <w:rsid w:val="00562B6D"/>
    <w:rsid w:val="0056311A"/>
    <w:rsid w:val="00563379"/>
    <w:rsid w:val="005636B4"/>
    <w:rsid w:val="005639C7"/>
    <w:rsid w:val="00563A25"/>
    <w:rsid w:val="00563A87"/>
    <w:rsid w:val="00563AE9"/>
    <w:rsid w:val="00563B7D"/>
    <w:rsid w:val="00563CF8"/>
    <w:rsid w:val="0056413E"/>
    <w:rsid w:val="00564D8B"/>
    <w:rsid w:val="00564D8E"/>
    <w:rsid w:val="005651FA"/>
    <w:rsid w:val="00565B65"/>
    <w:rsid w:val="00565DAA"/>
    <w:rsid w:val="0056626F"/>
    <w:rsid w:val="00566461"/>
    <w:rsid w:val="00566466"/>
    <w:rsid w:val="005668EA"/>
    <w:rsid w:val="0056692A"/>
    <w:rsid w:val="00566977"/>
    <w:rsid w:val="00566CF4"/>
    <w:rsid w:val="00566EDC"/>
    <w:rsid w:val="00567011"/>
    <w:rsid w:val="005673D4"/>
    <w:rsid w:val="00567832"/>
    <w:rsid w:val="00567D96"/>
    <w:rsid w:val="005700F6"/>
    <w:rsid w:val="005703AF"/>
    <w:rsid w:val="005716DF"/>
    <w:rsid w:val="00571764"/>
    <w:rsid w:val="005717E0"/>
    <w:rsid w:val="005717EB"/>
    <w:rsid w:val="00571F4C"/>
    <w:rsid w:val="00572466"/>
    <w:rsid w:val="00572519"/>
    <w:rsid w:val="005725C0"/>
    <w:rsid w:val="00572709"/>
    <w:rsid w:val="0057394E"/>
    <w:rsid w:val="005740A8"/>
    <w:rsid w:val="00574BA9"/>
    <w:rsid w:val="00574D8E"/>
    <w:rsid w:val="005756FA"/>
    <w:rsid w:val="00575863"/>
    <w:rsid w:val="00575BEC"/>
    <w:rsid w:val="0057626F"/>
    <w:rsid w:val="005764AE"/>
    <w:rsid w:val="005764C7"/>
    <w:rsid w:val="005767D3"/>
    <w:rsid w:val="00576C3A"/>
    <w:rsid w:val="00576ECF"/>
    <w:rsid w:val="00576EDF"/>
    <w:rsid w:val="00577478"/>
    <w:rsid w:val="00577611"/>
    <w:rsid w:val="0058008E"/>
    <w:rsid w:val="00580245"/>
    <w:rsid w:val="0058045E"/>
    <w:rsid w:val="00580729"/>
    <w:rsid w:val="00580F3B"/>
    <w:rsid w:val="00580F58"/>
    <w:rsid w:val="005810B6"/>
    <w:rsid w:val="005814B2"/>
    <w:rsid w:val="0058168A"/>
    <w:rsid w:val="0058177F"/>
    <w:rsid w:val="00581D7B"/>
    <w:rsid w:val="00581E0B"/>
    <w:rsid w:val="00582431"/>
    <w:rsid w:val="005827D3"/>
    <w:rsid w:val="00582CD6"/>
    <w:rsid w:val="00582DEB"/>
    <w:rsid w:val="005830C6"/>
    <w:rsid w:val="00583166"/>
    <w:rsid w:val="005834D5"/>
    <w:rsid w:val="00583915"/>
    <w:rsid w:val="00583AFF"/>
    <w:rsid w:val="00583C84"/>
    <w:rsid w:val="00583DE5"/>
    <w:rsid w:val="00584091"/>
    <w:rsid w:val="0058461E"/>
    <w:rsid w:val="0058469B"/>
    <w:rsid w:val="00584ABC"/>
    <w:rsid w:val="00584F7D"/>
    <w:rsid w:val="00584FDE"/>
    <w:rsid w:val="00584FF7"/>
    <w:rsid w:val="00585260"/>
    <w:rsid w:val="00585A7C"/>
    <w:rsid w:val="00585C2A"/>
    <w:rsid w:val="00585E94"/>
    <w:rsid w:val="005866EC"/>
    <w:rsid w:val="00586AED"/>
    <w:rsid w:val="00586B7F"/>
    <w:rsid w:val="0058716D"/>
    <w:rsid w:val="00587801"/>
    <w:rsid w:val="00587808"/>
    <w:rsid w:val="00587B2A"/>
    <w:rsid w:val="00587CD2"/>
    <w:rsid w:val="00587E0E"/>
    <w:rsid w:val="00587F07"/>
    <w:rsid w:val="00587F24"/>
    <w:rsid w:val="00590007"/>
    <w:rsid w:val="00590080"/>
    <w:rsid w:val="0059064C"/>
    <w:rsid w:val="00590F36"/>
    <w:rsid w:val="0059111F"/>
    <w:rsid w:val="00591481"/>
    <w:rsid w:val="005919CC"/>
    <w:rsid w:val="00591D42"/>
    <w:rsid w:val="00592311"/>
    <w:rsid w:val="0059241F"/>
    <w:rsid w:val="00592711"/>
    <w:rsid w:val="00593031"/>
    <w:rsid w:val="0059305A"/>
    <w:rsid w:val="005930B2"/>
    <w:rsid w:val="005937E8"/>
    <w:rsid w:val="00593F5E"/>
    <w:rsid w:val="00594163"/>
    <w:rsid w:val="00594297"/>
    <w:rsid w:val="005942EA"/>
    <w:rsid w:val="0059439E"/>
    <w:rsid w:val="005946D0"/>
    <w:rsid w:val="00594767"/>
    <w:rsid w:val="00594D3E"/>
    <w:rsid w:val="00595170"/>
    <w:rsid w:val="005951C5"/>
    <w:rsid w:val="0059542B"/>
    <w:rsid w:val="005957A8"/>
    <w:rsid w:val="00595C1D"/>
    <w:rsid w:val="00595D02"/>
    <w:rsid w:val="00595D96"/>
    <w:rsid w:val="005967BE"/>
    <w:rsid w:val="0059689B"/>
    <w:rsid w:val="00597083"/>
    <w:rsid w:val="0059748A"/>
    <w:rsid w:val="0059751E"/>
    <w:rsid w:val="005978F7"/>
    <w:rsid w:val="00597DE5"/>
    <w:rsid w:val="005A0520"/>
    <w:rsid w:val="005A1130"/>
    <w:rsid w:val="005A1299"/>
    <w:rsid w:val="005A1DDA"/>
    <w:rsid w:val="005A28E9"/>
    <w:rsid w:val="005A3267"/>
    <w:rsid w:val="005A3BEB"/>
    <w:rsid w:val="005A3D63"/>
    <w:rsid w:val="005A43E9"/>
    <w:rsid w:val="005A4436"/>
    <w:rsid w:val="005A4AD3"/>
    <w:rsid w:val="005A4E03"/>
    <w:rsid w:val="005A50C9"/>
    <w:rsid w:val="005A55B1"/>
    <w:rsid w:val="005A5D6F"/>
    <w:rsid w:val="005A6067"/>
    <w:rsid w:val="005A60D8"/>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63F"/>
    <w:rsid w:val="005B16BA"/>
    <w:rsid w:val="005B1A59"/>
    <w:rsid w:val="005B1C65"/>
    <w:rsid w:val="005B2300"/>
    <w:rsid w:val="005B2741"/>
    <w:rsid w:val="005B299B"/>
    <w:rsid w:val="005B2ADF"/>
    <w:rsid w:val="005B2B83"/>
    <w:rsid w:val="005B3088"/>
    <w:rsid w:val="005B33EF"/>
    <w:rsid w:val="005B34A4"/>
    <w:rsid w:val="005B3C53"/>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F20"/>
    <w:rsid w:val="005B712A"/>
    <w:rsid w:val="005B742C"/>
    <w:rsid w:val="005B79E9"/>
    <w:rsid w:val="005B7BAB"/>
    <w:rsid w:val="005B7CDC"/>
    <w:rsid w:val="005B7F75"/>
    <w:rsid w:val="005C00B0"/>
    <w:rsid w:val="005C00D4"/>
    <w:rsid w:val="005C01E8"/>
    <w:rsid w:val="005C042C"/>
    <w:rsid w:val="005C087E"/>
    <w:rsid w:val="005C0905"/>
    <w:rsid w:val="005C0D1F"/>
    <w:rsid w:val="005C0EA0"/>
    <w:rsid w:val="005C0F6E"/>
    <w:rsid w:val="005C117D"/>
    <w:rsid w:val="005C1511"/>
    <w:rsid w:val="005C15BB"/>
    <w:rsid w:val="005C16E8"/>
    <w:rsid w:val="005C1772"/>
    <w:rsid w:val="005C1970"/>
    <w:rsid w:val="005C1BBC"/>
    <w:rsid w:val="005C1C80"/>
    <w:rsid w:val="005C2275"/>
    <w:rsid w:val="005C27FC"/>
    <w:rsid w:val="005C2C01"/>
    <w:rsid w:val="005C2E54"/>
    <w:rsid w:val="005C2E78"/>
    <w:rsid w:val="005C2F41"/>
    <w:rsid w:val="005C2F7E"/>
    <w:rsid w:val="005C3104"/>
    <w:rsid w:val="005C36F8"/>
    <w:rsid w:val="005C37E9"/>
    <w:rsid w:val="005C395F"/>
    <w:rsid w:val="005C3EF6"/>
    <w:rsid w:val="005C3F44"/>
    <w:rsid w:val="005C409F"/>
    <w:rsid w:val="005C471B"/>
    <w:rsid w:val="005C4D70"/>
    <w:rsid w:val="005C5763"/>
    <w:rsid w:val="005C5E53"/>
    <w:rsid w:val="005C6429"/>
    <w:rsid w:val="005C65A6"/>
    <w:rsid w:val="005C6931"/>
    <w:rsid w:val="005C6932"/>
    <w:rsid w:val="005C6E06"/>
    <w:rsid w:val="005C7006"/>
    <w:rsid w:val="005C71B0"/>
    <w:rsid w:val="005C7AD7"/>
    <w:rsid w:val="005C7B38"/>
    <w:rsid w:val="005C7E6F"/>
    <w:rsid w:val="005C7E7C"/>
    <w:rsid w:val="005D012C"/>
    <w:rsid w:val="005D0492"/>
    <w:rsid w:val="005D0B4F"/>
    <w:rsid w:val="005D0CE6"/>
    <w:rsid w:val="005D0FAB"/>
    <w:rsid w:val="005D0FC5"/>
    <w:rsid w:val="005D1745"/>
    <w:rsid w:val="005D1860"/>
    <w:rsid w:val="005D18A9"/>
    <w:rsid w:val="005D19B0"/>
    <w:rsid w:val="005D1E59"/>
    <w:rsid w:val="005D1ED3"/>
    <w:rsid w:val="005D2005"/>
    <w:rsid w:val="005D2205"/>
    <w:rsid w:val="005D234F"/>
    <w:rsid w:val="005D2545"/>
    <w:rsid w:val="005D2584"/>
    <w:rsid w:val="005D27B1"/>
    <w:rsid w:val="005D2940"/>
    <w:rsid w:val="005D2F8E"/>
    <w:rsid w:val="005D30F2"/>
    <w:rsid w:val="005D37A7"/>
    <w:rsid w:val="005D4149"/>
    <w:rsid w:val="005D42CB"/>
    <w:rsid w:val="005D437B"/>
    <w:rsid w:val="005D4609"/>
    <w:rsid w:val="005D4640"/>
    <w:rsid w:val="005D4BFD"/>
    <w:rsid w:val="005D4C73"/>
    <w:rsid w:val="005D4F39"/>
    <w:rsid w:val="005D5066"/>
    <w:rsid w:val="005D5843"/>
    <w:rsid w:val="005D5D41"/>
    <w:rsid w:val="005D641F"/>
    <w:rsid w:val="005D6D64"/>
    <w:rsid w:val="005D7094"/>
    <w:rsid w:val="005D71DB"/>
    <w:rsid w:val="005D72E3"/>
    <w:rsid w:val="005D7746"/>
    <w:rsid w:val="005D77AB"/>
    <w:rsid w:val="005D7C34"/>
    <w:rsid w:val="005D7F46"/>
    <w:rsid w:val="005E025F"/>
    <w:rsid w:val="005E0376"/>
    <w:rsid w:val="005E058D"/>
    <w:rsid w:val="005E05C3"/>
    <w:rsid w:val="005E08BC"/>
    <w:rsid w:val="005E0A8B"/>
    <w:rsid w:val="005E0B57"/>
    <w:rsid w:val="005E0BF8"/>
    <w:rsid w:val="005E0CD7"/>
    <w:rsid w:val="005E0E34"/>
    <w:rsid w:val="005E113A"/>
    <w:rsid w:val="005E1F11"/>
    <w:rsid w:val="005E281F"/>
    <w:rsid w:val="005E2D03"/>
    <w:rsid w:val="005E2D70"/>
    <w:rsid w:val="005E2F08"/>
    <w:rsid w:val="005E3226"/>
    <w:rsid w:val="005E3433"/>
    <w:rsid w:val="005E3A21"/>
    <w:rsid w:val="005E3CE1"/>
    <w:rsid w:val="005E3D15"/>
    <w:rsid w:val="005E3E33"/>
    <w:rsid w:val="005E3E59"/>
    <w:rsid w:val="005E3F1E"/>
    <w:rsid w:val="005E4645"/>
    <w:rsid w:val="005E4698"/>
    <w:rsid w:val="005E4791"/>
    <w:rsid w:val="005E47B5"/>
    <w:rsid w:val="005E4E1D"/>
    <w:rsid w:val="005E4F1F"/>
    <w:rsid w:val="005E51A5"/>
    <w:rsid w:val="005E5259"/>
    <w:rsid w:val="005E5514"/>
    <w:rsid w:val="005E5988"/>
    <w:rsid w:val="005E5BFF"/>
    <w:rsid w:val="005E66B1"/>
    <w:rsid w:val="005E6785"/>
    <w:rsid w:val="005E6898"/>
    <w:rsid w:val="005E7060"/>
    <w:rsid w:val="005E70DC"/>
    <w:rsid w:val="005E70DD"/>
    <w:rsid w:val="005E72AB"/>
    <w:rsid w:val="005E77F1"/>
    <w:rsid w:val="005E7C11"/>
    <w:rsid w:val="005E7F7D"/>
    <w:rsid w:val="005F0136"/>
    <w:rsid w:val="005F0247"/>
    <w:rsid w:val="005F05F8"/>
    <w:rsid w:val="005F0D21"/>
    <w:rsid w:val="005F0ECB"/>
    <w:rsid w:val="005F13CF"/>
    <w:rsid w:val="005F13FE"/>
    <w:rsid w:val="005F196D"/>
    <w:rsid w:val="005F1BA2"/>
    <w:rsid w:val="005F1D7A"/>
    <w:rsid w:val="005F1E99"/>
    <w:rsid w:val="005F1EF4"/>
    <w:rsid w:val="005F1F94"/>
    <w:rsid w:val="005F1FD6"/>
    <w:rsid w:val="005F22A8"/>
    <w:rsid w:val="005F268B"/>
    <w:rsid w:val="005F2762"/>
    <w:rsid w:val="005F27AA"/>
    <w:rsid w:val="005F2867"/>
    <w:rsid w:val="005F2D7C"/>
    <w:rsid w:val="005F2F0B"/>
    <w:rsid w:val="005F30A9"/>
    <w:rsid w:val="005F348A"/>
    <w:rsid w:val="005F3674"/>
    <w:rsid w:val="005F36D8"/>
    <w:rsid w:val="005F3B84"/>
    <w:rsid w:val="005F3D9E"/>
    <w:rsid w:val="005F3EC5"/>
    <w:rsid w:val="005F4134"/>
    <w:rsid w:val="005F45A3"/>
    <w:rsid w:val="005F499B"/>
    <w:rsid w:val="005F49AA"/>
    <w:rsid w:val="005F4C1A"/>
    <w:rsid w:val="005F4D4E"/>
    <w:rsid w:val="005F5100"/>
    <w:rsid w:val="005F5440"/>
    <w:rsid w:val="005F547E"/>
    <w:rsid w:val="005F55B2"/>
    <w:rsid w:val="005F5718"/>
    <w:rsid w:val="005F5B3B"/>
    <w:rsid w:val="005F625E"/>
    <w:rsid w:val="005F6282"/>
    <w:rsid w:val="005F64FF"/>
    <w:rsid w:val="005F6843"/>
    <w:rsid w:val="005F691C"/>
    <w:rsid w:val="005F69DE"/>
    <w:rsid w:val="005F69FC"/>
    <w:rsid w:val="005F6CB3"/>
    <w:rsid w:val="005F7048"/>
    <w:rsid w:val="005F7266"/>
    <w:rsid w:val="005F72F7"/>
    <w:rsid w:val="005F74D0"/>
    <w:rsid w:val="005F7A60"/>
    <w:rsid w:val="005F7DA9"/>
    <w:rsid w:val="005F7E67"/>
    <w:rsid w:val="00600170"/>
    <w:rsid w:val="006001FE"/>
    <w:rsid w:val="00600307"/>
    <w:rsid w:val="00600B24"/>
    <w:rsid w:val="00600B72"/>
    <w:rsid w:val="00600F73"/>
    <w:rsid w:val="00601092"/>
    <w:rsid w:val="00601440"/>
    <w:rsid w:val="00601553"/>
    <w:rsid w:val="0060179D"/>
    <w:rsid w:val="00601975"/>
    <w:rsid w:val="006019C1"/>
    <w:rsid w:val="00601D06"/>
    <w:rsid w:val="00601EB5"/>
    <w:rsid w:val="00602214"/>
    <w:rsid w:val="0060292C"/>
    <w:rsid w:val="00602DB7"/>
    <w:rsid w:val="00602F37"/>
    <w:rsid w:val="0060309C"/>
    <w:rsid w:val="0060374D"/>
    <w:rsid w:val="00603814"/>
    <w:rsid w:val="0060389C"/>
    <w:rsid w:val="00603996"/>
    <w:rsid w:val="00603BB1"/>
    <w:rsid w:val="00603D8B"/>
    <w:rsid w:val="00603DD2"/>
    <w:rsid w:val="00604552"/>
    <w:rsid w:val="006047F1"/>
    <w:rsid w:val="00605042"/>
    <w:rsid w:val="0060538D"/>
    <w:rsid w:val="00605A76"/>
    <w:rsid w:val="0060607F"/>
    <w:rsid w:val="0060627E"/>
    <w:rsid w:val="00606459"/>
    <w:rsid w:val="006068F5"/>
    <w:rsid w:val="0060722E"/>
    <w:rsid w:val="0060723C"/>
    <w:rsid w:val="00607563"/>
    <w:rsid w:val="00607673"/>
    <w:rsid w:val="00607950"/>
    <w:rsid w:val="00607CCE"/>
    <w:rsid w:val="00607D54"/>
    <w:rsid w:val="00607D8A"/>
    <w:rsid w:val="00610328"/>
    <w:rsid w:val="00610888"/>
    <w:rsid w:val="00610C8A"/>
    <w:rsid w:val="00610E66"/>
    <w:rsid w:val="00611453"/>
    <w:rsid w:val="0061152D"/>
    <w:rsid w:val="00611BE1"/>
    <w:rsid w:val="00611D8F"/>
    <w:rsid w:val="00612215"/>
    <w:rsid w:val="00612281"/>
    <w:rsid w:val="006128DE"/>
    <w:rsid w:val="00612BBD"/>
    <w:rsid w:val="00612E23"/>
    <w:rsid w:val="00612F1A"/>
    <w:rsid w:val="00613895"/>
    <w:rsid w:val="00613D2B"/>
    <w:rsid w:val="0061401F"/>
    <w:rsid w:val="00614679"/>
    <w:rsid w:val="006146C5"/>
    <w:rsid w:val="00614A45"/>
    <w:rsid w:val="00614F82"/>
    <w:rsid w:val="00615348"/>
    <w:rsid w:val="00615633"/>
    <w:rsid w:val="00615BFC"/>
    <w:rsid w:val="00615DB1"/>
    <w:rsid w:val="00615E7D"/>
    <w:rsid w:val="00615EFD"/>
    <w:rsid w:val="00615F14"/>
    <w:rsid w:val="00616432"/>
    <w:rsid w:val="006165EC"/>
    <w:rsid w:val="00616948"/>
    <w:rsid w:val="00616A64"/>
    <w:rsid w:val="00616EDC"/>
    <w:rsid w:val="00617058"/>
    <w:rsid w:val="00617551"/>
    <w:rsid w:val="006179CA"/>
    <w:rsid w:val="00617B27"/>
    <w:rsid w:val="00617B5D"/>
    <w:rsid w:val="00617CB3"/>
    <w:rsid w:val="00620577"/>
    <w:rsid w:val="0062073A"/>
    <w:rsid w:val="00620763"/>
    <w:rsid w:val="0062091A"/>
    <w:rsid w:val="00620DE5"/>
    <w:rsid w:val="00620FE8"/>
    <w:rsid w:val="0062113B"/>
    <w:rsid w:val="0062123A"/>
    <w:rsid w:val="00621885"/>
    <w:rsid w:val="00621EF0"/>
    <w:rsid w:val="006221BA"/>
    <w:rsid w:val="00622D5F"/>
    <w:rsid w:val="006230FA"/>
    <w:rsid w:val="00623545"/>
    <w:rsid w:val="00623827"/>
    <w:rsid w:val="006238E0"/>
    <w:rsid w:val="0062393B"/>
    <w:rsid w:val="006239F4"/>
    <w:rsid w:val="00623C88"/>
    <w:rsid w:val="006242B4"/>
    <w:rsid w:val="00624AD3"/>
    <w:rsid w:val="00624DD4"/>
    <w:rsid w:val="00624DE1"/>
    <w:rsid w:val="00625339"/>
    <w:rsid w:val="0062538F"/>
    <w:rsid w:val="00625DB8"/>
    <w:rsid w:val="00625DC6"/>
    <w:rsid w:val="00625FE1"/>
    <w:rsid w:val="006260D0"/>
    <w:rsid w:val="00626168"/>
    <w:rsid w:val="006262E0"/>
    <w:rsid w:val="00626699"/>
    <w:rsid w:val="006268F5"/>
    <w:rsid w:val="00626D2A"/>
    <w:rsid w:val="00626F59"/>
    <w:rsid w:val="00627023"/>
    <w:rsid w:val="00627768"/>
    <w:rsid w:val="00627B9B"/>
    <w:rsid w:val="00630103"/>
    <w:rsid w:val="006301D4"/>
    <w:rsid w:val="00630287"/>
    <w:rsid w:val="00630319"/>
    <w:rsid w:val="00630ECC"/>
    <w:rsid w:val="006310A4"/>
    <w:rsid w:val="00631169"/>
    <w:rsid w:val="00631965"/>
    <w:rsid w:val="00631C62"/>
    <w:rsid w:val="00631D9F"/>
    <w:rsid w:val="006328AD"/>
    <w:rsid w:val="00632D3B"/>
    <w:rsid w:val="0063309B"/>
    <w:rsid w:val="006334AD"/>
    <w:rsid w:val="0063377C"/>
    <w:rsid w:val="00634685"/>
    <w:rsid w:val="00634ADB"/>
    <w:rsid w:val="00634FE8"/>
    <w:rsid w:val="00635516"/>
    <w:rsid w:val="00635721"/>
    <w:rsid w:val="0063575A"/>
    <w:rsid w:val="00635D7A"/>
    <w:rsid w:val="00635DED"/>
    <w:rsid w:val="006360EB"/>
    <w:rsid w:val="00636266"/>
    <w:rsid w:val="00636626"/>
    <w:rsid w:val="00636B62"/>
    <w:rsid w:val="00636C2F"/>
    <w:rsid w:val="00636F7C"/>
    <w:rsid w:val="00637951"/>
    <w:rsid w:val="00637CDD"/>
    <w:rsid w:val="00637F94"/>
    <w:rsid w:val="006400BE"/>
    <w:rsid w:val="006403FD"/>
    <w:rsid w:val="006405A3"/>
    <w:rsid w:val="00640736"/>
    <w:rsid w:val="006409C7"/>
    <w:rsid w:val="0064104A"/>
    <w:rsid w:val="00641F0B"/>
    <w:rsid w:val="0064216F"/>
    <w:rsid w:val="0064228A"/>
    <w:rsid w:val="00642716"/>
    <w:rsid w:val="00642DE4"/>
    <w:rsid w:val="00642F75"/>
    <w:rsid w:val="006432EF"/>
    <w:rsid w:val="00643737"/>
    <w:rsid w:val="00643AE8"/>
    <w:rsid w:val="0064407B"/>
    <w:rsid w:val="00644397"/>
    <w:rsid w:val="006445E1"/>
    <w:rsid w:val="006446C6"/>
    <w:rsid w:val="00644CEC"/>
    <w:rsid w:val="00644DC8"/>
    <w:rsid w:val="00644DD0"/>
    <w:rsid w:val="0064574F"/>
    <w:rsid w:val="00645885"/>
    <w:rsid w:val="006459A4"/>
    <w:rsid w:val="006464A5"/>
    <w:rsid w:val="00646524"/>
    <w:rsid w:val="006465A7"/>
    <w:rsid w:val="00646C5D"/>
    <w:rsid w:val="00646E24"/>
    <w:rsid w:val="006475F5"/>
    <w:rsid w:val="00647655"/>
    <w:rsid w:val="0064787B"/>
    <w:rsid w:val="006478F9"/>
    <w:rsid w:val="0065069E"/>
    <w:rsid w:val="00650CBC"/>
    <w:rsid w:val="0065128C"/>
    <w:rsid w:val="006513A6"/>
    <w:rsid w:val="0065165D"/>
    <w:rsid w:val="006519AD"/>
    <w:rsid w:val="00651AA7"/>
    <w:rsid w:val="00651E83"/>
    <w:rsid w:val="00651EC2"/>
    <w:rsid w:val="006523D5"/>
    <w:rsid w:val="0065247B"/>
    <w:rsid w:val="00652524"/>
    <w:rsid w:val="00652714"/>
    <w:rsid w:val="0065306B"/>
    <w:rsid w:val="00653071"/>
    <w:rsid w:val="006542EE"/>
    <w:rsid w:val="00654305"/>
    <w:rsid w:val="0065446A"/>
    <w:rsid w:val="00654793"/>
    <w:rsid w:val="00654EC2"/>
    <w:rsid w:val="006550F9"/>
    <w:rsid w:val="00655263"/>
    <w:rsid w:val="00655450"/>
    <w:rsid w:val="0065576A"/>
    <w:rsid w:val="00655775"/>
    <w:rsid w:val="00655936"/>
    <w:rsid w:val="006559FB"/>
    <w:rsid w:val="00655B46"/>
    <w:rsid w:val="006563AD"/>
    <w:rsid w:val="006563F0"/>
    <w:rsid w:val="00656AB6"/>
    <w:rsid w:val="00657374"/>
    <w:rsid w:val="006578EC"/>
    <w:rsid w:val="00657AF6"/>
    <w:rsid w:val="00660075"/>
    <w:rsid w:val="00660552"/>
    <w:rsid w:val="006605C2"/>
    <w:rsid w:val="00660AA5"/>
    <w:rsid w:val="00660E47"/>
    <w:rsid w:val="00660FA3"/>
    <w:rsid w:val="00661139"/>
    <w:rsid w:val="00661462"/>
    <w:rsid w:val="006614BA"/>
    <w:rsid w:val="00661A0C"/>
    <w:rsid w:val="00661A85"/>
    <w:rsid w:val="00661F55"/>
    <w:rsid w:val="00662295"/>
    <w:rsid w:val="00662632"/>
    <w:rsid w:val="0066281F"/>
    <w:rsid w:val="00662B85"/>
    <w:rsid w:val="006631C1"/>
    <w:rsid w:val="0066359B"/>
    <w:rsid w:val="00663677"/>
    <w:rsid w:val="00663A36"/>
    <w:rsid w:val="00663A48"/>
    <w:rsid w:val="00663A51"/>
    <w:rsid w:val="00663AE0"/>
    <w:rsid w:val="00664014"/>
    <w:rsid w:val="0066427E"/>
    <w:rsid w:val="00664467"/>
    <w:rsid w:val="0066484A"/>
    <w:rsid w:val="006648CE"/>
    <w:rsid w:val="00664A97"/>
    <w:rsid w:val="00664ADB"/>
    <w:rsid w:val="00664DBF"/>
    <w:rsid w:val="006652E8"/>
    <w:rsid w:val="0066531A"/>
    <w:rsid w:val="0066566C"/>
    <w:rsid w:val="006659A8"/>
    <w:rsid w:val="00665FFD"/>
    <w:rsid w:val="00666190"/>
    <w:rsid w:val="00666250"/>
    <w:rsid w:val="0066693E"/>
    <w:rsid w:val="00666E71"/>
    <w:rsid w:val="006673A0"/>
    <w:rsid w:val="0066745B"/>
    <w:rsid w:val="00667562"/>
    <w:rsid w:val="00667879"/>
    <w:rsid w:val="0066798D"/>
    <w:rsid w:val="00667B3D"/>
    <w:rsid w:val="00667FA2"/>
    <w:rsid w:val="006706F9"/>
    <w:rsid w:val="006709FA"/>
    <w:rsid w:val="00670FE1"/>
    <w:rsid w:val="006716E2"/>
    <w:rsid w:val="00671BF1"/>
    <w:rsid w:val="00672214"/>
    <w:rsid w:val="00672BB2"/>
    <w:rsid w:val="006732D7"/>
    <w:rsid w:val="00673670"/>
    <w:rsid w:val="006736FB"/>
    <w:rsid w:val="006737E5"/>
    <w:rsid w:val="00673A00"/>
    <w:rsid w:val="00673A83"/>
    <w:rsid w:val="00673D45"/>
    <w:rsid w:val="00674349"/>
    <w:rsid w:val="006746F0"/>
    <w:rsid w:val="00674AF5"/>
    <w:rsid w:val="00675151"/>
    <w:rsid w:val="006752AB"/>
    <w:rsid w:val="006755F7"/>
    <w:rsid w:val="006759D3"/>
    <w:rsid w:val="00675B89"/>
    <w:rsid w:val="00675B9B"/>
    <w:rsid w:val="00676610"/>
    <w:rsid w:val="00676881"/>
    <w:rsid w:val="0067694A"/>
    <w:rsid w:val="0067696B"/>
    <w:rsid w:val="0067707B"/>
    <w:rsid w:val="00677134"/>
    <w:rsid w:val="0067732F"/>
    <w:rsid w:val="006777DE"/>
    <w:rsid w:val="00677BE7"/>
    <w:rsid w:val="00677DEC"/>
    <w:rsid w:val="00677F14"/>
    <w:rsid w:val="0068019B"/>
    <w:rsid w:val="00680624"/>
    <w:rsid w:val="0068074A"/>
    <w:rsid w:val="006807CE"/>
    <w:rsid w:val="00680F7C"/>
    <w:rsid w:val="006812AA"/>
    <w:rsid w:val="00681322"/>
    <w:rsid w:val="00682629"/>
    <w:rsid w:val="00682901"/>
    <w:rsid w:val="00682BCB"/>
    <w:rsid w:val="00682C12"/>
    <w:rsid w:val="006832C8"/>
    <w:rsid w:val="006833EA"/>
    <w:rsid w:val="006834A4"/>
    <w:rsid w:val="00683599"/>
    <w:rsid w:val="006836BE"/>
    <w:rsid w:val="00683AD2"/>
    <w:rsid w:val="00683B9B"/>
    <w:rsid w:val="00683BDE"/>
    <w:rsid w:val="00683F60"/>
    <w:rsid w:val="006840AD"/>
    <w:rsid w:val="0068416E"/>
    <w:rsid w:val="006841FF"/>
    <w:rsid w:val="00684217"/>
    <w:rsid w:val="006843F8"/>
    <w:rsid w:val="00685129"/>
    <w:rsid w:val="0068543B"/>
    <w:rsid w:val="00685666"/>
    <w:rsid w:val="00685677"/>
    <w:rsid w:val="006860E0"/>
    <w:rsid w:val="0068616F"/>
    <w:rsid w:val="00686813"/>
    <w:rsid w:val="00686C67"/>
    <w:rsid w:val="006877A4"/>
    <w:rsid w:val="006877C3"/>
    <w:rsid w:val="00687E91"/>
    <w:rsid w:val="006902D8"/>
    <w:rsid w:val="0069036F"/>
    <w:rsid w:val="00690856"/>
    <w:rsid w:val="00690DA9"/>
    <w:rsid w:val="00690ECB"/>
    <w:rsid w:val="00691763"/>
    <w:rsid w:val="006919B7"/>
    <w:rsid w:val="00691A90"/>
    <w:rsid w:val="006926B9"/>
    <w:rsid w:val="00692C70"/>
    <w:rsid w:val="0069321A"/>
    <w:rsid w:val="0069370A"/>
    <w:rsid w:val="00693A10"/>
    <w:rsid w:val="00693C63"/>
    <w:rsid w:val="00693CC2"/>
    <w:rsid w:val="00693D4D"/>
    <w:rsid w:val="0069410B"/>
    <w:rsid w:val="00694253"/>
    <w:rsid w:val="006944B9"/>
    <w:rsid w:val="00695388"/>
    <w:rsid w:val="00695600"/>
    <w:rsid w:val="0069572D"/>
    <w:rsid w:val="00695796"/>
    <w:rsid w:val="00695844"/>
    <w:rsid w:val="00695852"/>
    <w:rsid w:val="00695B0D"/>
    <w:rsid w:val="00695B92"/>
    <w:rsid w:val="0069616B"/>
    <w:rsid w:val="006963D3"/>
    <w:rsid w:val="00696839"/>
    <w:rsid w:val="0069687F"/>
    <w:rsid w:val="00696E17"/>
    <w:rsid w:val="00697540"/>
    <w:rsid w:val="00697C40"/>
    <w:rsid w:val="006A010E"/>
    <w:rsid w:val="006A06FD"/>
    <w:rsid w:val="006A0CDB"/>
    <w:rsid w:val="006A15BB"/>
    <w:rsid w:val="006A16A7"/>
    <w:rsid w:val="006A18ED"/>
    <w:rsid w:val="006A1C6D"/>
    <w:rsid w:val="006A1CD7"/>
    <w:rsid w:val="006A1D2E"/>
    <w:rsid w:val="006A1D65"/>
    <w:rsid w:val="006A1E6B"/>
    <w:rsid w:val="006A21A4"/>
    <w:rsid w:val="006A2601"/>
    <w:rsid w:val="006A27D8"/>
    <w:rsid w:val="006A3635"/>
    <w:rsid w:val="006A369E"/>
    <w:rsid w:val="006A44B7"/>
    <w:rsid w:val="006A44ED"/>
    <w:rsid w:val="006A48CA"/>
    <w:rsid w:val="006A517D"/>
    <w:rsid w:val="006A5865"/>
    <w:rsid w:val="006A60A6"/>
    <w:rsid w:val="006A624D"/>
    <w:rsid w:val="006A6606"/>
    <w:rsid w:val="006A66AB"/>
    <w:rsid w:val="006A6B16"/>
    <w:rsid w:val="006A7122"/>
    <w:rsid w:val="006A7712"/>
    <w:rsid w:val="006A7C5E"/>
    <w:rsid w:val="006A7D5B"/>
    <w:rsid w:val="006B0261"/>
    <w:rsid w:val="006B045A"/>
    <w:rsid w:val="006B04C0"/>
    <w:rsid w:val="006B09A3"/>
    <w:rsid w:val="006B1071"/>
    <w:rsid w:val="006B1126"/>
    <w:rsid w:val="006B129A"/>
    <w:rsid w:val="006B1353"/>
    <w:rsid w:val="006B1722"/>
    <w:rsid w:val="006B178D"/>
    <w:rsid w:val="006B1798"/>
    <w:rsid w:val="006B1C3C"/>
    <w:rsid w:val="006B1C83"/>
    <w:rsid w:val="006B1FBF"/>
    <w:rsid w:val="006B1FC2"/>
    <w:rsid w:val="006B21A5"/>
    <w:rsid w:val="006B23E1"/>
    <w:rsid w:val="006B29E9"/>
    <w:rsid w:val="006B2AB4"/>
    <w:rsid w:val="006B2AE0"/>
    <w:rsid w:val="006B304E"/>
    <w:rsid w:val="006B31E2"/>
    <w:rsid w:val="006B335E"/>
    <w:rsid w:val="006B3520"/>
    <w:rsid w:val="006B372F"/>
    <w:rsid w:val="006B378A"/>
    <w:rsid w:val="006B3BA7"/>
    <w:rsid w:val="006B41F0"/>
    <w:rsid w:val="006B4440"/>
    <w:rsid w:val="006B4AAF"/>
    <w:rsid w:val="006B51AB"/>
    <w:rsid w:val="006B6253"/>
    <w:rsid w:val="006B6738"/>
    <w:rsid w:val="006B6BFE"/>
    <w:rsid w:val="006B6D5B"/>
    <w:rsid w:val="006B7043"/>
    <w:rsid w:val="006B70FA"/>
    <w:rsid w:val="006B7175"/>
    <w:rsid w:val="006B7187"/>
    <w:rsid w:val="006B7227"/>
    <w:rsid w:val="006B775E"/>
    <w:rsid w:val="006B7C19"/>
    <w:rsid w:val="006C0501"/>
    <w:rsid w:val="006C065B"/>
    <w:rsid w:val="006C06AD"/>
    <w:rsid w:val="006C0759"/>
    <w:rsid w:val="006C0DFD"/>
    <w:rsid w:val="006C0F10"/>
    <w:rsid w:val="006C105C"/>
    <w:rsid w:val="006C11B9"/>
    <w:rsid w:val="006C1699"/>
    <w:rsid w:val="006C19A6"/>
    <w:rsid w:val="006C1C53"/>
    <w:rsid w:val="006C292E"/>
    <w:rsid w:val="006C2AC4"/>
    <w:rsid w:val="006C2EE9"/>
    <w:rsid w:val="006C3227"/>
    <w:rsid w:val="006C3858"/>
    <w:rsid w:val="006C3DFB"/>
    <w:rsid w:val="006C40BC"/>
    <w:rsid w:val="006C42EE"/>
    <w:rsid w:val="006C46BA"/>
    <w:rsid w:val="006C46E9"/>
    <w:rsid w:val="006C5312"/>
    <w:rsid w:val="006C6120"/>
    <w:rsid w:val="006C615A"/>
    <w:rsid w:val="006C73C2"/>
    <w:rsid w:val="006D001F"/>
    <w:rsid w:val="006D0334"/>
    <w:rsid w:val="006D1B01"/>
    <w:rsid w:val="006D1B59"/>
    <w:rsid w:val="006D1BCC"/>
    <w:rsid w:val="006D1CBC"/>
    <w:rsid w:val="006D1FEA"/>
    <w:rsid w:val="006D2189"/>
    <w:rsid w:val="006D223F"/>
    <w:rsid w:val="006D23C0"/>
    <w:rsid w:val="006D28E1"/>
    <w:rsid w:val="006D2966"/>
    <w:rsid w:val="006D2B28"/>
    <w:rsid w:val="006D2CE8"/>
    <w:rsid w:val="006D2D1D"/>
    <w:rsid w:val="006D311B"/>
    <w:rsid w:val="006D3671"/>
    <w:rsid w:val="006D37AD"/>
    <w:rsid w:val="006D3964"/>
    <w:rsid w:val="006D41E7"/>
    <w:rsid w:val="006D4348"/>
    <w:rsid w:val="006D4352"/>
    <w:rsid w:val="006D49EA"/>
    <w:rsid w:val="006D4E7C"/>
    <w:rsid w:val="006D5364"/>
    <w:rsid w:val="006D554B"/>
    <w:rsid w:val="006D55C7"/>
    <w:rsid w:val="006D5604"/>
    <w:rsid w:val="006D567F"/>
    <w:rsid w:val="006D5961"/>
    <w:rsid w:val="006D5F53"/>
    <w:rsid w:val="006D6303"/>
    <w:rsid w:val="006D6412"/>
    <w:rsid w:val="006D69D1"/>
    <w:rsid w:val="006D6B6D"/>
    <w:rsid w:val="006D6D2C"/>
    <w:rsid w:val="006D6FBF"/>
    <w:rsid w:val="006D7333"/>
    <w:rsid w:val="006D7633"/>
    <w:rsid w:val="006D7D36"/>
    <w:rsid w:val="006D7EA5"/>
    <w:rsid w:val="006D7F4D"/>
    <w:rsid w:val="006D7F67"/>
    <w:rsid w:val="006D7FBA"/>
    <w:rsid w:val="006E01AE"/>
    <w:rsid w:val="006E0596"/>
    <w:rsid w:val="006E06B1"/>
    <w:rsid w:val="006E06F7"/>
    <w:rsid w:val="006E0789"/>
    <w:rsid w:val="006E07CF"/>
    <w:rsid w:val="006E07F5"/>
    <w:rsid w:val="006E12BC"/>
    <w:rsid w:val="006E15DC"/>
    <w:rsid w:val="006E2250"/>
    <w:rsid w:val="006E2297"/>
    <w:rsid w:val="006E2380"/>
    <w:rsid w:val="006E24BB"/>
    <w:rsid w:val="006E24D3"/>
    <w:rsid w:val="006E2531"/>
    <w:rsid w:val="006E2535"/>
    <w:rsid w:val="006E2A24"/>
    <w:rsid w:val="006E2D33"/>
    <w:rsid w:val="006E3120"/>
    <w:rsid w:val="006E31AE"/>
    <w:rsid w:val="006E3343"/>
    <w:rsid w:val="006E33EB"/>
    <w:rsid w:val="006E359D"/>
    <w:rsid w:val="006E35D4"/>
    <w:rsid w:val="006E3798"/>
    <w:rsid w:val="006E3988"/>
    <w:rsid w:val="006E3AA6"/>
    <w:rsid w:val="006E4330"/>
    <w:rsid w:val="006E443A"/>
    <w:rsid w:val="006E46FC"/>
    <w:rsid w:val="006E4BBB"/>
    <w:rsid w:val="006E4BF8"/>
    <w:rsid w:val="006E4D37"/>
    <w:rsid w:val="006E4D55"/>
    <w:rsid w:val="006E4E46"/>
    <w:rsid w:val="006E5306"/>
    <w:rsid w:val="006E5446"/>
    <w:rsid w:val="006E56F3"/>
    <w:rsid w:val="006E574E"/>
    <w:rsid w:val="006E5AC0"/>
    <w:rsid w:val="006E5ED4"/>
    <w:rsid w:val="006E60BF"/>
    <w:rsid w:val="006E61DB"/>
    <w:rsid w:val="006E63F2"/>
    <w:rsid w:val="006E6441"/>
    <w:rsid w:val="006E65C0"/>
    <w:rsid w:val="006E6796"/>
    <w:rsid w:val="006E6B60"/>
    <w:rsid w:val="006E6C6D"/>
    <w:rsid w:val="006E6DAA"/>
    <w:rsid w:val="006E7A0F"/>
    <w:rsid w:val="006F01ED"/>
    <w:rsid w:val="006F01FB"/>
    <w:rsid w:val="006F1093"/>
    <w:rsid w:val="006F11E8"/>
    <w:rsid w:val="006F14AD"/>
    <w:rsid w:val="006F1753"/>
    <w:rsid w:val="006F230C"/>
    <w:rsid w:val="006F2948"/>
    <w:rsid w:val="006F3368"/>
    <w:rsid w:val="006F36F4"/>
    <w:rsid w:val="006F3965"/>
    <w:rsid w:val="006F39EC"/>
    <w:rsid w:val="006F39F3"/>
    <w:rsid w:val="006F3D00"/>
    <w:rsid w:val="006F3E60"/>
    <w:rsid w:val="006F3FB8"/>
    <w:rsid w:val="006F4033"/>
    <w:rsid w:val="006F4870"/>
    <w:rsid w:val="006F4D98"/>
    <w:rsid w:val="006F4E86"/>
    <w:rsid w:val="006F510C"/>
    <w:rsid w:val="006F5787"/>
    <w:rsid w:val="006F594C"/>
    <w:rsid w:val="006F59A2"/>
    <w:rsid w:val="006F5BFC"/>
    <w:rsid w:val="006F6047"/>
    <w:rsid w:val="006F6064"/>
    <w:rsid w:val="006F6150"/>
    <w:rsid w:val="006F631D"/>
    <w:rsid w:val="006F6779"/>
    <w:rsid w:val="006F6864"/>
    <w:rsid w:val="006F695F"/>
    <w:rsid w:val="006F6DAE"/>
    <w:rsid w:val="006F6F31"/>
    <w:rsid w:val="006F707D"/>
    <w:rsid w:val="006F7473"/>
    <w:rsid w:val="006F7747"/>
    <w:rsid w:val="00700973"/>
    <w:rsid w:val="00700A2E"/>
    <w:rsid w:val="00700C5F"/>
    <w:rsid w:val="00700C8A"/>
    <w:rsid w:val="00700EAA"/>
    <w:rsid w:val="00700EDA"/>
    <w:rsid w:val="007015FA"/>
    <w:rsid w:val="00701690"/>
    <w:rsid w:val="00701794"/>
    <w:rsid w:val="0070183A"/>
    <w:rsid w:val="00701A19"/>
    <w:rsid w:val="00702668"/>
    <w:rsid w:val="0070271B"/>
    <w:rsid w:val="00702916"/>
    <w:rsid w:val="00702A46"/>
    <w:rsid w:val="00702CB6"/>
    <w:rsid w:val="00702CFF"/>
    <w:rsid w:val="00702E9D"/>
    <w:rsid w:val="0070308E"/>
    <w:rsid w:val="007030B7"/>
    <w:rsid w:val="007034D4"/>
    <w:rsid w:val="00703F0F"/>
    <w:rsid w:val="007040BB"/>
    <w:rsid w:val="0070433A"/>
    <w:rsid w:val="0070448F"/>
    <w:rsid w:val="00704A57"/>
    <w:rsid w:val="00704D86"/>
    <w:rsid w:val="00705553"/>
    <w:rsid w:val="00705935"/>
    <w:rsid w:val="00705AA0"/>
    <w:rsid w:val="00705B30"/>
    <w:rsid w:val="00705C42"/>
    <w:rsid w:val="00705E0C"/>
    <w:rsid w:val="00705FDA"/>
    <w:rsid w:val="00706211"/>
    <w:rsid w:val="00706680"/>
    <w:rsid w:val="007067A4"/>
    <w:rsid w:val="00706C20"/>
    <w:rsid w:val="007072D3"/>
    <w:rsid w:val="00707477"/>
    <w:rsid w:val="00707879"/>
    <w:rsid w:val="00707966"/>
    <w:rsid w:val="00707B2B"/>
    <w:rsid w:val="00707FB1"/>
    <w:rsid w:val="00710296"/>
    <w:rsid w:val="0071033A"/>
    <w:rsid w:val="007103DE"/>
    <w:rsid w:val="00710AFD"/>
    <w:rsid w:val="00710CA0"/>
    <w:rsid w:val="00710EDE"/>
    <w:rsid w:val="00710F83"/>
    <w:rsid w:val="0071119F"/>
    <w:rsid w:val="00712405"/>
    <w:rsid w:val="007125BE"/>
    <w:rsid w:val="0071307B"/>
    <w:rsid w:val="007132C4"/>
    <w:rsid w:val="007136F3"/>
    <w:rsid w:val="007137B6"/>
    <w:rsid w:val="007137CB"/>
    <w:rsid w:val="00713836"/>
    <w:rsid w:val="007139F9"/>
    <w:rsid w:val="00713A89"/>
    <w:rsid w:val="00714ED0"/>
    <w:rsid w:val="00714FF9"/>
    <w:rsid w:val="00715008"/>
    <w:rsid w:val="007150EB"/>
    <w:rsid w:val="007159E3"/>
    <w:rsid w:val="00715BB4"/>
    <w:rsid w:val="00715CB8"/>
    <w:rsid w:val="00715E0F"/>
    <w:rsid w:val="00715E71"/>
    <w:rsid w:val="007162C0"/>
    <w:rsid w:val="007164C8"/>
    <w:rsid w:val="00716667"/>
    <w:rsid w:val="00716A72"/>
    <w:rsid w:val="007172BC"/>
    <w:rsid w:val="00717583"/>
    <w:rsid w:val="00717AB1"/>
    <w:rsid w:val="00717CFD"/>
    <w:rsid w:val="00717FE1"/>
    <w:rsid w:val="00720440"/>
    <w:rsid w:val="007204B2"/>
    <w:rsid w:val="00720A1E"/>
    <w:rsid w:val="00720BEF"/>
    <w:rsid w:val="00720D44"/>
    <w:rsid w:val="00720E89"/>
    <w:rsid w:val="007211AE"/>
    <w:rsid w:val="007212BA"/>
    <w:rsid w:val="00721B9A"/>
    <w:rsid w:val="00721D04"/>
    <w:rsid w:val="00722E13"/>
    <w:rsid w:val="007231B4"/>
    <w:rsid w:val="0072393B"/>
    <w:rsid w:val="007239AA"/>
    <w:rsid w:val="00723B4B"/>
    <w:rsid w:val="00723B76"/>
    <w:rsid w:val="00724DE0"/>
    <w:rsid w:val="0072519A"/>
    <w:rsid w:val="00725684"/>
    <w:rsid w:val="007256F8"/>
    <w:rsid w:val="00725905"/>
    <w:rsid w:val="0072595D"/>
    <w:rsid w:val="007267A0"/>
    <w:rsid w:val="0072697A"/>
    <w:rsid w:val="00726C34"/>
    <w:rsid w:val="00726CCE"/>
    <w:rsid w:val="00726D22"/>
    <w:rsid w:val="00726FEE"/>
    <w:rsid w:val="00727A49"/>
    <w:rsid w:val="00727CF0"/>
    <w:rsid w:val="00730BB7"/>
    <w:rsid w:val="00730F19"/>
    <w:rsid w:val="00731074"/>
    <w:rsid w:val="00731D19"/>
    <w:rsid w:val="00731FAB"/>
    <w:rsid w:val="00732A52"/>
    <w:rsid w:val="00732CB9"/>
    <w:rsid w:val="00732E87"/>
    <w:rsid w:val="00733418"/>
    <w:rsid w:val="00733921"/>
    <w:rsid w:val="00733BEF"/>
    <w:rsid w:val="0073421F"/>
    <w:rsid w:val="00734472"/>
    <w:rsid w:val="00734A90"/>
    <w:rsid w:val="00734B50"/>
    <w:rsid w:val="00734CBC"/>
    <w:rsid w:val="00734F34"/>
    <w:rsid w:val="007352DE"/>
    <w:rsid w:val="007352E9"/>
    <w:rsid w:val="00735543"/>
    <w:rsid w:val="00736285"/>
    <w:rsid w:val="007363CE"/>
    <w:rsid w:val="00736A9C"/>
    <w:rsid w:val="00736D85"/>
    <w:rsid w:val="007371A5"/>
    <w:rsid w:val="00740145"/>
    <w:rsid w:val="00740775"/>
    <w:rsid w:val="00740856"/>
    <w:rsid w:val="007408B3"/>
    <w:rsid w:val="0074095E"/>
    <w:rsid w:val="00740A5A"/>
    <w:rsid w:val="00740C2D"/>
    <w:rsid w:val="00740D97"/>
    <w:rsid w:val="00740DE8"/>
    <w:rsid w:val="00741352"/>
    <w:rsid w:val="00742562"/>
    <w:rsid w:val="00742905"/>
    <w:rsid w:val="00742A07"/>
    <w:rsid w:val="00742AA9"/>
    <w:rsid w:val="00742BBF"/>
    <w:rsid w:val="00742D3E"/>
    <w:rsid w:val="0074350F"/>
    <w:rsid w:val="007438D6"/>
    <w:rsid w:val="00743983"/>
    <w:rsid w:val="00743FD2"/>
    <w:rsid w:val="007442C4"/>
    <w:rsid w:val="00744982"/>
    <w:rsid w:val="00745174"/>
    <w:rsid w:val="0074573F"/>
    <w:rsid w:val="00745EA9"/>
    <w:rsid w:val="007464DB"/>
    <w:rsid w:val="00746637"/>
    <w:rsid w:val="007468AD"/>
    <w:rsid w:val="007468B0"/>
    <w:rsid w:val="00746D11"/>
    <w:rsid w:val="00747181"/>
    <w:rsid w:val="00747351"/>
    <w:rsid w:val="00747A43"/>
    <w:rsid w:val="00747BF3"/>
    <w:rsid w:val="00750195"/>
    <w:rsid w:val="007502BD"/>
    <w:rsid w:val="00750454"/>
    <w:rsid w:val="00750672"/>
    <w:rsid w:val="007506C3"/>
    <w:rsid w:val="007507E0"/>
    <w:rsid w:val="00750AF0"/>
    <w:rsid w:val="00750B59"/>
    <w:rsid w:val="00750E26"/>
    <w:rsid w:val="00750F14"/>
    <w:rsid w:val="00750F31"/>
    <w:rsid w:val="00750F36"/>
    <w:rsid w:val="0075170C"/>
    <w:rsid w:val="007518EE"/>
    <w:rsid w:val="007518FA"/>
    <w:rsid w:val="007519F8"/>
    <w:rsid w:val="00751C2A"/>
    <w:rsid w:val="00751F90"/>
    <w:rsid w:val="00752077"/>
    <w:rsid w:val="00752351"/>
    <w:rsid w:val="007523A2"/>
    <w:rsid w:val="00752681"/>
    <w:rsid w:val="00752951"/>
    <w:rsid w:val="00752BDB"/>
    <w:rsid w:val="007534BF"/>
    <w:rsid w:val="00753530"/>
    <w:rsid w:val="007536B0"/>
    <w:rsid w:val="0075371E"/>
    <w:rsid w:val="0075374A"/>
    <w:rsid w:val="0075381A"/>
    <w:rsid w:val="00753DC6"/>
    <w:rsid w:val="00754B89"/>
    <w:rsid w:val="0075590E"/>
    <w:rsid w:val="00755985"/>
    <w:rsid w:val="007559E7"/>
    <w:rsid w:val="00755EF1"/>
    <w:rsid w:val="007560CC"/>
    <w:rsid w:val="0075631F"/>
    <w:rsid w:val="007563CD"/>
    <w:rsid w:val="007565F4"/>
    <w:rsid w:val="0075671E"/>
    <w:rsid w:val="00756BFF"/>
    <w:rsid w:val="00756E80"/>
    <w:rsid w:val="0075722E"/>
    <w:rsid w:val="0075757E"/>
    <w:rsid w:val="00757775"/>
    <w:rsid w:val="00757949"/>
    <w:rsid w:val="00757C04"/>
    <w:rsid w:val="00760119"/>
    <w:rsid w:val="00760367"/>
    <w:rsid w:val="00760E94"/>
    <w:rsid w:val="007611BE"/>
    <w:rsid w:val="00761490"/>
    <w:rsid w:val="007617C7"/>
    <w:rsid w:val="00761FF1"/>
    <w:rsid w:val="007621AA"/>
    <w:rsid w:val="00762253"/>
    <w:rsid w:val="007624EB"/>
    <w:rsid w:val="00762BD1"/>
    <w:rsid w:val="00762BED"/>
    <w:rsid w:val="00762E2E"/>
    <w:rsid w:val="00763699"/>
    <w:rsid w:val="0076389A"/>
    <w:rsid w:val="0076417D"/>
    <w:rsid w:val="00765012"/>
    <w:rsid w:val="00765065"/>
    <w:rsid w:val="0076509B"/>
    <w:rsid w:val="00765ACE"/>
    <w:rsid w:val="00765F81"/>
    <w:rsid w:val="00766098"/>
    <w:rsid w:val="0076635E"/>
    <w:rsid w:val="00766488"/>
    <w:rsid w:val="0076663C"/>
    <w:rsid w:val="00766834"/>
    <w:rsid w:val="007668F5"/>
    <w:rsid w:val="007669F5"/>
    <w:rsid w:val="00767292"/>
    <w:rsid w:val="007677CF"/>
    <w:rsid w:val="0076798D"/>
    <w:rsid w:val="00770A40"/>
    <w:rsid w:val="00770CE3"/>
    <w:rsid w:val="007710A9"/>
    <w:rsid w:val="00771F47"/>
    <w:rsid w:val="0077220B"/>
    <w:rsid w:val="00772418"/>
    <w:rsid w:val="0077289D"/>
    <w:rsid w:val="007728F0"/>
    <w:rsid w:val="00772F34"/>
    <w:rsid w:val="007732DA"/>
    <w:rsid w:val="007733AA"/>
    <w:rsid w:val="0077369B"/>
    <w:rsid w:val="007737C7"/>
    <w:rsid w:val="00773D7D"/>
    <w:rsid w:val="00774341"/>
    <w:rsid w:val="0077438A"/>
    <w:rsid w:val="0077449B"/>
    <w:rsid w:val="00774883"/>
    <w:rsid w:val="00774A9B"/>
    <w:rsid w:val="00774B56"/>
    <w:rsid w:val="00774B6B"/>
    <w:rsid w:val="00774E25"/>
    <w:rsid w:val="00775196"/>
    <w:rsid w:val="0077573C"/>
    <w:rsid w:val="00775D3E"/>
    <w:rsid w:val="00775D8A"/>
    <w:rsid w:val="00776795"/>
    <w:rsid w:val="00776E67"/>
    <w:rsid w:val="007776AE"/>
    <w:rsid w:val="0077788E"/>
    <w:rsid w:val="00777E40"/>
    <w:rsid w:val="0078014C"/>
    <w:rsid w:val="0078037C"/>
    <w:rsid w:val="0078078C"/>
    <w:rsid w:val="007808AA"/>
    <w:rsid w:val="00781B95"/>
    <w:rsid w:val="00781DFE"/>
    <w:rsid w:val="00781F05"/>
    <w:rsid w:val="0078201D"/>
    <w:rsid w:val="007824B9"/>
    <w:rsid w:val="00782930"/>
    <w:rsid w:val="00783A6B"/>
    <w:rsid w:val="00783BC4"/>
    <w:rsid w:val="007840DB"/>
    <w:rsid w:val="007845B4"/>
    <w:rsid w:val="007846BD"/>
    <w:rsid w:val="00784997"/>
    <w:rsid w:val="00784C98"/>
    <w:rsid w:val="007855C0"/>
    <w:rsid w:val="007856C2"/>
    <w:rsid w:val="00785A90"/>
    <w:rsid w:val="00785D80"/>
    <w:rsid w:val="00786013"/>
    <w:rsid w:val="007865D8"/>
    <w:rsid w:val="00786AD5"/>
    <w:rsid w:val="00786AF8"/>
    <w:rsid w:val="00786CA0"/>
    <w:rsid w:val="00786E37"/>
    <w:rsid w:val="007872D7"/>
    <w:rsid w:val="00787644"/>
    <w:rsid w:val="0078776A"/>
    <w:rsid w:val="00787AE1"/>
    <w:rsid w:val="00787BF0"/>
    <w:rsid w:val="0079020F"/>
    <w:rsid w:val="007902AE"/>
    <w:rsid w:val="00790472"/>
    <w:rsid w:val="00790531"/>
    <w:rsid w:val="00790582"/>
    <w:rsid w:val="007907DF"/>
    <w:rsid w:val="00790B35"/>
    <w:rsid w:val="00790B86"/>
    <w:rsid w:val="0079101B"/>
    <w:rsid w:val="007912A6"/>
    <w:rsid w:val="00791AA6"/>
    <w:rsid w:val="00791B5A"/>
    <w:rsid w:val="00791E6E"/>
    <w:rsid w:val="00791F15"/>
    <w:rsid w:val="007924C4"/>
    <w:rsid w:val="007925F5"/>
    <w:rsid w:val="00793226"/>
    <w:rsid w:val="007939C0"/>
    <w:rsid w:val="00793E72"/>
    <w:rsid w:val="007943E5"/>
    <w:rsid w:val="0079443C"/>
    <w:rsid w:val="00794447"/>
    <w:rsid w:val="007944F8"/>
    <w:rsid w:val="00794821"/>
    <w:rsid w:val="007948CE"/>
    <w:rsid w:val="00794DC2"/>
    <w:rsid w:val="0079564D"/>
    <w:rsid w:val="00795AE9"/>
    <w:rsid w:val="00795B6F"/>
    <w:rsid w:val="00795DC4"/>
    <w:rsid w:val="007961CC"/>
    <w:rsid w:val="007964A2"/>
    <w:rsid w:val="0079681A"/>
    <w:rsid w:val="00796BA0"/>
    <w:rsid w:val="00796EEF"/>
    <w:rsid w:val="00797349"/>
    <w:rsid w:val="00797942"/>
    <w:rsid w:val="00797A69"/>
    <w:rsid w:val="00797BC9"/>
    <w:rsid w:val="00797E90"/>
    <w:rsid w:val="007A00F3"/>
    <w:rsid w:val="007A010D"/>
    <w:rsid w:val="007A051A"/>
    <w:rsid w:val="007A0561"/>
    <w:rsid w:val="007A0EFC"/>
    <w:rsid w:val="007A13F8"/>
    <w:rsid w:val="007A1580"/>
    <w:rsid w:val="007A1656"/>
    <w:rsid w:val="007A167D"/>
    <w:rsid w:val="007A1D45"/>
    <w:rsid w:val="007A1F6C"/>
    <w:rsid w:val="007A1FEE"/>
    <w:rsid w:val="007A241A"/>
    <w:rsid w:val="007A2486"/>
    <w:rsid w:val="007A2492"/>
    <w:rsid w:val="007A2500"/>
    <w:rsid w:val="007A2A4A"/>
    <w:rsid w:val="007A2CF6"/>
    <w:rsid w:val="007A2F6F"/>
    <w:rsid w:val="007A3034"/>
    <w:rsid w:val="007A346E"/>
    <w:rsid w:val="007A38BE"/>
    <w:rsid w:val="007A3AC5"/>
    <w:rsid w:val="007A3B83"/>
    <w:rsid w:val="007A3CE9"/>
    <w:rsid w:val="007A41F7"/>
    <w:rsid w:val="007A4349"/>
    <w:rsid w:val="007A436D"/>
    <w:rsid w:val="007A4564"/>
    <w:rsid w:val="007A4604"/>
    <w:rsid w:val="007A4D45"/>
    <w:rsid w:val="007A4DDB"/>
    <w:rsid w:val="007A51B3"/>
    <w:rsid w:val="007A5298"/>
    <w:rsid w:val="007A553B"/>
    <w:rsid w:val="007A5E07"/>
    <w:rsid w:val="007A5FFC"/>
    <w:rsid w:val="007A6464"/>
    <w:rsid w:val="007A65F8"/>
    <w:rsid w:val="007A68B9"/>
    <w:rsid w:val="007A725E"/>
    <w:rsid w:val="007A7BC9"/>
    <w:rsid w:val="007A7DA6"/>
    <w:rsid w:val="007A7E46"/>
    <w:rsid w:val="007A7F61"/>
    <w:rsid w:val="007B0120"/>
    <w:rsid w:val="007B02E7"/>
    <w:rsid w:val="007B040C"/>
    <w:rsid w:val="007B0AE9"/>
    <w:rsid w:val="007B0B5C"/>
    <w:rsid w:val="007B0DB9"/>
    <w:rsid w:val="007B0EAB"/>
    <w:rsid w:val="007B119E"/>
    <w:rsid w:val="007B1A29"/>
    <w:rsid w:val="007B1ED5"/>
    <w:rsid w:val="007B1FF9"/>
    <w:rsid w:val="007B2303"/>
    <w:rsid w:val="007B29C6"/>
    <w:rsid w:val="007B2F0A"/>
    <w:rsid w:val="007B3709"/>
    <w:rsid w:val="007B3C07"/>
    <w:rsid w:val="007B3C53"/>
    <w:rsid w:val="007B3E3F"/>
    <w:rsid w:val="007B3EDB"/>
    <w:rsid w:val="007B3EF3"/>
    <w:rsid w:val="007B4286"/>
    <w:rsid w:val="007B54AA"/>
    <w:rsid w:val="007B57EE"/>
    <w:rsid w:val="007B6531"/>
    <w:rsid w:val="007B693E"/>
    <w:rsid w:val="007B6EF0"/>
    <w:rsid w:val="007B7026"/>
    <w:rsid w:val="007B70B2"/>
    <w:rsid w:val="007B76E7"/>
    <w:rsid w:val="007B783E"/>
    <w:rsid w:val="007B79A7"/>
    <w:rsid w:val="007B7A54"/>
    <w:rsid w:val="007B7C41"/>
    <w:rsid w:val="007C0405"/>
    <w:rsid w:val="007C04AD"/>
    <w:rsid w:val="007C099F"/>
    <w:rsid w:val="007C09EF"/>
    <w:rsid w:val="007C0BAF"/>
    <w:rsid w:val="007C0CCC"/>
    <w:rsid w:val="007C1B5A"/>
    <w:rsid w:val="007C1DB4"/>
    <w:rsid w:val="007C1E4E"/>
    <w:rsid w:val="007C21CD"/>
    <w:rsid w:val="007C25AF"/>
    <w:rsid w:val="007C274D"/>
    <w:rsid w:val="007C2BD8"/>
    <w:rsid w:val="007C2FEF"/>
    <w:rsid w:val="007C31D7"/>
    <w:rsid w:val="007C39BD"/>
    <w:rsid w:val="007C3A12"/>
    <w:rsid w:val="007C3E4F"/>
    <w:rsid w:val="007C4506"/>
    <w:rsid w:val="007C4606"/>
    <w:rsid w:val="007C4632"/>
    <w:rsid w:val="007C4E02"/>
    <w:rsid w:val="007C548F"/>
    <w:rsid w:val="007C554B"/>
    <w:rsid w:val="007C570D"/>
    <w:rsid w:val="007C580B"/>
    <w:rsid w:val="007C59AE"/>
    <w:rsid w:val="007C5BEA"/>
    <w:rsid w:val="007C61B1"/>
    <w:rsid w:val="007C625C"/>
    <w:rsid w:val="007C636D"/>
    <w:rsid w:val="007C654D"/>
    <w:rsid w:val="007C65D3"/>
    <w:rsid w:val="007C68B2"/>
    <w:rsid w:val="007C6B92"/>
    <w:rsid w:val="007C6C0B"/>
    <w:rsid w:val="007C6E59"/>
    <w:rsid w:val="007C71AC"/>
    <w:rsid w:val="007C757B"/>
    <w:rsid w:val="007C7580"/>
    <w:rsid w:val="007C77B3"/>
    <w:rsid w:val="007C7B34"/>
    <w:rsid w:val="007D068C"/>
    <w:rsid w:val="007D0845"/>
    <w:rsid w:val="007D0869"/>
    <w:rsid w:val="007D0BD0"/>
    <w:rsid w:val="007D0CE2"/>
    <w:rsid w:val="007D1268"/>
    <w:rsid w:val="007D1AC4"/>
    <w:rsid w:val="007D1B9A"/>
    <w:rsid w:val="007D1BD5"/>
    <w:rsid w:val="007D1C77"/>
    <w:rsid w:val="007D216F"/>
    <w:rsid w:val="007D2403"/>
    <w:rsid w:val="007D25E9"/>
    <w:rsid w:val="007D271F"/>
    <w:rsid w:val="007D2886"/>
    <w:rsid w:val="007D28BE"/>
    <w:rsid w:val="007D2D14"/>
    <w:rsid w:val="007D2EEF"/>
    <w:rsid w:val="007D3378"/>
    <w:rsid w:val="007D351F"/>
    <w:rsid w:val="007D354C"/>
    <w:rsid w:val="007D35A9"/>
    <w:rsid w:val="007D3729"/>
    <w:rsid w:val="007D3797"/>
    <w:rsid w:val="007D39B9"/>
    <w:rsid w:val="007D3BB2"/>
    <w:rsid w:val="007D4695"/>
    <w:rsid w:val="007D492D"/>
    <w:rsid w:val="007D4B94"/>
    <w:rsid w:val="007D4E02"/>
    <w:rsid w:val="007D5678"/>
    <w:rsid w:val="007D59E5"/>
    <w:rsid w:val="007D5ADA"/>
    <w:rsid w:val="007D5C44"/>
    <w:rsid w:val="007D5C5F"/>
    <w:rsid w:val="007D5D32"/>
    <w:rsid w:val="007D5DDD"/>
    <w:rsid w:val="007D6749"/>
    <w:rsid w:val="007D67EF"/>
    <w:rsid w:val="007D69C8"/>
    <w:rsid w:val="007D6A86"/>
    <w:rsid w:val="007D6E1E"/>
    <w:rsid w:val="007D6F59"/>
    <w:rsid w:val="007D79AF"/>
    <w:rsid w:val="007D7A33"/>
    <w:rsid w:val="007D7A83"/>
    <w:rsid w:val="007E0439"/>
    <w:rsid w:val="007E06B1"/>
    <w:rsid w:val="007E0757"/>
    <w:rsid w:val="007E0CC9"/>
    <w:rsid w:val="007E147C"/>
    <w:rsid w:val="007E1961"/>
    <w:rsid w:val="007E1AA2"/>
    <w:rsid w:val="007E1E37"/>
    <w:rsid w:val="007E1F96"/>
    <w:rsid w:val="007E1FBD"/>
    <w:rsid w:val="007E200A"/>
    <w:rsid w:val="007E2630"/>
    <w:rsid w:val="007E2824"/>
    <w:rsid w:val="007E2FED"/>
    <w:rsid w:val="007E358B"/>
    <w:rsid w:val="007E3A19"/>
    <w:rsid w:val="007E3A5E"/>
    <w:rsid w:val="007E4D24"/>
    <w:rsid w:val="007E5C34"/>
    <w:rsid w:val="007E5CA5"/>
    <w:rsid w:val="007E5DC8"/>
    <w:rsid w:val="007E6233"/>
    <w:rsid w:val="007E649D"/>
    <w:rsid w:val="007E64B3"/>
    <w:rsid w:val="007E64CF"/>
    <w:rsid w:val="007E6A88"/>
    <w:rsid w:val="007E6B6E"/>
    <w:rsid w:val="007E7046"/>
    <w:rsid w:val="007E73E4"/>
    <w:rsid w:val="007E78D4"/>
    <w:rsid w:val="007E7DA1"/>
    <w:rsid w:val="007F03BF"/>
    <w:rsid w:val="007F053B"/>
    <w:rsid w:val="007F0630"/>
    <w:rsid w:val="007F0920"/>
    <w:rsid w:val="007F0AC5"/>
    <w:rsid w:val="007F1398"/>
    <w:rsid w:val="007F203F"/>
    <w:rsid w:val="007F2324"/>
    <w:rsid w:val="007F2A1F"/>
    <w:rsid w:val="007F2EB2"/>
    <w:rsid w:val="007F332D"/>
    <w:rsid w:val="007F35EE"/>
    <w:rsid w:val="007F36A9"/>
    <w:rsid w:val="007F3872"/>
    <w:rsid w:val="007F390F"/>
    <w:rsid w:val="007F3C93"/>
    <w:rsid w:val="007F43DA"/>
    <w:rsid w:val="007F4475"/>
    <w:rsid w:val="007F4570"/>
    <w:rsid w:val="007F4600"/>
    <w:rsid w:val="007F4A9B"/>
    <w:rsid w:val="007F4DB9"/>
    <w:rsid w:val="007F52C2"/>
    <w:rsid w:val="007F577D"/>
    <w:rsid w:val="007F59B5"/>
    <w:rsid w:val="007F5AFF"/>
    <w:rsid w:val="007F5D4B"/>
    <w:rsid w:val="007F5E5F"/>
    <w:rsid w:val="007F5E81"/>
    <w:rsid w:val="007F611C"/>
    <w:rsid w:val="007F61DF"/>
    <w:rsid w:val="007F660D"/>
    <w:rsid w:val="007F678E"/>
    <w:rsid w:val="007F6B62"/>
    <w:rsid w:val="007F6BC3"/>
    <w:rsid w:val="007F7601"/>
    <w:rsid w:val="007F7638"/>
    <w:rsid w:val="00800048"/>
    <w:rsid w:val="008005F6"/>
    <w:rsid w:val="00800A62"/>
    <w:rsid w:val="00800AEC"/>
    <w:rsid w:val="00800D34"/>
    <w:rsid w:val="00800D5B"/>
    <w:rsid w:val="00800FAB"/>
    <w:rsid w:val="00800FBE"/>
    <w:rsid w:val="008011BA"/>
    <w:rsid w:val="008012B5"/>
    <w:rsid w:val="00801D53"/>
    <w:rsid w:val="00801E83"/>
    <w:rsid w:val="00801FF6"/>
    <w:rsid w:val="0080200C"/>
    <w:rsid w:val="00802188"/>
    <w:rsid w:val="00802937"/>
    <w:rsid w:val="00802AA0"/>
    <w:rsid w:val="00802EFB"/>
    <w:rsid w:val="00803422"/>
    <w:rsid w:val="00803E10"/>
    <w:rsid w:val="00804136"/>
    <w:rsid w:val="0080446A"/>
    <w:rsid w:val="0080452A"/>
    <w:rsid w:val="0080461A"/>
    <w:rsid w:val="008049C2"/>
    <w:rsid w:val="00804C7E"/>
    <w:rsid w:val="00804D2F"/>
    <w:rsid w:val="00805359"/>
    <w:rsid w:val="008053CD"/>
    <w:rsid w:val="008055A2"/>
    <w:rsid w:val="008059C9"/>
    <w:rsid w:val="00805B59"/>
    <w:rsid w:val="0080606A"/>
    <w:rsid w:val="00806072"/>
    <w:rsid w:val="00806288"/>
    <w:rsid w:val="008064F6"/>
    <w:rsid w:val="008066E6"/>
    <w:rsid w:val="00807372"/>
    <w:rsid w:val="00807CE5"/>
    <w:rsid w:val="00807FEC"/>
    <w:rsid w:val="008100AD"/>
    <w:rsid w:val="0081024F"/>
    <w:rsid w:val="00810A5A"/>
    <w:rsid w:val="008110C0"/>
    <w:rsid w:val="00811385"/>
    <w:rsid w:val="008114D4"/>
    <w:rsid w:val="0081169A"/>
    <w:rsid w:val="008116E7"/>
    <w:rsid w:val="00812410"/>
    <w:rsid w:val="00812C99"/>
    <w:rsid w:val="008138A1"/>
    <w:rsid w:val="00813F2E"/>
    <w:rsid w:val="008142EE"/>
    <w:rsid w:val="008146CF"/>
    <w:rsid w:val="00814720"/>
    <w:rsid w:val="00814F67"/>
    <w:rsid w:val="00815EFA"/>
    <w:rsid w:val="00815F6F"/>
    <w:rsid w:val="00816433"/>
    <w:rsid w:val="00816593"/>
    <w:rsid w:val="00816B24"/>
    <w:rsid w:val="00816BA0"/>
    <w:rsid w:val="0081767F"/>
    <w:rsid w:val="00817A28"/>
    <w:rsid w:val="00817A5A"/>
    <w:rsid w:val="00817C23"/>
    <w:rsid w:val="00817C76"/>
    <w:rsid w:val="00817CC0"/>
    <w:rsid w:val="00817E41"/>
    <w:rsid w:val="008200B2"/>
    <w:rsid w:val="008204F4"/>
    <w:rsid w:val="008206E0"/>
    <w:rsid w:val="008208EA"/>
    <w:rsid w:val="00820992"/>
    <w:rsid w:val="00820AA3"/>
    <w:rsid w:val="00820AF2"/>
    <w:rsid w:val="00820B43"/>
    <w:rsid w:val="00820FC7"/>
    <w:rsid w:val="008214F1"/>
    <w:rsid w:val="00821B40"/>
    <w:rsid w:val="00821C6F"/>
    <w:rsid w:val="00822074"/>
    <w:rsid w:val="00822143"/>
    <w:rsid w:val="00822AFA"/>
    <w:rsid w:val="00822C1F"/>
    <w:rsid w:val="00822CD1"/>
    <w:rsid w:val="0082329A"/>
    <w:rsid w:val="0082359D"/>
    <w:rsid w:val="00823630"/>
    <w:rsid w:val="00823AF4"/>
    <w:rsid w:val="00823EAA"/>
    <w:rsid w:val="00823FF2"/>
    <w:rsid w:val="00823FFB"/>
    <w:rsid w:val="00824035"/>
    <w:rsid w:val="008249DC"/>
    <w:rsid w:val="00824B48"/>
    <w:rsid w:val="00824B56"/>
    <w:rsid w:val="00824EBE"/>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30029"/>
    <w:rsid w:val="00830AF7"/>
    <w:rsid w:val="00830F77"/>
    <w:rsid w:val="00831048"/>
    <w:rsid w:val="0083116E"/>
    <w:rsid w:val="008313A5"/>
    <w:rsid w:val="008315FC"/>
    <w:rsid w:val="008316AE"/>
    <w:rsid w:val="00831772"/>
    <w:rsid w:val="00831866"/>
    <w:rsid w:val="00831B5D"/>
    <w:rsid w:val="00831F69"/>
    <w:rsid w:val="008320FA"/>
    <w:rsid w:val="0083212C"/>
    <w:rsid w:val="00832315"/>
    <w:rsid w:val="00832CCB"/>
    <w:rsid w:val="00832DE4"/>
    <w:rsid w:val="00833318"/>
    <w:rsid w:val="00833437"/>
    <w:rsid w:val="00833516"/>
    <w:rsid w:val="00833613"/>
    <w:rsid w:val="0083380E"/>
    <w:rsid w:val="00833A56"/>
    <w:rsid w:val="00833E56"/>
    <w:rsid w:val="00833F07"/>
    <w:rsid w:val="00833F0B"/>
    <w:rsid w:val="00833FA1"/>
    <w:rsid w:val="00834085"/>
    <w:rsid w:val="008340C5"/>
    <w:rsid w:val="008343E5"/>
    <w:rsid w:val="0083491A"/>
    <w:rsid w:val="008349BD"/>
    <w:rsid w:val="0083519E"/>
    <w:rsid w:val="0083526E"/>
    <w:rsid w:val="008352A7"/>
    <w:rsid w:val="008355D5"/>
    <w:rsid w:val="00835995"/>
    <w:rsid w:val="00835D01"/>
    <w:rsid w:val="008360FD"/>
    <w:rsid w:val="00836504"/>
    <w:rsid w:val="008365D2"/>
    <w:rsid w:val="008367C9"/>
    <w:rsid w:val="00836952"/>
    <w:rsid w:val="00836CC2"/>
    <w:rsid w:val="00837011"/>
    <w:rsid w:val="0083702A"/>
    <w:rsid w:val="00837515"/>
    <w:rsid w:val="00837A66"/>
    <w:rsid w:val="00837D49"/>
    <w:rsid w:val="00837D4D"/>
    <w:rsid w:val="008401C0"/>
    <w:rsid w:val="008403B7"/>
    <w:rsid w:val="008408AB"/>
    <w:rsid w:val="00840B71"/>
    <w:rsid w:val="00840B8F"/>
    <w:rsid w:val="00840D9A"/>
    <w:rsid w:val="00840E5D"/>
    <w:rsid w:val="0084105B"/>
    <w:rsid w:val="0084117C"/>
    <w:rsid w:val="00841391"/>
    <w:rsid w:val="00841501"/>
    <w:rsid w:val="00841553"/>
    <w:rsid w:val="008416B3"/>
    <w:rsid w:val="008418BC"/>
    <w:rsid w:val="00841CF5"/>
    <w:rsid w:val="008424CE"/>
    <w:rsid w:val="008426A3"/>
    <w:rsid w:val="00842A87"/>
    <w:rsid w:val="00842F09"/>
    <w:rsid w:val="008431E5"/>
    <w:rsid w:val="00844258"/>
    <w:rsid w:val="00844409"/>
    <w:rsid w:val="0084491B"/>
    <w:rsid w:val="00844BEA"/>
    <w:rsid w:val="008450B3"/>
    <w:rsid w:val="008451E9"/>
    <w:rsid w:val="008453F0"/>
    <w:rsid w:val="008454C0"/>
    <w:rsid w:val="008456FE"/>
    <w:rsid w:val="00845864"/>
    <w:rsid w:val="008458B8"/>
    <w:rsid w:val="0084592D"/>
    <w:rsid w:val="00845C31"/>
    <w:rsid w:val="008463AF"/>
    <w:rsid w:val="00846582"/>
    <w:rsid w:val="008466CD"/>
    <w:rsid w:val="0084677F"/>
    <w:rsid w:val="008469D3"/>
    <w:rsid w:val="0084712E"/>
    <w:rsid w:val="008473EE"/>
    <w:rsid w:val="0084762C"/>
    <w:rsid w:val="0084796E"/>
    <w:rsid w:val="00847F67"/>
    <w:rsid w:val="00850130"/>
    <w:rsid w:val="00850250"/>
    <w:rsid w:val="0085029A"/>
    <w:rsid w:val="0085031A"/>
    <w:rsid w:val="008507B5"/>
    <w:rsid w:val="008508F9"/>
    <w:rsid w:val="00850DE1"/>
    <w:rsid w:val="00850E4A"/>
    <w:rsid w:val="00850EB6"/>
    <w:rsid w:val="00850F97"/>
    <w:rsid w:val="00851007"/>
    <w:rsid w:val="00851500"/>
    <w:rsid w:val="008517B3"/>
    <w:rsid w:val="008517E9"/>
    <w:rsid w:val="00851961"/>
    <w:rsid w:val="00851D93"/>
    <w:rsid w:val="00851EBF"/>
    <w:rsid w:val="00851EF1"/>
    <w:rsid w:val="0085218B"/>
    <w:rsid w:val="008522F7"/>
    <w:rsid w:val="008533BB"/>
    <w:rsid w:val="00853724"/>
    <w:rsid w:val="00853C89"/>
    <w:rsid w:val="00853CA5"/>
    <w:rsid w:val="00853F5F"/>
    <w:rsid w:val="0085448A"/>
    <w:rsid w:val="008544AD"/>
    <w:rsid w:val="00854518"/>
    <w:rsid w:val="008546AF"/>
    <w:rsid w:val="00854881"/>
    <w:rsid w:val="008549EE"/>
    <w:rsid w:val="00854C5F"/>
    <w:rsid w:val="00854E83"/>
    <w:rsid w:val="00854F85"/>
    <w:rsid w:val="008550FE"/>
    <w:rsid w:val="008551EA"/>
    <w:rsid w:val="008552F5"/>
    <w:rsid w:val="00855CE5"/>
    <w:rsid w:val="00855D8A"/>
    <w:rsid w:val="00855DBD"/>
    <w:rsid w:val="00855E42"/>
    <w:rsid w:val="0085624A"/>
    <w:rsid w:val="00856333"/>
    <w:rsid w:val="00856443"/>
    <w:rsid w:val="0085661C"/>
    <w:rsid w:val="008567FE"/>
    <w:rsid w:val="00857044"/>
    <w:rsid w:val="008572FD"/>
    <w:rsid w:val="00857461"/>
    <w:rsid w:val="0085792E"/>
    <w:rsid w:val="00857A5B"/>
    <w:rsid w:val="00857BF7"/>
    <w:rsid w:val="00857D7C"/>
    <w:rsid w:val="0086006B"/>
    <w:rsid w:val="008600D0"/>
    <w:rsid w:val="00860106"/>
    <w:rsid w:val="00860701"/>
    <w:rsid w:val="0086075F"/>
    <w:rsid w:val="00860B8A"/>
    <w:rsid w:val="00860E83"/>
    <w:rsid w:val="00861002"/>
    <w:rsid w:val="008611F4"/>
    <w:rsid w:val="008619D0"/>
    <w:rsid w:val="00861BC9"/>
    <w:rsid w:val="0086221D"/>
    <w:rsid w:val="008625A9"/>
    <w:rsid w:val="00862AAE"/>
    <w:rsid w:val="008630E7"/>
    <w:rsid w:val="00863310"/>
    <w:rsid w:val="00863332"/>
    <w:rsid w:val="008634BF"/>
    <w:rsid w:val="00863CA4"/>
    <w:rsid w:val="0086437B"/>
    <w:rsid w:val="0086502F"/>
    <w:rsid w:val="008651CE"/>
    <w:rsid w:val="00865E6B"/>
    <w:rsid w:val="00866EAE"/>
    <w:rsid w:val="00866EFE"/>
    <w:rsid w:val="00867033"/>
    <w:rsid w:val="008671A9"/>
    <w:rsid w:val="0086783E"/>
    <w:rsid w:val="00867BF7"/>
    <w:rsid w:val="00867CCB"/>
    <w:rsid w:val="00867E50"/>
    <w:rsid w:val="008701B4"/>
    <w:rsid w:val="008702E6"/>
    <w:rsid w:val="008704B4"/>
    <w:rsid w:val="008709FD"/>
    <w:rsid w:val="008713B5"/>
    <w:rsid w:val="008715BB"/>
    <w:rsid w:val="00871B39"/>
    <w:rsid w:val="00871F92"/>
    <w:rsid w:val="0087214A"/>
    <w:rsid w:val="00872234"/>
    <w:rsid w:val="008722E1"/>
    <w:rsid w:val="008727BB"/>
    <w:rsid w:val="00872A64"/>
    <w:rsid w:val="00872E9C"/>
    <w:rsid w:val="00873009"/>
    <w:rsid w:val="008731AB"/>
    <w:rsid w:val="0087321A"/>
    <w:rsid w:val="008733E2"/>
    <w:rsid w:val="00873639"/>
    <w:rsid w:val="00873721"/>
    <w:rsid w:val="008738FC"/>
    <w:rsid w:val="00873AF2"/>
    <w:rsid w:val="00873F55"/>
    <w:rsid w:val="00874A32"/>
    <w:rsid w:val="00874DE6"/>
    <w:rsid w:val="00874E23"/>
    <w:rsid w:val="00874E96"/>
    <w:rsid w:val="008753EB"/>
    <w:rsid w:val="0087555B"/>
    <w:rsid w:val="00875764"/>
    <w:rsid w:val="008757C6"/>
    <w:rsid w:val="00875C00"/>
    <w:rsid w:val="00875DF6"/>
    <w:rsid w:val="0087623F"/>
    <w:rsid w:val="0087634A"/>
    <w:rsid w:val="00876723"/>
    <w:rsid w:val="00876E88"/>
    <w:rsid w:val="0087752B"/>
    <w:rsid w:val="00877768"/>
    <w:rsid w:val="00877771"/>
    <w:rsid w:val="0087778E"/>
    <w:rsid w:val="008807BB"/>
    <w:rsid w:val="00880E17"/>
    <w:rsid w:val="0088126D"/>
    <w:rsid w:val="00881848"/>
    <w:rsid w:val="00881DE0"/>
    <w:rsid w:val="00881DE1"/>
    <w:rsid w:val="00882011"/>
    <w:rsid w:val="0088241A"/>
    <w:rsid w:val="00882776"/>
    <w:rsid w:val="00882A95"/>
    <w:rsid w:val="00882AC3"/>
    <w:rsid w:val="00882B59"/>
    <w:rsid w:val="00882CCD"/>
    <w:rsid w:val="00882D8A"/>
    <w:rsid w:val="00882DE1"/>
    <w:rsid w:val="00882E46"/>
    <w:rsid w:val="0088305E"/>
    <w:rsid w:val="00883095"/>
    <w:rsid w:val="008834DD"/>
    <w:rsid w:val="00883BB3"/>
    <w:rsid w:val="00883BC1"/>
    <w:rsid w:val="00883C0F"/>
    <w:rsid w:val="00884A0A"/>
    <w:rsid w:val="00884C49"/>
    <w:rsid w:val="00884E2E"/>
    <w:rsid w:val="0088544B"/>
    <w:rsid w:val="00885DAE"/>
    <w:rsid w:val="00886047"/>
    <w:rsid w:val="008860E8"/>
    <w:rsid w:val="008861BB"/>
    <w:rsid w:val="008862D5"/>
    <w:rsid w:val="00886363"/>
    <w:rsid w:val="0088662F"/>
    <w:rsid w:val="00886755"/>
    <w:rsid w:val="008868D9"/>
    <w:rsid w:val="00886AC1"/>
    <w:rsid w:val="00886C80"/>
    <w:rsid w:val="00886CF3"/>
    <w:rsid w:val="00886F0A"/>
    <w:rsid w:val="00887495"/>
    <w:rsid w:val="00890423"/>
    <w:rsid w:val="00890492"/>
    <w:rsid w:val="00890AC4"/>
    <w:rsid w:val="00891097"/>
    <w:rsid w:val="0089156B"/>
    <w:rsid w:val="00891F4A"/>
    <w:rsid w:val="00892561"/>
    <w:rsid w:val="00892636"/>
    <w:rsid w:val="008929B1"/>
    <w:rsid w:val="00892C13"/>
    <w:rsid w:val="00892D99"/>
    <w:rsid w:val="00892ECD"/>
    <w:rsid w:val="00893FA7"/>
    <w:rsid w:val="008940DD"/>
    <w:rsid w:val="0089436B"/>
    <w:rsid w:val="0089464C"/>
    <w:rsid w:val="00894C67"/>
    <w:rsid w:val="00894FBF"/>
    <w:rsid w:val="00894FED"/>
    <w:rsid w:val="0089595C"/>
    <w:rsid w:val="0089596E"/>
    <w:rsid w:val="008959E2"/>
    <w:rsid w:val="00895DEF"/>
    <w:rsid w:val="00895FFA"/>
    <w:rsid w:val="0089608F"/>
    <w:rsid w:val="0089656E"/>
    <w:rsid w:val="00896953"/>
    <w:rsid w:val="00896E67"/>
    <w:rsid w:val="00896F9B"/>
    <w:rsid w:val="00897589"/>
    <w:rsid w:val="00897625"/>
    <w:rsid w:val="00897686"/>
    <w:rsid w:val="008976D9"/>
    <w:rsid w:val="008976FD"/>
    <w:rsid w:val="00897B20"/>
    <w:rsid w:val="00897D19"/>
    <w:rsid w:val="008A0048"/>
    <w:rsid w:val="008A0573"/>
    <w:rsid w:val="008A097E"/>
    <w:rsid w:val="008A099A"/>
    <w:rsid w:val="008A09A7"/>
    <w:rsid w:val="008A0E43"/>
    <w:rsid w:val="008A0E69"/>
    <w:rsid w:val="008A14A9"/>
    <w:rsid w:val="008A17EB"/>
    <w:rsid w:val="008A206C"/>
    <w:rsid w:val="008A21E9"/>
    <w:rsid w:val="008A2684"/>
    <w:rsid w:val="008A2D7B"/>
    <w:rsid w:val="008A2F7E"/>
    <w:rsid w:val="008A30C5"/>
    <w:rsid w:val="008A34BC"/>
    <w:rsid w:val="008A37A2"/>
    <w:rsid w:val="008A433F"/>
    <w:rsid w:val="008A44BC"/>
    <w:rsid w:val="008A53A4"/>
    <w:rsid w:val="008A5658"/>
    <w:rsid w:val="008A57D0"/>
    <w:rsid w:val="008A6038"/>
    <w:rsid w:val="008A6567"/>
    <w:rsid w:val="008A6915"/>
    <w:rsid w:val="008A73E9"/>
    <w:rsid w:val="008A74FC"/>
    <w:rsid w:val="008A77E1"/>
    <w:rsid w:val="008A77F6"/>
    <w:rsid w:val="008B02AD"/>
    <w:rsid w:val="008B03BE"/>
    <w:rsid w:val="008B071C"/>
    <w:rsid w:val="008B08C9"/>
    <w:rsid w:val="008B1100"/>
    <w:rsid w:val="008B12D2"/>
    <w:rsid w:val="008B16BB"/>
    <w:rsid w:val="008B1885"/>
    <w:rsid w:val="008B1CCC"/>
    <w:rsid w:val="008B2048"/>
    <w:rsid w:val="008B22D2"/>
    <w:rsid w:val="008B2573"/>
    <w:rsid w:val="008B2591"/>
    <w:rsid w:val="008B2713"/>
    <w:rsid w:val="008B2831"/>
    <w:rsid w:val="008B285A"/>
    <w:rsid w:val="008B3352"/>
    <w:rsid w:val="008B34ED"/>
    <w:rsid w:val="008B36FD"/>
    <w:rsid w:val="008B3F97"/>
    <w:rsid w:val="008B4007"/>
    <w:rsid w:val="008B420F"/>
    <w:rsid w:val="008B4629"/>
    <w:rsid w:val="008B48BC"/>
    <w:rsid w:val="008B49D9"/>
    <w:rsid w:val="008B4BC5"/>
    <w:rsid w:val="008B4F61"/>
    <w:rsid w:val="008B543A"/>
    <w:rsid w:val="008B6017"/>
    <w:rsid w:val="008B60BF"/>
    <w:rsid w:val="008B617F"/>
    <w:rsid w:val="008B648F"/>
    <w:rsid w:val="008B6FDF"/>
    <w:rsid w:val="008B70C3"/>
    <w:rsid w:val="008B79E5"/>
    <w:rsid w:val="008C016D"/>
    <w:rsid w:val="008C01B9"/>
    <w:rsid w:val="008C0511"/>
    <w:rsid w:val="008C0543"/>
    <w:rsid w:val="008C06E3"/>
    <w:rsid w:val="008C084F"/>
    <w:rsid w:val="008C086A"/>
    <w:rsid w:val="008C0BDD"/>
    <w:rsid w:val="008C0C8E"/>
    <w:rsid w:val="008C0EC1"/>
    <w:rsid w:val="008C0F40"/>
    <w:rsid w:val="008C128D"/>
    <w:rsid w:val="008C1684"/>
    <w:rsid w:val="008C1B8A"/>
    <w:rsid w:val="008C1C76"/>
    <w:rsid w:val="008C1DF2"/>
    <w:rsid w:val="008C1E1B"/>
    <w:rsid w:val="008C20D4"/>
    <w:rsid w:val="008C21EB"/>
    <w:rsid w:val="008C268A"/>
    <w:rsid w:val="008C2749"/>
    <w:rsid w:val="008C28EA"/>
    <w:rsid w:val="008C2B21"/>
    <w:rsid w:val="008C3372"/>
    <w:rsid w:val="008C34EF"/>
    <w:rsid w:val="008C37DC"/>
    <w:rsid w:val="008C3B27"/>
    <w:rsid w:val="008C3B41"/>
    <w:rsid w:val="008C3CFF"/>
    <w:rsid w:val="008C401F"/>
    <w:rsid w:val="008C4491"/>
    <w:rsid w:val="008C47AA"/>
    <w:rsid w:val="008C4916"/>
    <w:rsid w:val="008C4D3B"/>
    <w:rsid w:val="008C4F6D"/>
    <w:rsid w:val="008C52B8"/>
    <w:rsid w:val="008C567A"/>
    <w:rsid w:val="008C598D"/>
    <w:rsid w:val="008C5E36"/>
    <w:rsid w:val="008C610B"/>
    <w:rsid w:val="008C6150"/>
    <w:rsid w:val="008C6437"/>
    <w:rsid w:val="008C649B"/>
    <w:rsid w:val="008C6507"/>
    <w:rsid w:val="008C69AB"/>
    <w:rsid w:val="008C69E6"/>
    <w:rsid w:val="008C6B02"/>
    <w:rsid w:val="008C6BF8"/>
    <w:rsid w:val="008C7104"/>
    <w:rsid w:val="008C73D5"/>
    <w:rsid w:val="008C79CB"/>
    <w:rsid w:val="008C7DA3"/>
    <w:rsid w:val="008D0609"/>
    <w:rsid w:val="008D0AF9"/>
    <w:rsid w:val="008D105A"/>
    <w:rsid w:val="008D18A9"/>
    <w:rsid w:val="008D1A09"/>
    <w:rsid w:val="008D1D52"/>
    <w:rsid w:val="008D1D8F"/>
    <w:rsid w:val="008D254A"/>
    <w:rsid w:val="008D265D"/>
    <w:rsid w:val="008D2DA2"/>
    <w:rsid w:val="008D305A"/>
    <w:rsid w:val="008D31CE"/>
    <w:rsid w:val="008D36AB"/>
    <w:rsid w:val="008D40BC"/>
    <w:rsid w:val="008D43E0"/>
    <w:rsid w:val="008D46B1"/>
    <w:rsid w:val="008D491A"/>
    <w:rsid w:val="008D4C02"/>
    <w:rsid w:val="008D4C91"/>
    <w:rsid w:val="008D5084"/>
    <w:rsid w:val="008D5224"/>
    <w:rsid w:val="008D5804"/>
    <w:rsid w:val="008D5AE9"/>
    <w:rsid w:val="008D5D29"/>
    <w:rsid w:val="008D5D6D"/>
    <w:rsid w:val="008D79DF"/>
    <w:rsid w:val="008D7A41"/>
    <w:rsid w:val="008D7B1C"/>
    <w:rsid w:val="008D7D27"/>
    <w:rsid w:val="008D7D75"/>
    <w:rsid w:val="008E0081"/>
    <w:rsid w:val="008E00C5"/>
    <w:rsid w:val="008E00E5"/>
    <w:rsid w:val="008E05AD"/>
    <w:rsid w:val="008E05C8"/>
    <w:rsid w:val="008E0822"/>
    <w:rsid w:val="008E0DD1"/>
    <w:rsid w:val="008E140B"/>
    <w:rsid w:val="008E15CF"/>
    <w:rsid w:val="008E16E1"/>
    <w:rsid w:val="008E1CC0"/>
    <w:rsid w:val="008E1CD3"/>
    <w:rsid w:val="008E2550"/>
    <w:rsid w:val="008E2FD9"/>
    <w:rsid w:val="008E360F"/>
    <w:rsid w:val="008E36C3"/>
    <w:rsid w:val="008E376B"/>
    <w:rsid w:val="008E3829"/>
    <w:rsid w:val="008E385A"/>
    <w:rsid w:val="008E3A38"/>
    <w:rsid w:val="008E4064"/>
    <w:rsid w:val="008E4325"/>
    <w:rsid w:val="008E4531"/>
    <w:rsid w:val="008E45B7"/>
    <w:rsid w:val="008E5920"/>
    <w:rsid w:val="008E593E"/>
    <w:rsid w:val="008E595E"/>
    <w:rsid w:val="008E59B4"/>
    <w:rsid w:val="008E59BB"/>
    <w:rsid w:val="008E5EA8"/>
    <w:rsid w:val="008E6023"/>
    <w:rsid w:val="008E602E"/>
    <w:rsid w:val="008E65C6"/>
    <w:rsid w:val="008E692C"/>
    <w:rsid w:val="008E6C65"/>
    <w:rsid w:val="008E70FF"/>
    <w:rsid w:val="008E7108"/>
    <w:rsid w:val="008E7150"/>
    <w:rsid w:val="008E7173"/>
    <w:rsid w:val="008E723A"/>
    <w:rsid w:val="008E78A4"/>
    <w:rsid w:val="008E7EC5"/>
    <w:rsid w:val="008E7F81"/>
    <w:rsid w:val="008F002D"/>
    <w:rsid w:val="008F01BC"/>
    <w:rsid w:val="008F01CD"/>
    <w:rsid w:val="008F0495"/>
    <w:rsid w:val="008F07A2"/>
    <w:rsid w:val="008F08A8"/>
    <w:rsid w:val="008F0A0E"/>
    <w:rsid w:val="008F0FB8"/>
    <w:rsid w:val="008F0FB9"/>
    <w:rsid w:val="008F14E0"/>
    <w:rsid w:val="008F18A9"/>
    <w:rsid w:val="008F19DC"/>
    <w:rsid w:val="008F1E04"/>
    <w:rsid w:val="008F1E7D"/>
    <w:rsid w:val="008F265F"/>
    <w:rsid w:val="008F2ACC"/>
    <w:rsid w:val="008F2D17"/>
    <w:rsid w:val="008F318E"/>
    <w:rsid w:val="008F3221"/>
    <w:rsid w:val="008F3304"/>
    <w:rsid w:val="008F33E0"/>
    <w:rsid w:val="008F364B"/>
    <w:rsid w:val="008F3723"/>
    <w:rsid w:val="008F3A1D"/>
    <w:rsid w:val="008F3ED9"/>
    <w:rsid w:val="008F40DF"/>
    <w:rsid w:val="008F41AE"/>
    <w:rsid w:val="008F45DD"/>
    <w:rsid w:val="008F4940"/>
    <w:rsid w:val="008F4C36"/>
    <w:rsid w:val="008F548B"/>
    <w:rsid w:val="008F57BC"/>
    <w:rsid w:val="008F59A4"/>
    <w:rsid w:val="008F5D63"/>
    <w:rsid w:val="008F68AB"/>
    <w:rsid w:val="008F6ACF"/>
    <w:rsid w:val="008F7330"/>
    <w:rsid w:val="0090019A"/>
    <w:rsid w:val="00900225"/>
    <w:rsid w:val="0090060E"/>
    <w:rsid w:val="00900C8B"/>
    <w:rsid w:val="00900ECC"/>
    <w:rsid w:val="00901407"/>
    <w:rsid w:val="00901A5B"/>
    <w:rsid w:val="00901AF6"/>
    <w:rsid w:val="00901B55"/>
    <w:rsid w:val="0090213C"/>
    <w:rsid w:val="00902684"/>
    <w:rsid w:val="009028B9"/>
    <w:rsid w:val="0090295F"/>
    <w:rsid w:val="00902A44"/>
    <w:rsid w:val="009032EF"/>
    <w:rsid w:val="00903707"/>
    <w:rsid w:val="0090386F"/>
    <w:rsid w:val="00903889"/>
    <w:rsid w:val="009038D4"/>
    <w:rsid w:val="00903A86"/>
    <w:rsid w:val="00903AF1"/>
    <w:rsid w:val="00903B9C"/>
    <w:rsid w:val="00903DE4"/>
    <w:rsid w:val="00903FE1"/>
    <w:rsid w:val="0090429E"/>
    <w:rsid w:val="00904854"/>
    <w:rsid w:val="0090486A"/>
    <w:rsid w:val="0090487F"/>
    <w:rsid w:val="00904BC2"/>
    <w:rsid w:val="00904E05"/>
    <w:rsid w:val="00904E67"/>
    <w:rsid w:val="00905059"/>
    <w:rsid w:val="0090514A"/>
    <w:rsid w:val="0090564C"/>
    <w:rsid w:val="00905B4D"/>
    <w:rsid w:val="00905EDE"/>
    <w:rsid w:val="009065AC"/>
    <w:rsid w:val="009065D6"/>
    <w:rsid w:val="0090666D"/>
    <w:rsid w:val="00906FE8"/>
    <w:rsid w:val="0090705C"/>
    <w:rsid w:val="009079D9"/>
    <w:rsid w:val="00907B13"/>
    <w:rsid w:val="00910153"/>
    <w:rsid w:val="009101EB"/>
    <w:rsid w:val="009105F7"/>
    <w:rsid w:val="00910638"/>
    <w:rsid w:val="00910E25"/>
    <w:rsid w:val="00910FFA"/>
    <w:rsid w:val="00911255"/>
    <w:rsid w:val="00911E0C"/>
    <w:rsid w:val="009122A9"/>
    <w:rsid w:val="0091254C"/>
    <w:rsid w:val="00912902"/>
    <w:rsid w:val="00912F9A"/>
    <w:rsid w:val="0091315E"/>
    <w:rsid w:val="009135B3"/>
    <w:rsid w:val="009137F2"/>
    <w:rsid w:val="00913A93"/>
    <w:rsid w:val="00913B5C"/>
    <w:rsid w:val="00913ED5"/>
    <w:rsid w:val="00913F87"/>
    <w:rsid w:val="00914803"/>
    <w:rsid w:val="00914EB1"/>
    <w:rsid w:val="0091566A"/>
    <w:rsid w:val="009157D4"/>
    <w:rsid w:val="00915D3E"/>
    <w:rsid w:val="00915FE7"/>
    <w:rsid w:val="0091678A"/>
    <w:rsid w:val="00916873"/>
    <w:rsid w:val="00916FBB"/>
    <w:rsid w:val="00917137"/>
    <w:rsid w:val="009171BD"/>
    <w:rsid w:val="00917B10"/>
    <w:rsid w:val="00917C8C"/>
    <w:rsid w:val="00917E82"/>
    <w:rsid w:val="00917ECD"/>
    <w:rsid w:val="0092009C"/>
    <w:rsid w:val="00920545"/>
    <w:rsid w:val="009209A7"/>
    <w:rsid w:val="00920CD4"/>
    <w:rsid w:val="00920DE3"/>
    <w:rsid w:val="009210D5"/>
    <w:rsid w:val="009214A5"/>
    <w:rsid w:val="00921698"/>
    <w:rsid w:val="009217B7"/>
    <w:rsid w:val="00921CD2"/>
    <w:rsid w:val="00921ECF"/>
    <w:rsid w:val="00922631"/>
    <w:rsid w:val="00922679"/>
    <w:rsid w:val="00922917"/>
    <w:rsid w:val="00922A75"/>
    <w:rsid w:val="00922A7D"/>
    <w:rsid w:val="00922ED1"/>
    <w:rsid w:val="00923372"/>
    <w:rsid w:val="00923A6B"/>
    <w:rsid w:val="00923B1A"/>
    <w:rsid w:val="00923EB8"/>
    <w:rsid w:val="00923EE1"/>
    <w:rsid w:val="00923FA0"/>
    <w:rsid w:val="00924641"/>
    <w:rsid w:val="0092488B"/>
    <w:rsid w:val="00924ADA"/>
    <w:rsid w:val="009252C5"/>
    <w:rsid w:val="00925593"/>
    <w:rsid w:val="00926AD4"/>
    <w:rsid w:val="00926BA4"/>
    <w:rsid w:val="00926C0D"/>
    <w:rsid w:val="00926ED8"/>
    <w:rsid w:val="0092735E"/>
    <w:rsid w:val="0092756E"/>
    <w:rsid w:val="0092762D"/>
    <w:rsid w:val="00927FC3"/>
    <w:rsid w:val="00930056"/>
    <w:rsid w:val="00930272"/>
    <w:rsid w:val="009306F4"/>
    <w:rsid w:val="009308C1"/>
    <w:rsid w:val="00930A6C"/>
    <w:rsid w:val="00930B7E"/>
    <w:rsid w:val="00931616"/>
    <w:rsid w:val="00931919"/>
    <w:rsid w:val="00932212"/>
    <w:rsid w:val="0093224B"/>
    <w:rsid w:val="00932398"/>
    <w:rsid w:val="009324CF"/>
    <w:rsid w:val="009325AE"/>
    <w:rsid w:val="0093276C"/>
    <w:rsid w:val="00932873"/>
    <w:rsid w:val="00932BAB"/>
    <w:rsid w:val="00932CCC"/>
    <w:rsid w:val="00933E0B"/>
    <w:rsid w:val="009340C9"/>
    <w:rsid w:val="0093415D"/>
    <w:rsid w:val="0093430A"/>
    <w:rsid w:val="00934432"/>
    <w:rsid w:val="00934489"/>
    <w:rsid w:val="00934D08"/>
    <w:rsid w:val="00934ED6"/>
    <w:rsid w:val="00935119"/>
    <w:rsid w:val="00935127"/>
    <w:rsid w:val="0093587D"/>
    <w:rsid w:val="009358D0"/>
    <w:rsid w:val="009359CB"/>
    <w:rsid w:val="009363C5"/>
    <w:rsid w:val="00936752"/>
    <w:rsid w:val="00936AD1"/>
    <w:rsid w:val="00937055"/>
    <w:rsid w:val="009373E5"/>
    <w:rsid w:val="009378FD"/>
    <w:rsid w:val="00937945"/>
    <w:rsid w:val="00940037"/>
    <w:rsid w:val="00940C3F"/>
    <w:rsid w:val="009410C5"/>
    <w:rsid w:val="009411FB"/>
    <w:rsid w:val="009418D9"/>
    <w:rsid w:val="00941CFF"/>
    <w:rsid w:val="00941F91"/>
    <w:rsid w:val="00942173"/>
    <w:rsid w:val="0094229F"/>
    <w:rsid w:val="0094256B"/>
    <w:rsid w:val="00942696"/>
    <w:rsid w:val="00942B53"/>
    <w:rsid w:val="00942DF5"/>
    <w:rsid w:val="00942FBC"/>
    <w:rsid w:val="009430ED"/>
    <w:rsid w:val="0094320D"/>
    <w:rsid w:val="00943345"/>
    <w:rsid w:val="00943508"/>
    <w:rsid w:val="0094454A"/>
    <w:rsid w:val="0094469C"/>
    <w:rsid w:val="00944941"/>
    <w:rsid w:val="00944A5D"/>
    <w:rsid w:val="009454A3"/>
    <w:rsid w:val="009456C1"/>
    <w:rsid w:val="00945F31"/>
    <w:rsid w:val="0094611C"/>
    <w:rsid w:val="009462AC"/>
    <w:rsid w:val="00946702"/>
    <w:rsid w:val="00946CCA"/>
    <w:rsid w:val="00946D8F"/>
    <w:rsid w:val="009470D7"/>
    <w:rsid w:val="00947151"/>
    <w:rsid w:val="009474E4"/>
    <w:rsid w:val="009474F3"/>
    <w:rsid w:val="0095077D"/>
    <w:rsid w:val="0095095C"/>
    <w:rsid w:val="00950C4C"/>
    <w:rsid w:val="00950D43"/>
    <w:rsid w:val="00950E12"/>
    <w:rsid w:val="00950E42"/>
    <w:rsid w:val="0095175A"/>
    <w:rsid w:val="0095175B"/>
    <w:rsid w:val="00951BD2"/>
    <w:rsid w:val="00951D34"/>
    <w:rsid w:val="00951FE2"/>
    <w:rsid w:val="009520A2"/>
    <w:rsid w:val="00952342"/>
    <w:rsid w:val="00952795"/>
    <w:rsid w:val="00952851"/>
    <w:rsid w:val="00952956"/>
    <w:rsid w:val="00952A40"/>
    <w:rsid w:val="00952B6A"/>
    <w:rsid w:val="00952D07"/>
    <w:rsid w:val="00953244"/>
    <w:rsid w:val="0095350A"/>
    <w:rsid w:val="0095360C"/>
    <w:rsid w:val="00953C5D"/>
    <w:rsid w:val="00953F87"/>
    <w:rsid w:val="009541EE"/>
    <w:rsid w:val="00954662"/>
    <w:rsid w:val="00954671"/>
    <w:rsid w:val="00954EC6"/>
    <w:rsid w:val="00955008"/>
    <w:rsid w:val="0095510E"/>
    <w:rsid w:val="0095549A"/>
    <w:rsid w:val="009559B4"/>
    <w:rsid w:val="00955A3F"/>
    <w:rsid w:val="0095624F"/>
    <w:rsid w:val="009564CC"/>
    <w:rsid w:val="0095661D"/>
    <w:rsid w:val="0095663F"/>
    <w:rsid w:val="00957285"/>
    <w:rsid w:val="00957383"/>
    <w:rsid w:val="00957630"/>
    <w:rsid w:val="0095766F"/>
    <w:rsid w:val="0095780B"/>
    <w:rsid w:val="00957BFE"/>
    <w:rsid w:val="00960560"/>
    <w:rsid w:val="00960743"/>
    <w:rsid w:val="00960A5C"/>
    <w:rsid w:val="009610B6"/>
    <w:rsid w:val="0096111A"/>
    <w:rsid w:val="0096137F"/>
    <w:rsid w:val="00961CAC"/>
    <w:rsid w:val="0096202F"/>
    <w:rsid w:val="0096214A"/>
    <w:rsid w:val="009621DA"/>
    <w:rsid w:val="009623D3"/>
    <w:rsid w:val="009629F7"/>
    <w:rsid w:val="00962FA9"/>
    <w:rsid w:val="009635A8"/>
    <w:rsid w:val="0096426A"/>
    <w:rsid w:val="009645A9"/>
    <w:rsid w:val="009645C1"/>
    <w:rsid w:val="00964840"/>
    <w:rsid w:val="00964D89"/>
    <w:rsid w:val="00964DE9"/>
    <w:rsid w:val="00965255"/>
    <w:rsid w:val="009672C8"/>
    <w:rsid w:val="009675AE"/>
    <w:rsid w:val="009676B7"/>
    <w:rsid w:val="0096783D"/>
    <w:rsid w:val="009679A4"/>
    <w:rsid w:val="00967E87"/>
    <w:rsid w:val="00967FE7"/>
    <w:rsid w:val="0097014C"/>
    <w:rsid w:val="00970303"/>
    <w:rsid w:val="0097040E"/>
    <w:rsid w:val="009705E7"/>
    <w:rsid w:val="0097087E"/>
    <w:rsid w:val="00970977"/>
    <w:rsid w:val="00970979"/>
    <w:rsid w:val="00970AEE"/>
    <w:rsid w:val="00970DD1"/>
    <w:rsid w:val="009710ED"/>
    <w:rsid w:val="0097120A"/>
    <w:rsid w:val="009716F6"/>
    <w:rsid w:val="00971899"/>
    <w:rsid w:val="00971D2B"/>
    <w:rsid w:val="00972497"/>
    <w:rsid w:val="009728A2"/>
    <w:rsid w:val="00972C64"/>
    <w:rsid w:val="00972E9B"/>
    <w:rsid w:val="00973001"/>
    <w:rsid w:val="0097318B"/>
    <w:rsid w:val="009735D7"/>
    <w:rsid w:val="00973A03"/>
    <w:rsid w:val="00974178"/>
    <w:rsid w:val="0097480D"/>
    <w:rsid w:val="009748D1"/>
    <w:rsid w:val="0097492D"/>
    <w:rsid w:val="00974F29"/>
    <w:rsid w:val="009753CB"/>
    <w:rsid w:val="009753E3"/>
    <w:rsid w:val="00975941"/>
    <w:rsid w:val="00975C13"/>
    <w:rsid w:val="009761FA"/>
    <w:rsid w:val="009765F1"/>
    <w:rsid w:val="00976626"/>
    <w:rsid w:val="00976BD0"/>
    <w:rsid w:val="00976DE4"/>
    <w:rsid w:val="00977089"/>
    <w:rsid w:val="0097720C"/>
    <w:rsid w:val="00977279"/>
    <w:rsid w:val="00977478"/>
    <w:rsid w:val="0097791C"/>
    <w:rsid w:val="0097793E"/>
    <w:rsid w:val="00977D5F"/>
    <w:rsid w:val="00977E83"/>
    <w:rsid w:val="00980191"/>
    <w:rsid w:val="00980401"/>
    <w:rsid w:val="00980493"/>
    <w:rsid w:val="0098080A"/>
    <w:rsid w:val="0098102D"/>
    <w:rsid w:val="00981154"/>
    <w:rsid w:val="00981159"/>
    <w:rsid w:val="00981DD4"/>
    <w:rsid w:val="00981ECA"/>
    <w:rsid w:val="00982244"/>
    <w:rsid w:val="009822E5"/>
    <w:rsid w:val="009824A4"/>
    <w:rsid w:val="00982F0D"/>
    <w:rsid w:val="00982F51"/>
    <w:rsid w:val="009831FB"/>
    <w:rsid w:val="00983700"/>
    <w:rsid w:val="0098374C"/>
    <w:rsid w:val="00983846"/>
    <w:rsid w:val="009840CA"/>
    <w:rsid w:val="009841E5"/>
    <w:rsid w:val="00984750"/>
    <w:rsid w:val="00984ED3"/>
    <w:rsid w:val="00985462"/>
    <w:rsid w:val="0098586F"/>
    <w:rsid w:val="00985ACB"/>
    <w:rsid w:val="00986A44"/>
    <w:rsid w:val="00986F73"/>
    <w:rsid w:val="009870AD"/>
    <w:rsid w:val="00987301"/>
    <w:rsid w:val="009876E5"/>
    <w:rsid w:val="009877DE"/>
    <w:rsid w:val="00987DA4"/>
    <w:rsid w:val="00987DAF"/>
    <w:rsid w:val="0099027C"/>
    <w:rsid w:val="00990504"/>
    <w:rsid w:val="009905AA"/>
    <w:rsid w:val="00990608"/>
    <w:rsid w:val="009907E3"/>
    <w:rsid w:val="0099098A"/>
    <w:rsid w:val="009909BC"/>
    <w:rsid w:val="00990AC1"/>
    <w:rsid w:val="00990B4E"/>
    <w:rsid w:val="00990C6E"/>
    <w:rsid w:val="00990F9B"/>
    <w:rsid w:val="00991741"/>
    <w:rsid w:val="0099179B"/>
    <w:rsid w:val="00991EBC"/>
    <w:rsid w:val="009920AE"/>
    <w:rsid w:val="00992255"/>
    <w:rsid w:val="0099226D"/>
    <w:rsid w:val="00992389"/>
    <w:rsid w:val="0099242F"/>
    <w:rsid w:val="009929AE"/>
    <w:rsid w:val="00992F69"/>
    <w:rsid w:val="009930B5"/>
    <w:rsid w:val="00993E64"/>
    <w:rsid w:val="009940CD"/>
    <w:rsid w:val="00994214"/>
    <w:rsid w:val="0099497F"/>
    <w:rsid w:val="0099499B"/>
    <w:rsid w:val="00994B0E"/>
    <w:rsid w:val="00995091"/>
    <w:rsid w:val="009950B9"/>
    <w:rsid w:val="0099515F"/>
    <w:rsid w:val="00995230"/>
    <w:rsid w:val="009955F5"/>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4D4"/>
    <w:rsid w:val="009A178F"/>
    <w:rsid w:val="009A1945"/>
    <w:rsid w:val="009A1BB6"/>
    <w:rsid w:val="009A1C47"/>
    <w:rsid w:val="009A1E9B"/>
    <w:rsid w:val="009A2046"/>
    <w:rsid w:val="009A2274"/>
    <w:rsid w:val="009A239D"/>
    <w:rsid w:val="009A241F"/>
    <w:rsid w:val="009A2823"/>
    <w:rsid w:val="009A29DF"/>
    <w:rsid w:val="009A2BD8"/>
    <w:rsid w:val="009A2DC3"/>
    <w:rsid w:val="009A2E44"/>
    <w:rsid w:val="009A3047"/>
    <w:rsid w:val="009A3E3E"/>
    <w:rsid w:val="009A3FCE"/>
    <w:rsid w:val="009A440A"/>
    <w:rsid w:val="009A4633"/>
    <w:rsid w:val="009A4713"/>
    <w:rsid w:val="009A4C15"/>
    <w:rsid w:val="009A4C4B"/>
    <w:rsid w:val="009A4DE5"/>
    <w:rsid w:val="009A5117"/>
    <w:rsid w:val="009A5225"/>
    <w:rsid w:val="009A53D6"/>
    <w:rsid w:val="009A5759"/>
    <w:rsid w:val="009A57D8"/>
    <w:rsid w:val="009A60C0"/>
    <w:rsid w:val="009A633E"/>
    <w:rsid w:val="009A65AF"/>
    <w:rsid w:val="009A6968"/>
    <w:rsid w:val="009A7093"/>
    <w:rsid w:val="009A7318"/>
    <w:rsid w:val="009A7A5D"/>
    <w:rsid w:val="009A7F43"/>
    <w:rsid w:val="009B01A3"/>
    <w:rsid w:val="009B08BF"/>
    <w:rsid w:val="009B0916"/>
    <w:rsid w:val="009B137C"/>
    <w:rsid w:val="009B1A58"/>
    <w:rsid w:val="009B1B96"/>
    <w:rsid w:val="009B1EAC"/>
    <w:rsid w:val="009B1EF9"/>
    <w:rsid w:val="009B206A"/>
    <w:rsid w:val="009B2F6A"/>
    <w:rsid w:val="009B30C5"/>
    <w:rsid w:val="009B30FF"/>
    <w:rsid w:val="009B327F"/>
    <w:rsid w:val="009B3550"/>
    <w:rsid w:val="009B3AB9"/>
    <w:rsid w:val="009B3CF9"/>
    <w:rsid w:val="009B4122"/>
    <w:rsid w:val="009B41AF"/>
    <w:rsid w:val="009B43AE"/>
    <w:rsid w:val="009B4619"/>
    <w:rsid w:val="009B47D0"/>
    <w:rsid w:val="009B592D"/>
    <w:rsid w:val="009B5F7D"/>
    <w:rsid w:val="009B63E5"/>
    <w:rsid w:val="009B6425"/>
    <w:rsid w:val="009B6583"/>
    <w:rsid w:val="009B678F"/>
    <w:rsid w:val="009B6948"/>
    <w:rsid w:val="009B6B40"/>
    <w:rsid w:val="009B6C3B"/>
    <w:rsid w:val="009B7026"/>
    <w:rsid w:val="009B71FE"/>
    <w:rsid w:val="009B7243"/>
    <w:rsid w:val="009B7252"/>
    <w:rsid w:val="009B77CD"/>
    <w:rsid w:val="009B79BF"/>
    <w:rsid w:val="009B7ED5"/>
    <w:rsid w:val="009C0134"/>
    <w:rsid w:val="009C0293"/>
    <w:rsid w:val="009C04FB"/>
    <w:rsid w:val="009C06CE"/>
    <w:rsid w:val="009C07D7"/>
    <w:rsid w:val="009C1004"/>
    <w:rsid w:val="009C144C"/>
    <w:rsid w:val="009C189C"/>
    <w:rsid w:val="009C1C05"/>
    <w:rsid w:val="009C2241"/>
    <w:rsid w:val="009C2836"/>
    <w:rsid w:val="009C2D1D"/>
    <w:rsid w:val="009C2D65"/>
    <w:rsid w:val="009C31FB"/>
    <w:rsid w:val="009C354E"/>
    <w:rsid w:val="009C3764"/>
    <w:rsid w:val="009C3886"/>
    <w:rsid w:val="009C3F53"/>
    <w:rsid w:val="009C41B0"/>
    <w:rsid w:val="009C4B25"/>
    <w:rsid w:val="009C52DB"/>
    <w:rsid w:val="009C5369"/>
    <w:rsid w:val="009C5769"/>
    <w:rsid w:val="009C629D"/>
    <w:rsid w:val="009C6427"/>
    <w:rsid w:val="009C68C9"/>
    <w:rsid w:val="009C6BE3"/>
    <w:rsid w:val="009C71BD"/>
    <w:rsid w:val="009C738E"/>
    <w:rsid w:val="009C765D"/>
    <w:rsid w:val="009C76A5"/>
    <w:rsid w:val="009C7894"/>
    <w:rsid w:val="009C78E1"/>
    <w:rsid w:val="009D0280"/>
    <w:rsid w:val="009D0A86"/>
    <w:rsid w:val="009D0EAC"/>
    <w:rsid w:val="009D0FC9"/>
    <w:rsid w:val="009D10DF"/>
    <w:rsid w:val="009D1AF0"/>
    <w:rsid w:val="009D1D15"/>
    <w:rsid w:val="009D1DA8"/>
    <w:rsid w:val="009D20FF"/>
    <w:rsid w:val="009D2405"/>
    <w:rsid w:val="009D26CC"/>
    <w:rsid w:val="009D27C8"/>
    <w:rsid w:val="009D2A4B"/>
    <w:rsid w:val="009D2B88"/>
    <w:rsid w:val="009D2C5B"/>
    <w:rsid w:val="009D305D"/>
    <w:rsid w:val="009D32F2"/>
    <w:rsid w:val="009D400C"/>
    <w:rsid w:val="009D40BE"/>
    <w:rsid w:val="009D432F"/>
    <w:rsid w:val="009D4415"/>
    <w:rsid w:val="009D45E8"/>
    <w:rsid w:val="009D484D"/>
    <w:rsid w:val="009D4867"/>
    <w:rsid w:val="009D48BC"/>
    <w:rsid w:val="009D4CE7"/>
    <w:rsid w:val="009D4E8F"/>
    <w:rsid w:val="009D4EC1"/>
    <w:rsid w:val="009D5045"/>
    <w:rsid w:val="009D5048"/>
    <w:rsid w:val="009D5099"/>
    <w:rsid w:val="009D52A3"/>
    <w:rsid w:val="009D569F"/>
    <w:rsid w:val="009D5AC8"/>
    <w:rsid w:val="009D5C6E"/>
    <w:rsid w:val="009D5DE6"/>
    <w:rsid w:val="009D5FD3"/>
    <w:rsid w:val="009D6021"/>
    <w:rsid w:val="009D64D0"/>
    <w:rsid w:val="009D6829"/>
    <w:rsid w:val="009D68D9"/>
    <w:rsid w:val="009D6FD4"/>
    <w:rsid w:val="009D7359"/>
    <w:rsid w:val="009D74D4"/>
    <w:rsid w:val="009D7D47"/>
    <w:rsid w:val="009D7D4C"/>
    <w:rsid w:val="009E0273"/>
    <w:rsid w:val="009E072C"/>
    <w:rsid w:val="009E103F"/>
    <w:rsid w:val="009E177E"/>
    <w:rsid w:val="009E1A45"/>
    <w:rsid w:val="009E1D2F"/>
    <w:rsid w:val="009E20AA"/>
    <w:rsid w:val="009E20CE"/>
    <w:rsid w:val="009E21DE"/>
    <w:rsid w:val="009E22E3"/>
    <w:rsid w:val="009E2360"/>
    <w:rsid w:val="009E2705"/>
    <w:rsid w:val="009E2A86"/>
    <w:rsid w:val="009E2A87"/>
    <w:rsid w:val="009E3147"/>
    <w:rsid w:val="009E337E"/>
    <w:rsid w:val="009E3508"/>
    <w:rsid w:val="009E3640"/>
    <w:rsid w:val="009E3A56"/>
    <w:rsid w:val="009E3AF3"/>
    <w:rsid w:val="009E3FBF"/>
    <w:rsid w:val="009E46DD"/>
    <w:rsid w:val="009E4C71"/>
    <w:rsid w:val="009E4CA5"/>
    <w:rsid w:val="009E4DBF"/>
    <w:rsid w:val="009E4DD4"/>
    <w:rsid w:val="009E5410"/>
    <w:rsid w:val="009E5880"/>
    <w:rsid w:val="009E5BFD"/>
    <w:rsid w:val="009E5D34"/>
    <w:rsid w:val="009E5E41"/>
    <w:rsid w:val="009E6071"/>
    <w:rsid w:val="009E60EB"/>
    <w:rsid w:val="009E649F"/>
    <w:rsid w:val="009E6706"/>
    <w:rsid w:val="009E6795"/>
    <w:rsid w:val="009E679A"/>
    <w:rsid w:val="009E6A48"/>
    <w:rsid w:val="009E6B9C"/>
    <w:rsid w:val="009E6D39"/>
    <w:rsid w:val="009E6EB1"/>
    <w:rsid w:val="009E6FE9"/>
    <w:rsid w:val="009E71EA"/>
    <w:rsid w:val="009E7456"/>
    <w:rsid w:val="009E79C7"/>
    <w:rsid w:val="009E7D5C"/>
    <w:rsid w:val="009F1072"/>
    <w:rsid w:val="009F1244"/>
    <w:rsid w:val="009F1795"/>
    <w:rsid w:val="009F198D"/>
    <w:rsid w:val="009F1A3F"/>
    <w:rsid w:val="009F1E29"/>
    <w:rsid w:val="009F1E33"/>
    <w:rsid w:val="009F1F44"/>
    <w:rsid w:val="009F1F88"/>
    <w:rsid w:val="009F2493"/>
    <w:rsid w:val="009F28FA"/>
    <w:rsid w:val="009F291B"/>
    <w:rsid w:val="009F2A16"/>
    <w:rsid w:val="009F2FEB"/>
    <w:rsid w:val="009F33FC"/>
    <w:rsid w:val="009F3777"/>
    <w:rsid w:val="009F3D10"/>
    <w:rsid w:val="009F3FBA"/>
    <w:rsid w:val="009F44FD"/>
    <w:rsid w:val="009F48D8"/>
    <w:rsid w:val="009F511D"/>
    <w:rsid w:val="009F5321"/>
    <w:rsid w:val="009F55CE"/>
    <w:rsid w:val="009F568F"/>
    <w:rsid w:val="009F5711"/>
    <w:rsid w:val="009F5725"/>
    <w:rsid w:val="009F5971"/>
    <w:rsid w:val="009F60FA"/>
    <w:rsid w:val="009F6317"/>
    <w:rsid w:val="009F63EC"/>
    <w:rsid w:val="009F6806"/>
    <w:rsid w:val="009F68A8"/>
    <w:rsid w:val="009F6D0C"/>
    <w:rsid w:val="009F6D7A"/>
    <w:rsid w:val="009F702E"/>
    <w:rsid w:val="009F7296"/>
    <w:rsid w:val="009F78E9"/>
    <w:rsid w:val="009F7C33"/>
    <w:rsid w:val="009F7F53"/>
    <w:rsid w:val="009F7F9F"/>
    <w:rsid w:val="00A00394"/>
    <w:rsid w:val="00A00A61"/>
    <w:rsid w:val="00A00E2E"/>
    <w:rsid w:val="00A0143F"/>
    <w:rsid w:val="00A0152A"/>
    <w:rsid w:val="00A015D0"/>
    <w:rsid w:val="00A01983"/>
    <w:rsid w:val="00A01DE8"/>
    <w:rsid w:val="00A01EA9"/>
    <w:rsid w:val="00A022A1"/>
    <w:rsid w:val="00A02742"/>
    <w:rsid w:val="00A02C80"/>
    <w:rsid w:val="00A03546"/>
    <w:rsid w:val="00A03773"/>
    <w:rsid w:val="00A0450D"/>
    <w:rsid w:val="00A0451D"/>
    <w:rsid w:val="00A0469B"/>
    <w:rsid w:val="00A04C69"/>
    <w:rsid w:val="00A05FA8"/>
    <w:rsid w:val="00A061FF"/>
    <w:rsid w:val="00A067DC"/>
    <w:rsid w:val="00A06B3D"/>
    <w:rsid w:val="00A06DA3"/>
    <w:rsid w:val="00A07528"/>
    <w:rsid w:val="00A07AA1"/>
    <w:rsid w:val="00A07B5F"/>
    <w:rsid w:val="00A104C0"/>
    <w:rsid w:val="00A11163"/>
    <w:rsid w:val="00A125B3"/>
    <w:rsid w:val="00A1260E"/>
    <w:rsid w:val="00A12691"/>
    <w:rsid w:val="00A12AF0"/>
    <w:rsid w:val="00A12CB1"/>
    <w:rsid w:val="00A12EBC"/>
    <w:rsid w:val="00A13DDC"/>
    <w:rsid w:val="00A14330"/>
    <w:rsid w:val="00A14729"/>
    <w:rsid w:val="00A14749"/>
    <w:rsid w:val="00A1495C"/>
    <w:rsid w:val="00A14C1E"/>
    <w:rsid w:val="00A14D4A"/>
    <w:rsid w:val="00A14F76"/>
    <w:rsid w:val="00A14F79"/>
    <w:rsid w:val="00A14FDD"/>
    <w:rsid w:val="00A15144"/>
    <w:rsid w:val="00A15591"/>
    <w:rsid w:val="00A1593A"/>
    <w:rsid w:val="00A15BC5"/>
    <w:rsid w:val="00A15D72"/>
    <w:rsid w:val="00A15FC3"/>
    <w:rsid w:val="00A16751"/>
    <w:rsid w:val="00A16879"/>
    <w:rsid w:val="00A16D58"/>
    <w:rsid w:val="00A16E3B"/>
    <w:rsid w:val="00A172AC"/>
    <w:rsid w:val="00A17492"/>
    <w:rsid w:val="00A17E3D"/>
    <w:rsid w:val="00A17E6B"/>
    <w:rsid w:val="00A20B67"/>
    <w:rsid w:val="00A20BFF"/>
    <w:rsid w:val="00A213DA"/>
    <w:rsid w:val="00A21632"/>
    <w:rsid w:val="00A21DF8"/>
    <w:rsid w:val="00A2204A"/>
    <w:rsid w:val="00A226B3"/>
    <w:rsid w:val="00A229B4"/>
    <w:rsid w:val="00A22BE8"/>
    <w:rsid w:val="00A2301C"/>
    <w:rsid w:val="00A23571"/>
    <w:rsid w:val="00A23857"/>
    <w:rsid w:val="00A23D04"/>
    <w:rsid w:val="00A23D2D"/>
    <w:rsid w:val="00A23E97"/>
    <w:rsid w:val="00A2438D"/>
    <w:rsid w:val="00A247A1"/>
    <w:rsid w:val="00A24B53"/>
    <w:rsid w:val="00A24CD6"/>
    <w:rsid w:val="00A24CD8"/>
    <w:rsid w:val="00A2610D"/>
    <w:rsid w:val="00A26CA1"/>
    <w:rsid w:val="00A26CD8"/>
    <w:rsid w:val="00A26F79"/>
    <w:rsid w:val="00A26F7E"/>
    <w:rsid w:val="00A26FEB"/>
    <w:rsid w:val="00A27568"/>
    <w:rsid w:val="00A2759F"/>
    <w:rsid w:val="00A27B8C"/>
    <w:rsid w:val="00A27C07"/>
    <w:rsid w:val="00A27DED"/>
    <w:rsid w:val="00A27F04"/>
    <w:rsid w:val="00A27F4B"/>
    <w:rsid w:val="00A300D4"/>
    <w:rsid w:val="00A302FA"/>
    <w:rsid w:val="00A30E1A"/>
    <w:rsid w:val="00A30E43"/>
    <w:rsid w:val="00A31E82"/>
    <w:rsid w:val="00A32245"/>
    <w:rsid w:val="00A324DA"/>
    <w:rsid w:val="00A32673"/>
    <w:rsid w:val="00A3312B"/>
    <w:rsid w:val="00A33484"/>
    <w:rsid w:val="00A3352B"/>
    <w:rsid w:val="00A340C1"/>
    <w:rsid w:val="00A34238"/>
    <w:rsid w:val="00A346CD"/>
    <w:rsid w:val="00A3485D"/>
    <w:rsid w:val="00A34989"/>
    <w:rsid w:val="00A34A79"/>
    <w:rsid w:val="00A34BF1"/>
    <w:rsid w:val="00A34C71"/>
    <w:rsid w:val="00A34D3B"/>
    <w:rsid w:val="00A34FC1"/>
    <w:rsid w:val="00A35092"/>
    <w:rsid w:val="00A350AD"/>
    <w:rsid w:val="00A35143"/>
    <w:rsid w:val="00A35226"/>
    <w:rsid w:val="00A35344"/>
    <w:rsid w:val="00A35578"/>
    <w:rsid w:val="00A35ABB"/>
    <w:rsid w:val="00A35E5F"/>
    <w:rsid w:val="00A363CA"/>
    <w:rsid w:val="00A36856"/>
    <w:rsid w:val="00A36868"/>
    <w:rsid w:val="00A378E1"/>
    <w:rsid w:val="00A37CB7"/>
    <w:rsid w:val="00A37CDF"/>
    <w:rsid w:val="00A37D88"/>
    <w:rsid w:val="00A408F5"/>
    <w:rsid w:val="00A40D82"/>
    <w:rsid w:val="00A40E99"/>
    <w:rsid w:val="00A40ECF"/>
    <w:rsid w:val="00A40F1B"/>
    <w:rsid w:val="00A40FAC"/>
    <w:rsid w:val="00A4109A"/>
    <w:rsid w:val="00A417F1"/>
    <w:rsid w:val="00A41DEE"/>
    <w:rsid w:val="00A421FE"/>
    <w:rsid w:val="00A42999"/>
    <w:rsid w:val="00A429CD"/>
    <w:rsid w:val="00A42D2E"/>
    <w:rsid w:val="00A434AF"/>
    <w:rsid w:val="00A438C4"/>
    <w:rsid w:val="00A449E0"/>
    <w:rsid w:val="00A44F13"/>
    <w:rsid w:val="00A44FE2"/>
    <w:rsid w:val="00A4544C"/>
    <w:rsid w:val="00A45756"/>
    <w:rsid w:val="00A45860"/>
    <w:rsid w:val="00A466C0"/>
    <w:rsid w:val="00A468FF"/>
    <w:rsid w:val="00A46BB9"/>
    <w:rsid w:val="00A46CEB"/>
    <w:rsid w:val="00A47135"/>
    <w:rsid w:val="00A47A2B"/>
    <w:rsid w:val="00A47A2E"/>
    <w:rsid w:val="00A47E3D"/>
    <w:rsid w:val="00A5001C"/>
    <w:rsid w:val="00A50354"/>
    <w:rsid w:val="00A50737"/>
    <w:rsid w:val="00A5091B"/>
    <w:rsid w:val="00A50DF5"/>
    <w:rsid w:val="00A511E2"/>
    <w:rsid w:val="00A51353"/>
    <w:rsid w:val="00A51440"/>
    <w:rsid w:val="00A51454"/>
    <w:rsid w:val="00A518C6"/>
    <w:rsid w:val="00A51BF1"/>
    <w:rsid w:val="00A52312"/>
    <w:rsid w:val="00A527CF"/>
    <w:rsid w:val="00A52A09"/>
    <w:rsid w:val="00A52E54"/>
    <w:rsid w:val="00A53246"/>
    <w:rsid w:val="00A53420"/>
    <w:rsid w:val="00A53621"/>
    <w:rsid w:val="00A54221"/>
    <w:rsid w:val="00A543A5"/>
    <w:rsid w:val="00A54BDD"/>
    <w:rsid w:val="00A54CEB"/>
    <w:rsid w:val="00A54FF4"/>
    <w:rsid w:val="00A556C6"/>
    <w:rsid w:val="00A557E7"/>
    <w:rsid w:val="00A558FC"/>
    <w:rsid w:val="00A55DE0"/>
    <w:rsid w:val="00A561DF"/>
    <w:rsid w:val="00A56697"/>
    <w:rsid w:val="00A56896"/>
    <w:rsid w:val="00A56C5A"/>
    <w:rsid w:val="00A57147"/>
    <w:rsid w:val="00A573A5"/>
    <w:rsid w:val="00A57B35"/>
    <w:rsid w:val="00A57E1F"/>
    <w:rsid w:val="00A57F2C"/>
    <w:rsid w:val="00A60A75"/>
    <w:rsid w:val="00A60D54"/>
    <w:rsid w:val="00A61734"/>
    <w:rsid w:val="00A61A34"/>
    <w:rsid w:val="00A61ED7"/>
    <w:rsid w:val="00A62366"/>
    <w:rsid w:val="00A625F6"/>
    <w:rsid w:val="00A62A81"/>
    <w:rsid w:val="00A630A9"/>
    <w:rsid w:val="00A636E7"/>
    <w:rsid w:val="00A63D88"/>
    <w:rsid w:val="00A63DAD"/>
    <w:rsid w:val="00A64298"/>
    <w:rsid w:val="00A6439B"/>
    <w:rsid w:val="00A644CE"/>
    <w:rsid w:val="00A645E5"/>
    <w:rsid w:val="00A64B7A"/>
    <w:rsid w:val="00A651CD"/>
    <w:rsid w:val="00A65BD6"/>
    <w:rsid w:val="00A65F34"/>
    <w:rsid w:val="00A6608B"/>
    <w:rsid w:val="00A66440"/>
    <w:rsid w:val="00A664C0"/>
    <w:rsid w:val="00A6672E"/>
    <w:rsid w:val="00A66D30"/>
    <w:rsid w:val="00A66F9E"/>
    <w:rsid w:val="00A670C9"/>
    <w:rsid w:val="00A672A0"/>
    <w:rsid w:val="00A672EB"/>
    <w:rsid w:val="00A6732C"/>
    <w:rsid w:val="00A6761B"/>
    <w:rsid w:val="00A6770B"/>
    <w:rsid w:val="00A67FE3"/>
    <w:rsid w:val="00A701CE"/>
    <w:rsid w:val="00A7020E"/>
    <w:rsid w:val="00A70837"/>
    <w:rsid w:val="00A71EF0"/>
    <w:rsid w:val="00A7221A"/>
    <w:rsid w:val="00A7307A"/>
    <w:rsid w:val="00A73466"/>
    <w:rsid w:val="00A7365B"/>
    <w:rsid w:val="00A73EE3"/>
    <w:rsid w:val="00A740E3"/>
    <w:rsid w:val="00A74258"/>
    <w:rsid w:val="00A7427D"/>
    <w:rsid w:val="00A7436E"/>
    <w:rsid w:val="00A744B9"/>
    <w:rsid w:val="00A7494A"/>
    <w:rsid w:val="00A74C30"/>
    <w:rsid w:val="00A763C3"/>
    <w:rsid w:val="00A763E0"/>
    <w:rsid w:val="00A76818"/>
    <w:rsid w:val="00A7681D"/>
    <w:rsid w:val="00A7696B"/>
    <w:rsid w:val="00A7696C"/>
    <w:rsid w:val="00A77739"/>
    <w:rsid w:val="00A77C46"/>
    <w:rsid w:val="00A77D2C"/>
    <w:rsid w:val="00A77D53"/>
    <w:rsid w:val="00A77EE5"/>
    <w:rsid w:val="00A8007D"/>
    <w:rsid w:val="00A807FA"/>
    <w:rsid w:val="00A80B02"/>
    <w:rsid w:val="00A80F01"/>
    <w:rsid w:val="00A810AB"/>
    <w:rsid w:val="00A8181E"/>
    <w:rsid w:val="00A818D2"/>
    <w:rsid w:val="00A81969"/>
    <w:rsid w:val="00A81F25"/>
    <w:rsid w:val="00A8238F"/>
    <w:rsid w:val="00A823BA"/>
    <w:rsid w:val="00A82409"/>
    <w:rsid w:val="00A82D75"/>
    <w:rsid w:val="00A83591"/>
    <w:rsid w:val="00A83712"/>
    <w:rsid w:val="00A8395B"/>
    <w:rsid w:val="00A844C4"/>
    <w:rsid w:val="00A84534"/>
    <w:rsid w:val="00A846C8"/>
    <w:rsid w:val="00A84A29"/>
    <w:rsid w:val="00A84AB5"/>
    <w:rsid w:val="00A84DEE"/>
    <w:rsid w:val="00A855B1"/>
    <w:rsid w:val="00A85AE3"/>
    <w:rsid w:val="00A85C02"/>
    <w:rsid w:val="00A86976"/>
    <w:rsid w:val="00A875A7"/>
    <w:rsid w:val="00A900D9"/>
    <w:rsid w:val="00A904F4"/>
    <w:rsid w:val="00A9066A"/>
    <w:rsid w:val="00A90C6F"/>
    <w:rsid w:val="00A911B0"/>
    <w:rsid w:val="00A91700"/>
    <w:rsid w:val="00A91764"/>
    <w:rsid w:val="00A91BC5"/>
    <w:rsid w:val="00A91EE7"/>
    <w:rsid w:val="00A9227A"/>
    <w:rsid w:val="00A924AC"/>
    <w:rsid w:val="00A92696"/>
    <w:rsid w:val="00A92857"/>
    <w:rsid w:val="00A92D2F"/>
    <w:rsid w:val="00A93183"/>
    <w:rsid w:val="00A93294"/>
    <w:rsid w:val="00A937BA"/>
    <w:rsid w:val="00A93B26"/>
    <w:rsid w:val="00A93CF3"/>
    <w:rsid w:val="00A93E20"/>
    <w:rsid w:val="00A94103"/>
    <w:rsid w:val="00A941C2"/>
    <w:rsid w:val="00A9420D"/>
    <w:rsid w:val="00A9421D"/>
    <w:rsid w:val="00A9434B"/>
    <w:rsid w:val="00A9468B"/>
    <w:rsid w:val="00A9473F"/>
    <w:rsid w:val="00A94E9C"/>
    <w:rsid w:val="00A94FB6"/>
    <w:rsid w:val="00A952D9"/>
    <w:rsid w:val="00A9576B"/>
    <w:rsid w:val="00A95848"/>
    <w:rsid w:val="00A959D0"/>
    <w:rsid w:val="00A95E8E"/>
    <w:rsid w:val="00A9605D"/>
    <w:rsid w:val="00A9662F"/>
    <w:rsid w:val="00A977B1"/>
    <w:rsid w:val="00A97BD1"/>
    <w:rsid w:val="00AA002D"/>
    <w:rsid w:val="00AA00C1"/>
    <w:rsid w:val="00AA08AB"/>
    <w:rsid w:val="00AA095E"/>
    <w:rsid w:val="00AA0A4C"/>
    <w:rsid w:val="00AA0A68"/>
    <w:rsid w:val="00AA0DCD"/>
    <w:rsid w:val="00AA0FB4"/>
    <w:rsid w:val="00AA12AF"/>
    <w:rsid w:val="00AA1503"/>
    <w:rsid w:val="00AA1531"/>
    <w:rsid w:val="00AA16DE"/>
    <w:rsid w:val="00AA181A"/>
    <w:rsid w:val="00AA1AF7"/>
    <w:rsid w:val="00AA1B21"/>
    <w:rsid w:val="00AA1BDF"/>
    <w:rsid w:val="00AA1BE5"/>
    <w:rsid w:val="00AA1D8D"/>
    <w:rsid w:val="00AA2076"/>
    <w:rsid w:val="00AA20E2"/>
    <w:rsid w:val="00AA244E"/>
    <w:rsid w:val="00AA249A"/>
    <w:rsid w:val="00AA2664"/>
    <w:rsid w:val="00AA2751"/>
    <w:rsid w:val="00AA2B48"/>
    <w:rsid w:val="00AA2BD4"/>
    <w:rsid w:val="00AA3362"/>
    <w:rsid w:val="00AA352A"/>
    <w:rsid w:val="00AA3760"/>
    <w:rsid w:val="00AA3782"/>
    <w:rsid w:val="00AA3A7E"/>
    <w:rsid w:val="00AA3B18"/>
    <w:rsid w:val="00AA408A"/>
    <w:rsid w:val="00AA40CF"/>
    <w:rsid w:val="00AA40D5"/>
    <w:rsid w:val="00AA43A7"/>
    <w:rsid w:val="00AA4759"/>
    <w:rsid w:val="00AA48D2"/>
    <w:rsid w:val="00AA4CEA"/>
    <w:rsid w:val="00AA58A9"/>
    <w:rsid w:val="00AA6190"/>
    <w:rsid w:val="00AA65AB"/>
    <w:rsid w:val="00AA69AF"/>
    <w:rsid w:val="00AA6AEF"/>
    <w:rsid w:val="00AA6BC2"/>
    <w:rsid w:val="00AA738D"/>
    <w:rsid w:val="00AA77CF"/>
    <w:rsid w:val="00AA78CD"/>
    <w:rsid w:val="00AA78DB"/>
    <w:rsid w:val="00AA794D"/>
    <w:rsid w:val="00AA7954"/>
    <w:rsid w:val="00AA7FC1"/>
    <w:rsid w:val="00AB0AC2"/>
    <w:rsid w:val="00AB0B84"/>
    <w:rsid w:val="00AB1108"/>
    <w:rsid w:val="00AB15CC"/>
    <w:rsid w:val="00AB26AC"/>
    <w:rsid w:val="00AB2B16"/>
    <w:rsid w:val="00AB2C6C"/>
    <w:rsid w:val="00AB2FF4"/>
    <w:rsid w:val="00AB32CF"/>
    <w:rsid w:val="00AB3675"/>
    <w:rsid w:val="00AB3905"/>
    <w:rsid w:val="00AB3C2A"/>
    <w:rsid w:val="00AB42F1"/>
    <w:rsid w:val="00AB435B"/>
    <w:rsid w:val="00AB45CB"/>
    <w:rsid w:val="00AB4A60"/>
    <w:rsid w:val="00AB4C26"/>
    <w:rsid w:val="00AB5262"/>
    <w:rsid w:val="00AB5281"/>
    <w:rsid w:val="00AB591C"/>
    <w:rsid w:val="00AB5945"/>
    <w:rsid w:val="00AB6604"/>
    <w:rsid w:val="00AB6A76"/>
    <w:rsid w:val="00AB6E1B"/>
    <w:rsid w:val="00AB6F2B"/>
    <w:rsid w:val="00AB6FAB"/>
    <w:rsid w:val="00AC0299"/>
    <w:rsid w:val="00AC048B"/>
    <w:rsid w:val="00AC04E5"/>
    <w:rsid w:val="00AC098E"/>
    <w:rsid w:val="00AC09D1"/>
    <w:rsid w:val="00AC131B"/>
    <w:rsid w:val="00AC1C90"/>
    <w:rsid w:val="00AC263B"/>
    <w:rsid w:val="00AC2C1B"/>
    <w:rsid w:val="00AC2E85"/>
    <w:rsid w:val="00AC3AB2"/>
    <w:rsid w:val="00AC3D40"/>
    <w:rsid w:val="00AC45B5"/>
    <w:rsid w:val="00AC45DC"/>
    <w:rsid w:val="00AC483A"/>
    <w:rsid w:val="00AC4BD8"/>
    <w:rsid w:val="00AC4F70"/>
    <w:rsid w:val="00AC5616"/>
    <w:rsid w:val="00AC5796"/>
    <w:rsid w:val="00AC5B11"/>
    <w:rsid w:val="00AC6822"/>
    <w:rsid w:val="00AC6BA0"/>
    <w:rsid w:val="00AC6DB8"/>
    <w:rsid w:val="00AC6E96"/>
    <w:rsid w:val="00AC7257"/>
    <w:rsid w:val="00AC72B8"/>
    <w:rsid w:val="00AC77D1"/>
    <w:rsid w:val="00AC7803"/>
    <w:rsid w:val="00AC78B5"/>
    <w:rsid w:val="00AC7BBD"/>
    <w:rsid w:val="00AC7F6F"/>
    <w:rsid w:val="00AC7FD8"/>
    <w:rsid w:val="00AC7FFC"/>
    <w:rsid w:val="00AD0875"/>
    <w:rsid w:val="00AD097E"/>
    <w:rsid w:val="00AD0BBC"/>
    <w:rsid w:val="00AD0D6B"/>
    <w:rsid w:val="00AD13C6"/>
    <w:rsid w:val="00AD15F6"/>
    <w:rsid w:val="00AD170B"/>
    <w:rsid w:val="00AD1FC8"/>
    <w:rsid w:val="00AD20C0"/>
    <w:rsid w:val="00AD2194"/>
    <w:rsid w:val="00AD21C4"/>
    <w:rsid w:val="00AD21D4"/>
    <w:rsid w:val="00AD22F0"/>
    <w:rsid w:val="00AD2843"/>
    <w:rsid w:val="00AD2AC6"/>
    <w:rsid w:val="00AD2D17"/>
    <w:rsid w:val="00AD3174"/>
    <w:rsid w:val="00AD33D6"/>
    <w:rsid w:val="00AD3794"/>
    <w:rsid w:val="00AD3EDF"/>
    <w:rsid w:val="00AD4247"/>
    <w:rsid w:val="00AD45E7"/>
    <w:rsid w:val="00AD46C0"/>
    <w:rsid w:val="00AD48D8"/>
    <w:rsid w:val="00AD4CC7"/>
    <w:rsid w:val="00AD4DF2"/>
    <w:rsid w:val="00AD4E73"/>
    <w:rsid w:val="00AD4F9B"/>
    <w:rsid w:val="00AD51C0"/>
    <w:rsid w:val="00AD54E4"/>
    <w:rsid w:val="00AD58A2"/>
    <w:rsid w:val="00AD5F15"/>
    <w:rsid w:val="00AD62DA"/>
    <w:rsid w:val="00AD658A"/>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0CA8"/>
    <w:rsid w:val="00AE0EB0"/>
    <w:rsid w:val="00AE0FDF"/>
    <w:rsid w:val="00AE159D"/>
    <w:rsid w:val="00AE1635"/>
    <w:rsid w:val="00AE1664"/>
    <w:rsid w:val="00AE168E"/>
    <w:rsid w:val="00AE1880"/>
    <w:rsid w:val="00AE1A5E"/>
    <w:rsid w:val="00AE1E72"/>
    <w:rsid w:val="00AE1F98"/>
    <w:rsid w:val="00AE1FA8"/>
    <w:rsid w:val="00AE22DB"/>
    <w:rsid w:val="00AE2ADE"/>
    <w:rsid w:val="00AE2DAB"/>
    <w:rsid w:val="00AE2DF6"/>
    <w:rsid w:val="00AE2F6A"/>
    <w:rsid w:val="00AE307F"/>
    <w:rsid w:val="00AE308C"/>
    <w:rsid w:val="00AE3712"/>
    <w:rsid w:val="00AE393D"/>
    <w:rsid w:val="00AE400C"/>
    <w:rsid w:val="00AE50E3"/>
    <w:rsid w:val="00AE5B1C"/>
    <w:rsid w:val="00AE5B31"/>
    <w:rsid w:val="00AE6037"/>
    <w:rsid w:val="00AE66DC"/>
    <w:rsid w:val="00AE67D3"/>
    <w:rsid w:val="00AE6861"/>
    <w:rsid w:val="00AE68E0"/>
    <w:rsid w:val="00AE6937"/>
    <w:rsid w:val="00AE7052"/>
    <w:rsid w:val="00AE7089"/>
    <w:rsid w:val="00AE7578"/>
    <w:rsid w:val="00AE76A0"/>
    <w:rsid w:val="00AE799A"/>
    <w:rsid w:val="00AE7EC9"/>
    <w:rsid w:val="00AE7F0A"/>
    <w:rsid w:val="00AF03E0"/>
    <w:rsid w:val="00AF044D"/>
    <w:rsid w:val="00AF06CE"/>
    <w:rsid w:val="00AF12CD"/>
    <w:rsid w:val="00AF13C4"/>
    <w:rsid w:val="00AF1501"/>
    <w:rsid w:val="00AF191E"/>
    <w:rsid w:val="00AF2077"/>
    <w:rsid w:val="00AF224A"/>
    <w:rsid w:val="00AF2465"/>
    <w:rsid w:val="00AF25CF"/>
    <w:rsid w:val="00AF2A07"/>
    <w:rsid w:val="00AF2C2E"/>
    <w:rsid w:val="00AF2C4F"/>
    <w:rsid w:val="00AF2CD3"/>
    <w:rsid w:val="00AF2DB1"/>
    <w:rsid w:val="00AF351C"/>
    <w:rsid w:val="00AF366B"/>
    <w:rsid w:val="00AF3926"/>
    <w:rsid w:val="00AF44D4"/>
    <w:rsid w:val="00AF474A"/>
    <w:rsid w:val="00AF4C77"/>
    <w:rsid w:val="00AF5045"/>
    <w:rsid w:val="00AF54F3"/>
    <w:rsid w:val="00AF55C7"/>
    <w:rsid w:val="00AF5838"/>
    <w:rsid w:val="00AF58A2"/>
    <w:rsid w:val="00AF5BE7"/>
    <w:rsid w:val="00AF6108"/>
    <w:rsid w:val="00AF67D1"/>
    <w:rsid w:val="00AF692E"/>
    <w:rsid w:val="00AF6973"/>
    <w:rsid w:val="00AF6C11"/>
    <w:rsid w:val="00AF6C3D"/>
    <w:rsid w:val="00AF7339"/>
    <w:rsid w:val="00AF75A6"/>
    <w:rsid w:val="00AF7B3F"/>
    <w:rsid w:val="00AF7B72"/>
    <w:rsid w:val="00AF7C27"/>
    <w:rsid w:val="00B0083B"/>
    <w:rsid w:val="00B00DF1"/>
    <w:rsid w:val="00B00ED6"/>
    <w:rsid w:val="00B014A8"/>
    <w:rsid w:val="00B014AD"/>
    <w:rsid w:val="00B0157E"/>
    <w:rsid w:val="00B01580"/>
    <w:rsid w:val="00B018A8"/>
    <w:rsid w:val="00B01F1C"/>
    <w:rsid w:val="00B0254D"/>
    <w:rsid w:val="00B02797"/>
    <w:rsid w:val="00B02EDF"/>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627E"/>
    <w:rsid w:val="00B062E4"/>
    <w:rsid w:val="00B06337"/>
    <w:rsid w:val="00B063E1"/>
    <w:rsid w:val="00B063F2"/>
    <w:rsid w:val="00B06573"/>
    <w:rsid w:val="00B06C2A"/>
    <w:rsid w:val="00B070BC"/>
    <w:rsid w:val="00B07713"/>
    <w:rsid w:val="00B07AE6"/>
    <w:rsid w:val="00B103AA"/>
    <w:rsid w:val="00B10999"/>
    <w:rsid w:val="00B10E81"/>
    <w:rsid w:val="00B10F72"/>
    <w:rsid w:val="00B10FAF"/>
    <w:rsid w:val="00B11124"/>
    <w:rsid w:val="00B11611"/>
    <w:rsid w:val="00B11D0C"/>
    <w:rsid w:val="00B11EB3"/>
    <w:rsid w:val="00B12371"/>
    <w:rsid w:val="00B1239B"/>
    <w:rsid w:val="00B123D1"/>
    <w:rsid w:val="00B12B26"/>
    <w:rsid w:val="00B12F92"/>
    <w:rsid w:val="00B13575"/>
    <w:rsid w:val="00B13730"/>
    <w:rsid w:val="00B13775"/>
    <w:rsid w:val="00B13828"/>
    <w:rsid w:val="00B13C8C"/>
    <w:rsid w:val="00B13D52"/>
    <w:rsid w:val="00B14281"/>
    <w:rsid w:val="00B14412"/>
    <w:rsid w:val="00B146E7"/>
    <w:rsid w:val="00B14757"/>
    <w:rsid w:val="00B147BA"/>
    <w:rsid w:val="00B14B6E"/>
    <w:rsid w:val="00B1513F"/>
    <w:rsid w:val="00B152F0"/>
    <w:rsid w:val="00B15579"/>
    <w:rsid w:val="00B156DD"/>
    <w:rsid w:val="00B16173"/>
    <w:rsid w:val="00B164AB"/>
    <w:rsid w:val="00B16576"/>
    <w:rsid w:val="00B16701"/>
    <w:rsid w:val="00B16C16"/>
    <w:rsid w:val="00B16EE0"/>
    <w:rsid w:val="00B16FA1"/>
    <w:rsid w:val="00B17460"/>
    <w:rsid w:val="00B174CE"/>
    <w:rsid w:val="00B17537"/>
    <w:rsid w:val="00B177A7"/>
    <w:rsid w:val="00B17892"/>
    <w:rsid w:val="00B17904"/>
    <w:rsid w:val="00B2015B"/>
    <w:rsid w:val="00B2060C"/>
    <w:rsid w:val="00B20888"/>
    <w:rsid w:val="00B20D65"/>
    <w:rsid w:val="00B20E13"/>
    <w:rsid w:val="00B2103A"/>
    <w:rsid w:val="00B21061"/>
    <w:rsid w:val="00B21DE9"/>
    <w:rsid w:val="00B22923"/>
    <w:rsid w:val="00B22DD9"/>
    <w:rsid w:val="00B2325F"/>
    <w:rsid w:val="00B23514"/>
    <w:rsid w:val="00B23F30"/>
    <w:rsid w:val="00B241FC"/>
    <w:rsid w:val="00B2432F"/>
    <w:rsid w:val="00B2499B"/>
    <w:rsid w:val="00B251F8"/>
    <w:rsid w:val="00B252AF"/>
    <w:rsid w:val="00B25964"/>
    <w:rsid w:val="00B25EEC"/>
    <w:rsid w:val="00B265E6"/>
    <w:rsid w:val="00B271D0"/>
    <w:rsid w:val="00B277B8"/>
    <w:rsid w:val="00B27810"/>
    <w:rsid w:val="00B27F56"/>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4FF"/>
    <w:rsid w:val="00B35734"/>
    <w:rsid w:val="00B35A5A"/>
    <w:rsid w:val="00B36671"/>
    <w:rsid w:val="00B36A1F"/>
    <w:rsid w:val="00B36AE4"/>
    <w:rsid w:val="00B36FCC"/>
    <w:rsid w:val="00B3716A"/>
    <w:rsid w:val="00B37586"/>
    <w:rsid w:val="00B37C1E"/>
    <w:rsid w:val="00B4005E"/>
    <w:rsid w:val="00B40764"/>
    <w:rsid w:val="00B40F38"/>
    <w:rsid w:val="00B41208"/>
    <w:rsid w:val="00B4124C"/>
    <w:rsid w:val="00B4167D"/>
    <w:rsid w:val="00B41947"/>
    <w:rsid w:val="00B41CE2"/>
    <w:rsid w:val="00B41DC9"/>
    <w:rsid w:val="00B424DE"/>
    <w:rsid w:val="00B4297B"/>
    <w:rsid w:val="00B42F59"/>
    <w:rsid w:val="00B42F70"/>
    <w:rsid w:val="00B42FB6"/>
    <w:rsid w:val="00B42FEB"/>
    <w:rsid w:val="00B43180"/>
    <w:rsid w:val="00B439B1"/>
    <w:rsid w:val="00B43B8E"/>
    <w:rsid w:val="00B43E0B"/>
    <w:rsid w:val="00B4409E"/>
    <w:rsid w:val="00B450E7"/>
    <w:rsid w:val="00B45E3E"/>
    <w:rsid w:val="00B463CF"/>
    <w:rsid w:val="00B467FA"/>
    <w:rsid w:val="00B46856"/>
    <w:rsid w:val="00B468B1"/>
    <w:rsid w:val="00B46AAE"/>
    <w:rsid w:val="00B46E80"/>
    <w:rsid w:val="00B4711C"/>
    <w:rsid w:val="00B472D8"/>
    <w:rsid w:val="00B47696"/>
    <w:rsid w:val="00B47713"/>
    <w:rsid w:val="00B4771B"/>
    <w:rsid w:val="00B47C3C"/>
    <w:rsid w:val="00B47CA5"/>
    <w:rsid w:val="00B502EC"/>
    <w:rsid w:val="00B503B9"/>
    <w:rsid w:val="00B50477"/>
    <w:rsid w:val="00B50795"/>
    <w:rsid w:val="00B50AF7"/>
    <w:rsid w:val="00B50AFB"/>
    <w:rsid w:val="00B50E6D"/>
    <w:rsid w:val="00B50F6A"/>
    <w:rsid w:val="00B51213"/>
    <w:rsid w:val="00B51C8F"/>
    <w:rsid w:val="00B51CA7"/>
    <w:rsid w:val="00B51F16"/>
    <w:rsid w:val="00B523DF"/>
    <w:rsid w:val="00B525C6"/>
    <w:rsid w:val="00B52792"/>
    <w:rsid w:val="00B52DCE"/>
    <w:rsid w:val="00B53030"/>
    <w:rsid w:val="00B53269"/>
    <w:rsid w:val="00B538E6"/>
    <w:rsid w:val="00B53BBC"/>
    <w:rsid w:val="00B53D9B"/>
    <w:rsid w:val="00B540CF"/>
    <w:rsid w:val="00B543E4"/>
    <w:rsid w:val="00B54781"/>
    <w:rsid w:val="00B54A56"/>
    <w:rsid w:val="00B54E47"/>
    <w:rsid w:val="00B55123"/>
    <w:rsid w:val="00B5550C"/>
    <w:rsid w:val="00B556CB"/>
    <w:rsid w:val="00B56865"/>
    <w:rsid w:val="00B56E43"/>
    <w:rsid w:val="00B56FB2"/>
    <w:rsid w:val="00B57071"/>
    <w:rsid w:val="00B5738D"/>
    <w:rsid w:val="00B5764F"/>
    <w:rsid w:val="00B60068"/>
    <w:rsid w:val="00B607F2"/>
    <w:rsid w:val="00B60826"/>
    <w:rsid w:val="00B60AC0"/>
    <w:rsid w:val="00B60E84"/>
    <w:rsid w:val="00B61321"/>
    <w:rsid w:val="00B61507"/>
    <w:rsid w:val="00B615A6"/>
    <w:rsid w:val="00B61623"/>
    <w:rsid w:val="00B61C3B"/>
    <w:rsid w:val="00B61E5D"/>
    <w:rsid w:val="00B625B1"/>
    <w:rsid w:val="00B62A81"/>
    <w:rsid w:val="00B631FC"/>
    <w:rsid w:val="00B6336B"/>
    <w:rsid w:val="00B63513"/>
    <w:rsid w:val="00B6383F"/>
    <w:rsid w:val="00B63C03"/>
    <w:rsid w:val="00B644A6"/>
    <w:rsid w:val="00B64509"/>
    <w:rsid w:val="00B64772"/>
    <w:rsid w:val="00B64862"/>
    <w:rsid w:val="00B649FF"/>
    <w:rsid w:val="00B64AA0"/>
    <w:rsid w:val="00B64B3B"/>
    <w:rsid w:val="00B64CA6"/>
    <w:rsid w:val="00B64D93"/>
    <w:rsid w:val="00B65122"/>
    <w:rsid w:val="00B652A3"/>
    <w:rsid w:val="00B660D4"/>
    <w:rsid w:val="00B6651E"/>
    <w:rsid w:val="00B6658E"/>
    <w:rsid w:val="00B670AF"/>
    <w:rsid w:val="00B670F9"/>
    <w:rsid w:val="00B670FE"/>
    <w:rsid w:val="00B671D9"/>
    <w:rsid w:val="00B67273"/>
    <w:rsid w:val="00B67B74"/>
    <w:rsid w:val="00B67C5F"/>
    <w:rsid w:val="00B67FD4"/>
    <w:rsid w:val="00B701E1"/>
    <w:rsid w:val="00B7022C"/>
    <w:rsid w:val="00B706D1"/>
    <w:rsid w:val="00B706DE"/>
    <w:rsid w:val="00B7088D"/>
    <w:rsid w:val="00B70AFE"/>
    <w:rsid w:val="00B71400"/>
    <w:rsid w:val="00B71435"/>
    <w:rsid w:val="00B71B2F"/>
    <w:rsid w:val="00B720CE"/>
    <w:rsid w:val="00B721F1"/>
    <w:rsid w:val="00B72637"/>
    <w:rsid w:val="00B726A0"/>
    <w:rsid w:val="00B72B67"/>
    <w:rsid w:val="00B736F2"/>
    <w:rsid w:val="00B73CFE"/>
    <w:rsid w:val="00B7417B"/>
    <w:rsid w:val="00B74563"/>
    <w:rsid w:val="00B745D4"/>
    <w:rsid w:val="00B7466B"/>
    <w:rsid w:val="00B747ED"/>
    <w:rsid w:val="00B748C3"/>
    <w:rsid w:val="00B74969"/>
    <w:rsid w:val="00B74B58"/>
    <w:rsid w:val="00B74FE0"/>
    <w:rsid w:val="00B7500D"/>
    <w:rsid w:val="00B75938"/>
    <w:rsid w:val="00B75D55"/>
    <w:rsid w:val="00B75D5B"/>
    <w:rsid w:val="00B76183"/>
    <w:rsid w:val="00B76CA2"/>
    <w:rsid w:val="00B774C1"/>
    <w:rsid w:val="00B77525"/>
    <w:rsid w:val="00B77658"/>
    <w:rsid w:val="00B77815"/>
    <w:rsid w:val="00B77BE3"/>
    <w:rsid w:val="00B77E20"/>
    <w:rsid w:val="00B77FDE"/>
    <w:rsid w:val="00B804CB"/>
    <w:rsid w:val="00B80559"/>
    <w:rsid w:val="00B80668"/>
    <w:rsid w:val="00B81060"/>
    <w:rsid w:val="00B81443"/>
    <w:rsid w:val="00B81950"/>
    <w:rsid w:val="00B81A0B"/>
    <w:rsid w:val="00B81C27"/>
    <w:rsid w:val="00B81D79"/>
    <w:rsid w:val="00B8212B"/>
    <w:rsid w:val="00B8290D"/>
    <w:rsid w:val="00B82A63"/>
    <w:rsid w:val="00B83154"/>
    <w:rsid w:val="00B83535"/>
    <w:rsid w:val="00B83889"/>
    <w:rsid w:val="00B839B6"/>
    <w:rsid w:val="00B83AFA"/>
    <w:rsid w:val="00B83D79"/>
    <w:rsid w:val="00B8433D"/>
    <w:rsid w:val="00B84474"/>
    <w:rsid w:val="00B84F84"/>
    <w:rsid w:val="00B85067"/>
    <w:rsid w:val="00B8517C"/>
    <w:rsid w:val="00B85207"/>
    <w:rsid w:val="00B85442"/>
    <w:rsid w:val="00B854ED"/>
    <w:rsid w:val="00B8563E"/>
    <w:rsid w:val="00B85982"/>
    <w:rsid w:val="00B85AAB"/>
    <w:rsid w:val="00B85EA7"/>
    <w:rsid w:val="00B85EDA"/>
    <w:rsid w:val="00B85FCF"/>
    <w:rsid w:val="00B86D70"/>
    <w:rsid w:val="00B8714F"/>
    <w:rsid w:val="00B872AB"/>
    <w:rsid w:val="00B8792F"/>
    <w:rsid w:val="00B879DA"/>
    <w:rsid w:val="00B87C43"/>
    <w:rsid w:val="00B87D2A"/>
    <w:rsid w:val="00B90002"/>
    <w:rsid w:val="00B900F1"/>
    <w:rsid w:val="00B90443"/>
    <w:rsid w:val="00B90B26"/>
    <w:rsid w:val="00B90C06"/>
    <w:rsid w:val="00B90CEB"/>
    <w:rsid w:val="00B90DD1"/>
    <w:rsid w:val="00B913DE"/>
    <w:rsid w:val="00B9147D"/>
    <w:rsid w:val="00B91596"/>
    <w:rsid w:val="00B91C73"/>
    <w:rsid w:val="00B91CDC"/>
    <w:rsid w:val="00B91D3F"/>
    <w:rsid w:val="00B92029"/>
    <w:rsid w:val="00B92518"/>
    <w:rsid w:val="00B92653"/>
    <w:rsid w:val="00B9285E"/>
    <w:rsid w:val="00B92CCF"/>
    <w:rsid w:val="00B932DF"/>
    <w:rsid w:val="00B933EC"/>
    <w:rsid w:val="00B933F0"/>
    <w:rsid w:val="00B93B97"/>
    <w:rsid w:val="00B94643"/>
    <w:rsid w:val="00B94DB0"/>
    <w:rsid w:val="00B94DD5"/>
    <w:rsid w:val="00B94E9B"/>
    <w:rsid w:val="00B95135"/>
    <w:rsid w:val="00B95179"/>
    <w:rsid w:val="00B95DBF"/>
    <w:rsid w:val="00B95E8A"/>
    <w:rsid w:val="00B95E97"/>
    <w:rsid w:val="00B961D2"/>
    <w:rsid w:val="00B966B5"/>
    <w:rsid w:val="00B96B0B"/>
    <w:rsid w:val="00B97723"/>
    <w:rsid w:val="00B97BDF"/>
    <w:rsid w:val="00B97C68"/>
    <w:rsid w:val="00B97EFA"/>
    <w:rsid w:val="00B97F49"/>
    <w:rsid w:val="00B97FFC"/>
    <w:rsid w:val="00BA048A"/>
    <w:rsid w:val="00BA0563"/>
    <w:rsid w:val="00BA070E"/>
    <w:rsid w:val="00BA0F4F"/>
    <w:rsid w:val="00BA134E"/>
    <w:rsid w:val="00BA1372"/>
    <w:rsid w:val="00BA1C7B"/>
    <w:rsid w:val="00BA1E04"/>
    <w:rsid w:val="00BA1E8B"/>
    <w:rsid w:val="00BA215F"/>
    <w:rsid w:val="00BA25D1"/>
    <w:rsid w:val="00BA2A37"/>
    <w:rsid w:val="00BA2A59"/>
    <w:rsid w:val="00BA2A7F"/>
    <w:rsid w:val="00BA2D13"/>
    <w:rsid w:val="00BA2DA3"/>
    <w:rsid w:val="00BA3376"/>
    <w:rsid w:val="00BA35D7"/>
    <w:rsid w:val="00BA37DE"/>
    <w:rsid w:val="00BA3923"/>
    <w:rsid w:val="00BA3CDD"/>
    <w:rsid w:val="00BA4B6E"/>
    <w:rsid w:val="00BA5062"/>
    <w:rsid w:val="00BA52B7"/>
    <w:rsid w:val="00BA56C3"/>
    <w:rsid w:val="00BA56E3"/>
    <w:rsid w:val="00BA57FA"/>
    <w:rsid w:val="00BA5CE0"/>
    <w:rsid w:val="00BA60D1"/>
    <w:rsid w:val="00BA639D"/>
    <w:rsid w:val="00BA670F"/>
    <w:rsid w:val="00BA689F"/>
    <w:rsid w:val="00BA6B0B"/>
    <w:rsid w:val="00BA6C50"/>
    <w:rsid w:val="00BA6E0C"/>
    <w:rsid w:val="00BA701C"/>
    <w:rsid w:val="00BA7043"/>
    <w:rsid w:val="00BA70B5"/>
    <w:rsid w:val="00BA7D9B"/>
    <w:rsid w:val="00BA7DB7"/>
    <w:rsid w:val="00BA7DE2"/>
    <w:rsid w:val="00BB0389"/>
    <w:rsid w:val="00BB0963"/>
    <w:rsid w:val="00BB0A31"/>
    <w:rsid w:val="00BB1244"/>
    <w:rsid w:val="00BB1332"/>
    <w:rsid w:val="00BB1397"/>
    <w:rsid w:val="00BB165E"/>
    <w:rsid w:val="00BB167F"/>
    <w:rsid w:val="00BB17F5"/>
    <w:rsid w:val="00BB1ED6"/>
    <w:rsid w:val="00BB1EE7"/>
    <w:rsid w:val="00BB1F23"/>
    <w:rsid w:val="00BB204F"/>
    <w:rsid w:val="00BB2667"/>
    <w:rsid w:val="00BB2966"/>
    <w:rsid w:val="00BB2D16"/>
    <w:rsid w:val="00BB3282"/>
    <w:rsid w:val="00BB367E"/>
    <w:rsid w:val="00BB372F"/>
    <w:rsid w:val="00BB387E"/>
    <w:rsid w:val="00BB3A54"/>
    <w:rsid w:val="00BB3CBA"/>
    <w:rsid w:val="00BB4677"/>
    <w:rsid w:val="00BB46EF"/>
    <w:rsid w:val="00BB483D"/>
    <w:rsid w:val="00BB4F15"/>
    <w:rsid w:val="00BB5103"/>
    <w:rsid w:val="00BB5C9C"/>
    <w:rsid w:val="00BB5CFD"/>
    <w:rsid w:val="00BB5E62"/>
    <w:rsid w:val="00BB6048"/>
    <w:rsid w:val="00BB64C4"/>
    <w:rsid w:val="00BB6BAC"/>
    <w:rsid w:val="00BB6C2F"/>
    <w:rsid w:val="00BB6F92"/>
    <w:rsid w:val="00BB743E"/>
    <w:rsid w:val="00BB751A"/>
    <w:rsid w:val="00BB7990"/>
    <w:rsid w:val="00BB7DC8"/>
    <w:rsid w:val="00BB7E1C"/>
    <w:rsid w:val="00BC036A"/>
    <w:rsid w:val="00BC04F9"/>
    <w:rsid w:val="00BC0643"/>
    <w:rsid w:val="00BC0746"/>
    <w:rsid w:val="00BC07BC"/>
    <w:rsid w:val="00BC0C88"/>
    <w:rsid w:val="00BC1427"/>
    <w:rsid w:val="00BC1E15"/>
    <w:rsid w:val="00BC1E92"/>
    <w:rsid w:val="00BC1FC2"/>
    <w:rsid w:val="00BC204D"/>
    <w:rsid w:val="00BC2171"/>
    <w:rsid w:val="00BC2933"/>
    <w:rsid w:val="00BC2C62"/>
    <w:rsid w:val="00BC2DA8"/>
    <w:rsid w:val="00BC2F6B"/>
    <w:rsid w:val="00BC3A0F"/>
    <w:rsid w:val="00BC3C5D"/>
    <w:rsid w:val="00BC3CD1"/>
    <w:rsid w:val="00BC3FF5"/>
    <w:rsid w:val="00BC404A"/>
    <w:rsid w:val="00BC42B3"/>
    <w:rsid w:val="00BC4620"/>
    <w:rsid w:val="00BC488D"/>
    <w:rsid w:val="00BC48DF"/>
    <w:rsid w:val="00BC4D1A"/>
    <w:rsid w:val="00BC4DFD"/>
    <w:rsid w:val="00BC5104"/>
    <w:rsid w:val="00BC52AC"/>
    <w:rsid w:val="00BC5461"/>
    <w:rsid w:val="00BC59AA"/>
    <w:rsid w:val="00BC5B2B"/>
    <w:rsid w:val="00BC5BA8"/>
    <w:rsid w:val="00BC63EA"/>
    <w:rsid w:val="00BC67C2"/>
    <w:rsid w:val="00BC6801"/>
    <w:rsid w:val="00BC69C5"/>
    <w:rsid w:val="00BC69EF"/>
    <w:rsid w:val="00BC70B0"/>
    <w:rsid w:val="00BC733E"/>
    <w:rsid w:val="00BC740A"/>
    <w:rsid w:val="00BC7A6F"/>
    <w:rsid w:val="00BC7D00"/>
    <w:rsid w:val="00BD0052"/>
    <w:rsid w:val="00BD00C7"/>
    <w:rsid w:val="00BD05F5"/>
    <w:rsid w:val="00BD09BC"/>
    <w:rsid w:val="00BD0A0E"/>
    <w:rsid w:val="00BD0A9B"/>
    <w:rsid w:val="00BD0C9A"/>
    <w:rsid w:val="00BD1071"/>
    <w:rsid w:val="00BD1C87"/>
    <w:rsid w:val="00BD1FC2"/>
    <w:rsid w:val="00BD23CE"/>
    <w:rsid w:val="00BD2427"/>
    <w:rsid w:val="00BD2CBC"/>
    <w:rsid w:val="00BD30B8"/>
    <w:rsid w:val="00BD30F7"/>
    <w:rsid w:val="00BD34F6"/>
    <w:rsid w:val="00BD3C21"/>
    <w:rsid w:val="00BD4020"/>
    <w:rsid w:val="00BD41E4"/>
    <w:rsid w:val="00BD458A"/>
    <w:rsid w:val="00BD489A"/>
    <w:rsid w:val="00BD4AA5"/>
    <w:rsid w:val="00BD4F28"/>
    <w:rsid w:val="00BD56FD"/>
    <w:rsid w:val="00BD5923"/>
    <w:rsid w:val="00BD5DD9"/>
    <w:rsid w:val="00BD6062"/>
    <w:rsid w:val="00BD6A05"/>
    <w:rsid w:val="00BD6D6A"/>
    <w:rsid w:val="00BD763A"/>
    <w:rsid w:val="00BD787C"/>
    <w:rsid w:val="00BD7A6D"/>
    <w:rsid w:val="00BD7E28"/>
    <w:rsid w:val="00BE0560"/>
    <w:rsid w:val="00BE09C7"/>
    <w:rsid w:val="00BE0A8A"/>
    <w:rsid w:val="00BE0F17"/>
    <w:rsid w:val="00BE11B3"/>
    <w:rsid w:val="00BE11E3"/>
    <w:rsid w:val="00BE1668"/>
    <w:rsid w:val="00BE18E5"/>
    <w:rsid w:val="00BE1F63"/>
    <w:rsid w:val="00BE27E5"/>
    <w:rsid w:val="00BE29ED"/>
    <w:rsid w:val="00BE3155"/>
    <w:rsid w:val="00BE36C9"/>
    <w:rsid w:val="00BE3722"/>
    <w:rsid w:val="00BE40B1"/>
    <w:rsid w:val="00BE40BF"/>
    <w:rsid w:val="00BE4225"/>
    <w:rsid w:val="00BE48FA"/>
    <w:rsid w:val="00BE4945"/>
    <w:rsid w:val="00BE5262"/>
    <w:rsid w:val="00BE5B0D"/>
    <w:rsid w:val="00BE5CA1"/>
    <w:rsid w:val="00BE6124"/>
    <w:rsid w:val="00BE6592"/>
    <w:rsid w:val="00BE669C"/>
    <w:rsid w:val="00BE6728"/>
    <w:rsid w:val="00BE6822"/>
    <w:rsid w:val="00BE6CA9"/>
    <w:rsid w:val="00BE6D88"/>
    <w:rsid w:val="00BE7226"/>
    <w:rsid w:val="00BE7299"/>
    <w:rsid w:val="00BE7327"/>
    <w:rsid w:val="00BE7496"/>
    <w:rsid w:val="00BE7530"/>
    <w:rsid w:val="00BE7776"/>
    <w:rsid w:val="00BE7B7D"/>
    <w:rsid w:val="00BE7EDF"/>
    <w:rsid w:val="00BE7F49"/>
    <w:rsid w:val="00BE7FC5"/>
    <w:rsid w:val="00BF009A"/>
    <w:rsid w:val="00BF05CF"/>
    <w:rsid w:val="00BF089C"/>
    <w:rsid w:val="00BF0E4A"/>
    <w:rsid w:val="00BF1BD2"/>
    <w:rsid w:val="00BF1E76"/>
    <w:rsid w:val="00BF217A"/>
    <w:rsid w:val="00BF298F"/>
    <w:rsid w:val="00BF2C19"/>
    <w:rsid w:val="00BF2C75"/>
    <w:rsid w:val="00BF376B"/>
    <w:rsid w:val="00BF39A5"/>
    <w:rsid w:val="00BF3F64"/>
    <w:rsid w:val="00BF43BF"/>
    <w:rsid w:val="00BF46F5"/>
    <w:rsid w:val="00BF4CB8"/>
    <w:rsid w:val="00BF507B"/>
    <w:rsid w:val="00BF5479"/>
    <w:rsid w:val="00BF5573"/>
    <w:rsid w:val="00BF56CA"/>
    <w:rsid w:val="00BF571B"/>
    <w:rsid w:val="00BF571C"/>
    <w:rsid w:val="00BF572D"/>
    <w:rsid w:val="00BF5772"/>
    <w:rsid w:val="00BF5B6C"/>
    <w:rsid w:val="00BF7237"/>
    <w:rsid w:val="00BF7347"/>
    <w:rsid w:val="00BF7410"/>
    <w:rsid w:val="00BF76EA"/>
    <w:rsid w:val="00BF77B6"/>
    <w:rsid w:val="00BF792B"/>
    <w:rsid w:val="00BF7E0A"/>
    <w:rsid w:val="00C00191"/>
    <w:rsid w:val="00C00390"/>
    <w:rsid w:val="00C003A2"/>
    <w:rsid w:val="00C00CC4"/>
    <w:rsid w:val="00C00EA4"/>
    <w:rsid w:val="00C0106C"/>
    <w:rsid w:val="00C0109C"/>
    <w:rsid w:val="00C0162D"/>
    <w:rsid w:val="00C019CD"/>
    <w:rsid w:val="00C01F34"/>
    <w:rsid w:val="00C0241A"/>
    <w:rsid w:val="00C02695"/>
    <w:rsid w:val="00C0307C"/>
    <w:rsid w:val="00C033DB"/>
    <w:rsid w:val="00C0344B"/>
    <w:rsid w:val="00C038D7"/>
    <w:rsid w:val="00C03C33"/>
    <w:rsid w:val="00C03E80"/>
    <w:rsid w:val="00C0420F"/>
    <w:rsid w:val="00C04716"/>
    <w:rsid w:val="00C04750"/>
    <w:rsid w:val="00C04944"/>
    <w:rsid w:val="00C04DA4"/>
    <w:rsid w:val="00C053C7"/>
    <w:rsid w:val="00C05DD5"/>
    <w:rsid w:val="00C05F0A"/>
    <w:rsid w:val="00C06530"/>
    <w:rsid w:val="00C06E1D"/>
    <w:rsid w:val="00C0714B"/>
    <w:rsid w:val="00C072F5"/>
    <w:rsid w:val="00C07AD8"/>
    <w:rsid w:val="00C1000F"/>
    <w:rsid w:val="00C101FC"/>
    <w:rsid w:val="00C10314"/>
    <w:rsid w:val="00C10A37"/>
    <w:rsid w:val="00C117E0"/>
    <w:rsid w:val="00C11DC7"/>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E29"/>
    <w:rsid w:val="00C15400"/>
    <w:rsid w:val="00C1549D"/>
    <w:rsid w:val="00C154C3"/>
    <w:rsid w:val="00C1550A"/>
    <w:rsid w:val="00C15E59"/>
    <w:rsid w:val="00C1623B"/>
    <w:rsid w:val="00C165EB"/>
    <w:rsid w:val="00C170A2"/>
    <w:rsid w:val="00C17407"/>
    <w:rsid w:val="00C1756D"/>
    <w:rsid w:val="00C1789F"/>
    <w:rsid w:val="00C17A5B"/>
    <w:rsid w:val="00C20036"/>
    <w:rsid w:val="00C20285"/>
    <w:rsid w:val="00C204E6"/>
    <w:rsid w:val="00C209AF"/>
    <w:rsid w:val="00C210DF"/>
    <w:rsid w:val="00C2118A"/>
    <w:rsid w:val="00C2119C"/>
    <w:rsid w:val="00C21224"/>
    <w:rsid w:val="00C21238"/>
    <w:rsid w:val="00C2127C"/>
    <w:rsid w:val="00C214A2"/>
    <w:rsid w:val="00C2167A"/>
    <w:rsid w:val="00C21CC9"/>
    <w:rsid w:val="00C2203E"/>
    <w:rsid w:val="00C229AA"/>
    <w:rsid w:val="00C22A83"/>
    <w:rsid w:val="00C22AD4"/>
    <w:rsid w:val="00C22C6E"/>
    <w:rsid w:val="00C23408"/>
    <w:rsid w:val="00C23559"/>
    <w:rsid w:val="00C236E1"/>
    <w:rsid w:val="00C242A3"/>
    <w:rsid w:val="00C24318"/>
    <w:rsid w:val="00C25098"/>
    <w:rsid w:val="00C252AF"/>
    <w:rsid w:val="00C25792"/>
    <w:rsid w:val="00C25825"/>
    <w:rsid w:val="00C25AA2"/>
    <w:rsid w:val="00C25E76"/>
    <w:rsid w:val="00C26A0D"/>
    <w:rsid w:val="00C26C4C"/>
    <w:rsid w:val="00C27157"/>
    <w:rsid w:val="00C271B0"/>
    <w:rsid w:val="00C27776"/>
    <w:rsid w:val="00C2790F"/>
    <w:rsid w:val="00C27C91"/>
    <w:rsid w:val="00C30734"/>
    <w:rsid w:val="00C309AB"/>
    <w:rsid w:val="00C30C16"/>
    <w:rsid w:val="00C30E29"/>
    <w:rsid w:val="00C30E81"/>
    <w:rsid w:val="00C30F9B"/>
    <w:rsid w:val="00C3190C"/>
    <w:rsid w:val="00C31A5C"/>
    <w:rsid w:val="00C31AF6"/>
    <w:rsid w:val="00C32E3A"/>
    <w:rsid w:val="00C33A1F"/>
    <w:rsid w:val="00C33B8A"/>
    <w:rsid w:val="00C33FC7"/>
    <w:rsid w:val="00C3422E"/>
    <w:rsid w:val="00C3432F"/>
    <w:rsid w:val="00C34389"/>
    <w:rsid w:val="00C344BE"/>
    <w:rsid w:val="00C346E7"/>
    <w:rsid w:val="00C34829"/>
    <w:rsid w:val="00C34AEF"/>
    <w:rsid w:val="00C34DFA"/>
    <w:rsid w:val="00C34ED8"/>
    <w:rsid w:val="00C3552B"/>
    <w:rsid w:val="00C3571E"/>
    <w:rsid w:val="00C35778"/>
    <w:rsid w:val="00C35805"/>
    <w:rsid w:val="00C359D8"/>
    <w:rsid w:val="00C35E89"/>
    <w:rsid w:val="00C3636B"/>
    <w:rsid w:val="00C363D9"/>
    <w:rsid w:val="00C36407"/>
    <w:rsid w:val="00C368BD"/>
    <w:rsid w:val="00C36B1E"/>
    <w:rsid w:val="00C36BC6"/>
    <w:rsid w:val="00C36E1F"/>
    <w:rsid w:val="00C376D3"/>
    <w:rsid w:val="00C3790E"/>
    <w:rsid w:val="00C37ACF"/>
    <w:rsid w:val="00C37F2A"/>
    <w:rsid w:val="00C37F40"/>
    <w:rsid w:val="00C40299"/>
    <w:rsid w:val="00C40335"/>
    <w:rsid w:val="00C40374"/>
    <w:rsid w:val="00C40666"/>
    <w:rsid w:val="00C40B53"/>
    <w:rsid w:val="00C40BDE"/>
    <w:rsid w:val="00C40FCB"/>
    <w:rsid w:val="00C41310"/>
    <w:rsid w:val="00C41312"/>
    <w:rsid w:val="00C414EA"/>
    <w:rsid w:val="00C41578"/>
    <w:rsid w:val="00C415E0"/>
    <w:rsid w:val="00C416CC"/>
    <w:rsid w:val="00C41AD2"/>
    <w:rsid w:val="00C41C20"/>
    <w:rsid w:val="00C41C8D"/>
    <w:rsid w:val="00C4213E"/>
    <w:rsid w:val="00C42CBB"/>
    <w:rsid w:val="00C430CF"/>
    <w:rsid w:val="00C43BC6"/>
    <w:rsid w:val="00C43CF9"/>
    <w:rsid w:val="00C44203"/>
    <w:rsid w:val="00C4444F"/>
    <w:rsid w:val="00C45115"/>
    <w:rsid w:val="00C456C5"/>
    <w:rsid w:val="00C45A99"/>
    <w:rsid w:val="00C45E4F"/>
    <w:rsid w:val="00C45EB3"/>
    <w:rsid w:val="00C460EB"/>
    <w:rsid w:val="00C464A8"/>
    <w:rsid w:val="00C464CD"/>
    <w:rsid w:val="00C464D9"/>
    <w:rsid w:val="00C465BC"/>
    <w:rsid w:val="00C46D1F"/>
    <w:rsid w:val="00C46E79"/>
    <w:rsid w:val="00C46F50"/>
    <w:rsid w:val="00C470BF"/>
    <w:rsid w:val="00C4716E"/>
    <w:rsid w:val="00C47263"/>
    <w:rsid w:val="00C473FF"/>
    <w:rsid w:val="00C474D4"/>
    <w:rsid w:val="00C4773E"/>
    <w:rsid w:val="00C501D0"/>
    <w:rsid w:val="00C502BD"/>
    <w:rsid w:val="00C50306"/>
    <w:rsid w:val="00C503CE"/>
    <w:rsid w:val="00C50430"/>
    <w:rsid w:val="00C50758"/>
    <w:rsid w:val="00C50A0A"/>
    <w:rsid w:val="00C515D7"/>
    <w:rsid w:val="00C51EB7"/>
    <w:rsid w:val="00C522E7"/>
    <w:rsid w:val="00C52777"/>
    <w:rsid w:val="00C528B9"/>
    <w:rsid w:val="00C5299F"/>
    <w:rsid w:val="00C52C01"/>
    <w:rsid w:val="00C52D0B"/>
    <w:rsid w:val="00C52EB5"/>
    <w:rsid w:val="00C52FDE"/>
    <w:rsid w:val="00C53269"/>
    <w:rsid w:val="00C53627"/>
    <w:rsid w:val="00C5365D"/>
    <w:rsid w:val="00C53BDF"/>
    <w:rsid w:val="00C5405E"/>
    <w:rsid w:val="00C54393"/>
    <w:rsid w:val="00C54621"/>
    <w:rsid w:val="00C546C5"/>
    <w:rsid w:val="00C54869"/>
    <w:rsid w:val="00C54E11"/>
    <w:rsid w:val="00C54E45"/>
    <w:rsid w:val="00C54EEE"/>
    <w:rsid w:val="00C55FCB"/>
    <w:rsid w:val="00C56514"/>
    <w:rsid w:val="00C568D0"/>
    <w:rsid w:val="00C569C2"/>
    <w:rsid w:val="00C56AB0"/>
    <w:rsid w:val="00C56D0C"/>
    <w:rsid w:val="00C57046"/>
    <w:rsid w:val="00C572A2"/>
    <w:rsid w:val="00C576B7"/>
    <w:rsid w:val="00C57792"/>
    <w:rsid w:val="00C57ADB"/>
    <w:rsid w:val="00C57B62"/>
    <w:rsid w:val="00C57D63"/>
    <w:rsid w:val="00C57F11"/>
    <w:rsid w:val="00C60188"/>
    <w:rsid w:val="00C60583"/>
    <w:rsid w:val="00C60A29"/>
    <w:rsid w:val="00C60BC9"/>
    <w:rsid w:val="00C60C7D"/>
    <w:rsid w:val="00C60E7C"/>
    <w:rsid w:val="00C61019"/>
    <w:rsid w:val="00C61305"/>
    <w:rsid w:val="00C61532"/>
    <w:rsid w:val="00C619DC"/>
    <w:rsid w:val="00C61A2B"/>
    <w:rsid w:val="00C61CFC"/>
    <w:rsid w:val="00C61D6B"/>
    <w:rsid w:val="00C623BF"/>
    <w:rsid w:val="00C623D8"/>
    <w:rsid w:val="00C62919"/>
    <w:rsid w:val="00C62E92"/>
    <w:rsid w:val="00C6364B"/>
    <w:rsid w:val="00C63924"/>
    <w:rsid w:val="00C64173"/>
    <w:rsid w:val="00C64390"/>
    <w:rsid w:val="00C64590"/>
    <w:rsid w:val="00C64A63"/>
    <w:rsid w:val="00C64BFD"/>
    <w:rsid w:val="00C64CE9"/>
    <w:rsid w:val="00C64F39"/>
    <w:rsid w:val="00C6633D"/>
    <w:rsid w:val="00C66CFD"/>
    <w:rsid w:val="00C67123"/>
    <w:rsid w:val="00C67352"/>
    <w:rsid w:val="00C67772"/>
    <w:rsid w:val="00C67BD3"/>
    <w:rsid w:val="00C67E61"/>
    <w:rsid w:val="00C67EBA"/>
    <w:rsid w:val="00C67F51"/>
    <w:rsid w:val="00C7000D"/>
    <w:rsid w:val="00C703E0"/>
    <w:rsid w:val="00C70F4B"/>
    <w:rsid w:val="00C711DE"/>
    <w:rsid w:val="00C7182F"/>
    <w:rsid w:val="00C71A5E"/>
    <w:rsid w:val="00C722C7"/>
    <w:rsid w:val="00C72435"/>
    <w:rsid w:val="00C726AA"/>
    <w:rsid w:val="00C7287F"/>
    <w:rsid w:val="00C72BD9"/>
    <w:rsid w:val="00C72DA9"/>
    <w:rsid w:val="00C72DBA"/>
    <w:rsid w:val="00C731ED"/>
    <w:rsid w:val="00C732B7"/>
    <w:rsid w:val="00C734DF"/>
    <w:rsid w:val="00C73738"/>
    <w:rsid w:val="00C73BFE"/>
    <w:rsid w:val="00C73D89"/>
    <w:rsid w:val="00C741FC"/>
    <w:rsid w:val="00C74468"/>
    <w:rsid w:val="00C7462B"/>
    <w:rsid w:val="00C74928"/>
    <w:rsid w:val="00C74F13"/>
    <w:rsid w:val="00C75455"/>
    <w:rsid w:val="00C75715"/>
    <w:rsid w:val="00C7571D"/>
    <w:rsid w:val="00C7589B"/>
    <w:rsid w:val="00C75912"/>
    <w:rsid w:val="00C75B62"/>
    <w:rsid w:val="00C75D8E"/>
    <w:rsid w:val="00C75F61"/>
    <w:rsid w:val="00C75F62"/>
    <w:rsid w:val="00C75FC2"/>
    <w:rsid w:val="00C7649E"/>
    <w:rsid w:val="00C76751"/>
    <w:rsid w:val="00C76861"/>
    <w:rsid w:val="00C77040"/>
    <w:rsid w:val="00C770B8"/>
    <w:rsid w:val="00C778F0"/>
    <w:rsid w:val="00C80069"/>
    <w:rsid w:val="00C80C64"/>
    <w:rsid w:val="00C80DD7"/>
    <w:rsid w:val="00C810D0"/>
    <w:rsid w:val="00C816C5"/>
    <w:rsid w:val="00C81A2F"/>
    <w:rsid w:val="00C81C3C"/>
    <w:rsid w:val="00C8251D"/>
    <w:rsid w:val="00C82607"/>
    <w:rsid w:val="00C82C51"/>
    <w:rsid w:val="00C82D28"/>
    <w:rsid w:val="00C82DEB"/>
    <w:rsid w:val="00C82E49"/>
    <w:rsid w:val="00C82F2E"/>
    <w:rsid w:val="00C83281"/>
    <w:rsid w:val="00C838AF"/>
    <w:rsid w:val="00C83909"/>
    <w:rsid w:val="00C83930"/>
    <w:rsid w:val="00C83E21"/>
    <w:rsid w:val="00C83EDD"/>
    <w:rsid w:val="00C83EFA"/>
    <w:rsid w:val="00C83F0D"/>
    <w:rsid w:val="00C84081"/>
    <w:rsid w:val="00C84571"/>
    <w:rsid w:val="00C847B2"/>
    <w:rsid w:val="00C84FDF"/>
    <w:rsid w:val="00C8523A"/>
    <w:rsid w:val="00C85820"/>
    <w:rsid w:val="00C85ED4"/>
    <w:rsid w:val="00C85F72"/>
    <w:rsid w:val="00C85FA9"/>
    <w:rsid w:val="00C86201"/>
    <w:rsid w:val="00C863D4"/>
    <w:rsid w:val="00C86400"/>
    <w:rsid w:val="00C866D7"/>
    <w:rsid w:val="00C86A01"/>
    <w:rsid w:val="00C86BF2"/>
    <w:rsid w:val="00C87486"/>
    <w:rsid w:val="00C87F5D"/>
    <w:rsid w:val="00C9076B"/>
    <w:rsid w:val="00C90802"/>
    <w:rsid w:val="00C908D6"/>
    <w:rsid w:val="00C90D94"/>
    <w:rsid w:val="00C90FDC"/>
    <w:rsid w:val="00C91495"/>
    <w:rsid w:val="00C91512"/>
    <w:rsid w:val="00C915CD"/>
    <w:rsid w:val="00C91612"/>
    <w:rsid w:val="00C916B0"/>
    <w:rsid w:val="00C91868"/>
    <w:rsid w:val="00C918EE"/>
    <w:rsid w:val="00C92071"/>
    <w:rsid w:val="00C922BB"/>
    <w:rsid w:val="00C922D6"/>
    <w:rsid w:val="00C9235B"/>
    <w:rsid w:val="00C927A3"/>
    <w:rsid w:val="00C92B30"/>
    <w:rsid w:val="00C92BAF"/>
    <w:rsid w:val="00C92D02"/>
    <w:rsid w:val="00C93030"/>
    <w:rsid w:val="00C931CF"/>
    <w:rsid w:val="00C935C1"/>
    <w:rsid w:val="00C93ACE"/>
    <w:rsid w:val="00C93B99"/>
    <w:rsid w:val="00C93D2F"/>
    <w:rsid w:val="00C9423E"/>
    <w:rsid w:val="00C942E8"/>
    <w:rsid w:val="00C9436A"/>
    <w:rsid w:val="00C94945"/>
    <w:rsid w:val="00C94C4E"/>
    <w:rsid w:val="00C9508B"/>
    <w:rsid w:val="00C95AA5"/>
    <w:rsid w:val="00C95E77"/>
    <w:rsid w:val="00C968F5"/>
    <w:rsid w:val="00C96A18"/>
    <w:rsid w:val="00C97073"/>
    <w:rsid w:val="00C97136"/>
    <w:rsid w:val="00C974CE"/>
    <w:rsid w:val="00C97B08"/>
    <w:rsid w:val="00C97CBC"/>
    <w:rsid w:val="00C97D74"/>
    <w:rsid w:val="00C97DBE"/>
    <w:rsid w:val="00CA01BD"/>
    <w:rsid w:val="00CA0BA0"/>
    <w:rsid w:val="00CA0D6A"/>
    <w:rsid w:val="00CA0DCA"/>
    <w:rsid w:val="00CA0FB6"/>
    <w:rsid w:val="00CA10B4"/>
    <w:rsid w:val="00CA17B5"/>
    <w:rsid w:val="00CA2603"/>
    <w:rsid w:val="00CA26AA"/>
    <w:rsid w:val="00CA2872"/>
    <w:rsid w:val="00CA291F"/>
    <w:rsid w:val="00CA2947"/>
    <w:rsid w:val="00CA2CE5"/>
    <w:rsid w:val="00CA2D77"/>
    <w:rsid w:val="00CA31AB"/>
    <w:rsid w:val="00CA322D"/>
    <w:rsid w:val="00CA33F6"/>
    <w:rsid w:val="00CA36C7"/>
    <w:rsid w:val="00CA38E0"/>
    <w:rsid w:val="00CA3934"/>
    <w:rsid w:val="00CA3A43"/>
    <w:rsid w:val="00CA3D72"/>
    <w:rsid w:val="00CA4052"/>
    <w:rsid w:val="00CA419F"/>
    <w:rsid w:val="00CA4296"/>
    <w:rsid w:val="00CA42B9"/>
    <w:rsid w:val="00CA438B"/>
    <w:rsid w:val="00CA460D"/>
    <w:rsid w:val="00CA48F6"/>
    <w:rsid w:val="00CA4968"/>
    <w:rsid w:val="00CA4B8E"/>
    <w:rsid w:val="00CA53DB"/>
    <w:rsid w:val="00CA5855"/>
    <w:rsid w:val="00CA5D57"/>
    <w:rsid w:val="00CA5E0A"/>
    <w:rsid w:val="00CA5F7C"/>
    <w:rsid w:val="00CA6767"/>
    <w:rsid w:val="00CA6774"/>
    <w:rsid w:val="00CA757F"/>
    <w:rsid w:val="00CA7591"/>
    <w:rsid w:val="00CA7A60"/>
    <w:rsid w:val="00CA7D0E"/>
    <w:rsid w:val="00CA7D64"/>
    <w:rsid w:val="00CB0667"/>
    <w:rsid w:val="00CB0879"/>
    <w:rsid w:val="00CB09F3"/>
    <w:rsid w:val="00CB0CF3"/>
    <w:rsid w:val="00CB0D3C"/>
    <w:rsid w:val="00CB0EDA"/>
    <w:rsid w:val="00CB1453"/>
    <w:rsid w:val="00CB15F2"/>
    <w:rsid w:val="00CB1686"/>
    <w:rsid w:val="00CB16D3"/>
    <w:rsid w:val="00CB17E9"/>
    <w:rsid w:val="00CB1BCD"/>
    <w:rsid w:val="00CB20F3"/>
    <w:rsid w:val="00CB2CEE"/>
    <w:rsid w:val="00CB31BA"/>
    <w:rsid w:val="00CB329A"/>
    <w:rsid w:val="00CB351E"/>
    <w:rsid w:val="00CB3A4E"/>
    <w:rsid w:val="00CB3C4D"/>
    <w:rsid w:val="00CB3F6B"/>
    <w:rsid w:val="00CB3F8A"/>
    <w:rsid w:val="00CB4824"/>
    <w:rsid w:val="00CB49BB"/>
    <w:rsid w:val="00CB4C8C"/>
    <w:rsid w:val="00CB4D74"/>
    <w:rsid w:val="00CB4F5F"/>
    <w:rsid w:val="00CB5070"/>
    <w:rsid w:val="00CB5A68"/>
    <w:rsid w:val="00CB5BF3"/>
    <w:rsid w:val="00CB5D26"/>
    <w:rsid w:val="00CB6029"/>
    <w:rsid w:val="00CB6706"/>
    <w:rsid w:val="00CB686C"/>
    <w:rsid w:val="00CB68F5"/>
    <w:rsid w:val="00CB6A17"/>
    <w:rsid w:val="00CB6EF1"/>
    <w:rsid w:val="00CB7307"/>
    <w:rsid w:val="00CB7467"/>
    <w:rsid w:val="00CB780F"/>
    <w:rsid w:val="00CB788C"/>
    <w:rsid w:val="00CB7C78"/>
    <w:rsid w:val="00CB7C82"/>
    <w:rsid w:val="00CC0116"/>
    <w:rsid w:val="00CC04F8"/>
    <w:rsid w:val="00CC0711"/>
    <w:rsid w:val="00CC0B7F"/>
    <w:rsid w:val="00CC1864"/>
    <w:rsid w:val="00CC1AFA"/>
    <w:rsid w:val="00CC1D20"/>
    <w:rsid w:val="00CC221E"/>
    <w:rsid w:val="00CC30BD"/>
    <w:rsid w:val="00CC30E5"/>
    <w:rsid w:val="00CC31F1"/>
    <w:rsid w:val="00CC3618"/>
    <w:rsid w:val="00CC36D8"/>
    <w:rsid w:val="00CC3D63"/>
    <w:rsid w:val="00CC404B"/>
    <w:rsid w:val="00CC40E7"/>
    <w:rsid w:val="00CC450F"/>
    <w:rsid w:val="00CC4A04"/>
    <w:rsid w:val="00CC4D64"/>
    <w:rsid w:val="00CC4E7F"/>
    <w:rsid w:val="00CC4F00"/>
    <w:rsid w:val="00CC51C1"/>
    <w:rsid w:val="00CC574B"/>
    <w:rsid w:val="00CC5880"/>
    <w:rsid w:val="00CC5AB7"/>
    <w:rsid w:val="00CC6388"/>
    <w:rsid w:val="00CC69C7"/>
    <w:rsid w:val="00CC6E41"/>
    <w:rsid w:val="00CC6FB3"/>
    <w:rsid w:val="00CC7544"/>
    <w:rsid w:val="00CC7575"/>
    <w:rsid w:val="00CC7706"/>
    <w:rsid w:val="00CC798D"/>
    <w:rsid w:val="00CC7C4A"/>
    <w:rsid w:val="00CC7EF8"/>
    <w:rsid w:val="00CD01FA"/>
    <w:rsid w:val="00CD0474"/>
    <w:rsid w:val="00CD059A"/>
    <w:rsid w:val="00CD092D"/>
    <w:rsid w:val="00CD1311"/>
    <w:rsid w:val="00CD13C8"/>
    <w:rsid w:val="00CD1E5A"/>
    <w:rsid w:val="00CD1E78"/>
    <w:rsid w:val="00CD217F"/>
    <w:rsid w:val="00CD2505"/>
    <w:rsid w:val="00CD25A1"/>
    <w:rsid w:val="00CD25F2"/>
    <w:rsid w:val="00CD3023"/>
    <w:rsid w:val="00CD3BF7"/>
    <w:rsid w:val="00CD3C72"/>
    <w:rsid w:val="00CD4105"/>
    <w:rsid w:val="00CD47AD"/>
    <w:rsid w:val="00CD47C7"/>
    <w:rsid w:val="00CD4B63"/>
    <w:rsid w:val="00CD5081"/>
    <w:rsid w:val="00CD56C8"/>
    <w:rsid w:val="00CD58E0"/>
    <w:rsid w:val="00CD5A26"/>
    <w:rsid w:val="00CD5BC0"/>
    <w:rsid w:val="00CD5DD6"/>
    <w:rsid w:val="00CD5FEA"/>
    <w:rsid w:val="00CD642F"/>
    <w:rsid w:val="00CD6509"/>
    <w:rsid w:val="00CD67C8"/>
    <w:rsid w:val="00CD6974"/>
    <w:rsid w:val="00CD723E"/>
    <w:rsid w:val="00CD734B"/>
    <w:rsid w:val="00CD74FD"/>
    <w:rsid w:val="00CD756F"/>
    <w:rsid w:val="00CD774E"/>
    <w:rsid w:val="00CD7CA2"/>
    <w:rsid w:val="00CD7FB4"/>
    <w:rsid w:val="00CE00D0"/>
    <w:rsid w:val="00CE05AA"/>
    <w:rsid w:val="00CE05C0"/>
    <w:rsid w:val="00CE0886"/>
    <w:rsid w:val="00CE1542"/>
    <w:rsid w:val="00CE18C0"/>
    <w:rsid w:val="00CE20C8"/>
    <w:rsid w:val="00CE228A"/>
    <w:rsid w:val="00CE235A"/>
    <w:rsid w:val="00CE2411"/>
    <w:rsid w:val="00CE2DF0"/>
    <w:rsid w:val="00CE2E2D"/>
    <w:rsid w:val="00CE3342"/>
    <w:rsid w:val="00CE36AD"/>
    <w:rsid w:val="00CE39F5"/>
    <w:rsid w:val="00CE438A"/>
    <w:rsid w:val="00CE4803"/>
    <w:rsid w:val="00CE51C3"/>
    <w:rsid w:val="00CE5243"/>
    <w:rsid w:val="00CE598A"/>
    <w:rsid w:val="00CE60BB"/>
    <w:rsid w:val="00CE60CB"/>
    <w:rsid w:val="00CE6716"/>
    <w:rsid w:val="00CE6F07"/>
    <w:rsid w:val="00CE7383"/>
    <w:rsid w:val="00CE7B53"/>
    <w:rsid w:val="00CE7E28"/>
    <w:rsid w:val="00CF059B"/>
    <w:rsid w:val="00CF0D19"/>
    <w:rsid w:val="00CF0DD3"/>
    <w:rsid w:val="00CF0F22"/>
    <w:rsid w:val="00CF0F6B"/>
    <w:rsid w:val="00CF10EC"/>
    <w:rsid w:val="00CF10FD"/>
    <w:rsid w:val="00CF1953"/>
    <w:rsid w:val="00CF1C6F"/>
    <w:rsid w:val="00CF22AC"/>
    <w:rsid w:val="00CF23F0"/>
    <w:rsid w:val="00CF2C07"/>
    <w:rsid w:val="00CF2D4A"/>
    <w:rsid w:val="00CF30B0"/>
    <w:rsid w:val="00CF30F3"/>
    <w:rsid w:val="00CF3227"/>
    <w:rsid w:val="00CF337A"/>
    <w:rsid w:val="00CF3654"/>
    <w:rsid w:val="00CF39D5"/>
    <w:rsid w:val="00CF3AB2"/>
    <w:rsid w:val="00CF3C14"/>
    <w:rsid w:val="00CF3D97"/>
    <w:rsid w:val="00CF3EF3"/>
    <w:rsid w:val="00CF42F7"/>
    <w:rsid w:val="00CF43AB"/>
    <w:rsid w:val="00CF43F9"/>
    <w:rsid w:val="00CF457A"/>
    <w:rsid w:val="00CF48E1"/>
    <w:rsid w:val="00CF4D55"/>
    <w:rsid w:val="00CF5204"/>
    <w:rsid w:val="00CF523A"/>
    <w:rsid w:val="00CF5250"/>
    <w:rsid w:val="00CF5270"/>
    <w:rsid w:val="00CF5367"/>
    <w:rsid w:val="00CF5B18"/>
    <w:rsid w:val="00CF5C4B"/>
    <w:rsid w:val="00CF5F20"/>
    <w:rsid w:val="00CF626C"/>
    <w:rsid w:val="00CF6479"/>
    <w:rsid w:val="00CF6C1F"/>
    <w:rsid w:val="00CF7088"/>
    <w:rsid w:val="00CF753E"/>
    <w:rsid w:val="00CF7A26"/>
    <w:rsid w:val="00CF7B0A"/>
    <w:rsid w:val="00CF7F9C"/>
    <w:rsid w:val="00D0052D"/>
    <w:rsid w:val="00D0082E"/>
    <w:rsid w:val="00D00872"/>
    <w:rsid w:val="00D00CE2"/>
    <w:rsid w:val="00D00E5A"/>
    <w:rsid w:val="00D00EC6"/>
    <w:rsid w:val="00D01505"/>
    <w:rsid w:val="00D017AB"/>
    <w:rsid w:val="00D01BF1"/>
    <w:rsid w:val="00D01CC3"/>
    <w:rsid w:val="00D01E19"/>
    <w:rsid w:val="00D01EF7"/>
    <w:rsid w:val="00D0222F"/>
    <w:rsid w:val="00D02255"/>
    <w:rsid w:val="00D026D3"/>
    <w:rsid w:val="00D02742"/>
    <w:rsid w:val="00D030F3"/>
    <w:rsid w:val="00D03F71"/>
    <w:rsid w:val="00D04059"/>
    <w:rsid w:val="00D04487"/>
    <w:rsid w:val="00D04C02"/>
    <w:rsid w:val="00D04C48"/>
    <w:rsid w:val="00D04FBC"/>
    <w:rsid w:val="00D0533E"/>
    <w:rsid w:val="00D05355"/>
    <w:rsid w:val="00D05507"/>
    <w:rsid w:val="00D05C12"/>
    <w:rsid w:val="00D05CC0"/>
    <w:rsid w:val="00D05F4B"/>
    <w:rsid w:val="00D063BB"/>
    <w:rsid w:val="00D06425"/>
    <w:rsid w:val="00D068DF"/>
    <w:rsid w:val="00D07116"/>
    <w:rsid w:val="00D073DF"/>
    <w:rsid w:val="00D074D8"/>
    <w:rsid w:val="00D07648"/>
    <w:rsid w:val="00D0773B"/>
    <w:rsid w:val="00D079F4"/>
    <w:rsid w:val="00D10191"/>
    <w:rsid w:val="00D10262"/>
    <w:rsid w:val="00D108A8"/>
    <w:rsid w:val="00D10C7C"/>
    <w:rsid w:val="00D10F4E"/>
    <w:rsid w:val="00D10F92"/>
    <w:rsid w:val="00D112AC"/>
    <w:rsid w:val="00D11952"/>
    <w:rsid w:val="00D11A94"/>
    <w:rsid w:val="00D11B36"/>
    <w:rsid w:val="00D11BFA"/>
    <w:rsid w:val="00D123F2"/>
    <w:rsid w:val="00D12B2D"/>
    <w:rsid w:val="00D12BCE"/>
    <w:rsid w:val="00D12C69"/>
    <w:rsid w:val="00D12F35"/>
    <w:rsid w:val="00D135E3"/>
    <w:rsid w:val="00D14590"/>
    <w:rsid w:val="00D147BA"/>
    <w:rsid w:val="00D14B69"/>
    <w:rsid w:val="00D14BC0"/>
    <w:rsid w:val="00D150C9"/>
    <w:rsid w:val="00D15BA3"/>
    <w:rsid w:val="00D15E3E"/>
    <w:rsid w:val="00D16224"/>
    <w:rsid w:val="00D16539"/>
    <w:rsid w:val="00D1661D"/>
    <w:rsid w:val="00D16663"/>
    <w:rsid w:val="00D16773"/>
    <w:rsid w:val="00D16828"/>
    <w:rsid w:val="00D16E6C"/>
    <w:rsid w:val="00D16F41"/>
    <w:rsid w:val="00D16FEB"/>
    <w:rsid w:val="00D172B8"/>
    <w:rsid w:val="00D17A75"/>
    <w:rsid w:val="00D17AB9"/>
    <w:rsid w:val="00D17C10"/>
    <w:rsid w:val="00D17D8F"/>
    <w:rsid w:val="00D17DAA"/>
    <w:rsid w:val="00D17DEB"/>
    <w:rsid w:val="00D17EBD"/>
    <w:rsid w:val="00D202B1"/>
    <w:rsid w:val="00D20354"/>
    <w:rsid w:val="00D205F8"/>
    <w:rsid w:val="00D20EA2"/>
    <w:rsid w:val="00D212CC"/>
    <w:rsid w:val="00D21479"/>
    <w:rsid w:val="00D219FD"/>
    <w:rsid w:val="00D22168"/>
    <w:rsid w:val="00D22177"/>
    <w:rsid w:val="00D223AB"/>
    <w:rsid w:val="00D22C9E"/>
    <w:rsid w:val="00D230C6"/>
    <w:rsid w:val="00D2314C"/>
    <w:rsid w:val="00D233A1"/>
    <w:rsid w:val="00D233E9"/>
    <w:rsid w:val="00D2369C"/>
    <w:rsid w:val="00D236C2"/>
    <w:rsid w:val="00D239DA"/>
    <w:rsid w:val="00D23DF1"/>
    <w:rsid w:val="00D24354"/>
    <w:rsid w:val="00D2456A"/>
    <w:rsid w:val="00D246B1"/>
    <w:rsid w:val="00D246C7"/>
    <w:rsid w:val="00D249D6"/>
    <w:rsid w:val="00D249E7"/>
    <w:rsid w:val="00D24C84"/>
    <w:rsid w:val="00D24E8C"/>
    <w:rsid w:val="00D252AA"/>
    <w:rsid w:val="00D25725"/>
    <w:rsid w:val="00D2573C"/>
    <w:rsid w:val="00D2577B"/>
    <w:rsid w:val="00D25FA0"/>
    <w:rsid w:val="00D265A7"/>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8B"/>
    <w:rsid w:val="00D319DD"/>
    <w:rsid w:val="00D31A9E"/>
    <w:rsid w:val="00D31C87"/>
    <w:rsid w:val="00D31DB5"/>
    <w:rsid w:val="00D31E4B"/>
    <w:rsid w:val="00D32870"/>
    <w:rsid w:val="00D32AB3"/>
    <w:rsid w:val="00D32F09"/>
    <w:rsid w:val="00D33497"/>
    <w:rsid w:val="00D334EE"/>
    <w:rsid w:val="00D3366E"/>
    <w:rsid w:val="00D338FB"/>
    <w:rsid w:val="00D33B87"/>
    <w:rsid w:val="00D34C87"/>
    <w:rsid w:val="00D34CF9"/>
    <w:rsid w:val="00D3512E"/>
    <w:rsid w:val="00D35257"/>
    <w:rsid w:val="00D35280"/>
    <w:rsid w:val="00D35826"/>
    <w:rsid w:val="00D35A5C"/>
    <w:rsid w:val="00D35B5C"/>
    <w:rsid w:val="00D35DF0"/>
    <w:rsid w:val="00D35F17"/>
    <w:rsid w:val="00D36530"/>
    <w:rsid w:val="00D3669C"/>
    <w:rsid w:val="00D368DD"/>
    <w:rsid w:val="00D36D2B"/>
    <w:rsid w:val="00D36FC4"/>
    <w:rsid w:val="00D375B2"/>
    <w:rsid w:val="00D37827"/>
    <w:rsid w:val="00D37C15"/>
    <w:rsid w:val="00D37D82"/>
    <w:rsid w:val="00D4029F"/>
    <w:rsid w:val="00D402D0"/>
    <w:rsid w:val="00D40392"/>
    <w:rsid w:val="00D40C08"/>
    <w:rsid w:val="00D40C3F"/>
    <w:rsid w:val="00D40CCD"/>
    <w:rsid w:val="00D41199"/>
    <w:rsid w:val="00D41265"/>
    <w:rsid w:val="00D413C0"/>
    <w:rsid w:val="00D4153B"/>
    <w:rsid w:val="00D415EF"/>
    <w:rsid w:val="00D417C2"/>
    <w:rsid w:val="00D42861"/>
    <w:rsid w:val="00D42C6A"/>
    <w:rsid w:val="00D42D7D"/>
    <w:rsid w:val="00D42DE3"/>
    <w:rsid w:val="00D43172"/>
    <w:rsid w:val="00D432E0"/>
    <w:rsid w:val="00D4342A"/>
    <w:rsid w:val="00D434B8"/>
    <w:rsid w:val="00D43545"/>
    <w:rsid w:val="00D43A1D"/>
    <w:rsid w:val="00D43AF3"/>
    <w:rsid w:val="00D43C64"/>
    <w:rsid w:val="00D43F81"/>
    <w:rsid w:val="00D448CB"/>
    <w:rsid w:val="00D449A6"/>
    <w:rsid w:val="00D4515F"/>
    <w:rsid w:val="00D4554E"/>
    <w:rsid w:val="00D45D9F"/>
    <w:rsid w:val="00D461C6"/>
    <w:rsid w:val="00D464AF"/>
    <w:rsid w:val="00D46E02"/>
    <w:rsid w:val="00D46F77"/>
    <w:rsid w:val="00D47790"/>
    <w:rsid w:val="00D47853"/>
    <w:rsid w:val="00D50271"/>
    <w:rsid w:val="00D50E56"/>
    <w:rsid w:val="00D50E8A"/>
    <w:rsid w:val="00D50F00"/>
    <w:rsid w:val="00D50F71"/>
    <w:rsid w:val="00D514E4"/>
    <w:rsid w:val="00D516E3"/>
    <w:rsid w:val="00D519DD"/>
    <w:rsid w:val="00D523A0"/>
    <w:rsid w:val="00D524B6"/>
    <w:rsid w:val="00D525C6"/>
    <w:rsid w:val="00D52652"/>
    <w:rsid w:val="00D52E08"/>
    <w:rsid w:val="00D535A0"/>
    <w:rsid w:val="00D539F7"/>
    <w:rsid w:val="00D53CBB"/>
    <w:rsid w:val="00D53FB6"/>
    <w:rsid w:val="00D5408E"/>
    <w:rsid w:val="00D543D1"/>
    <w:rsid w:val="00D54424"/>
    <w:rsid w:val="00D54536"/>
    <w:rsid w:val="00D54593"/>
    <w:rsid w:val="00D54840"/>
    <w:rsid w:val="00D54BC1"/>
    <w:rsid w:val="00D54BC4"/>
    <w:rsid w:val="00D54F08"/>
    <w:rsid w:val="00D551DC"/>
    <w:rsid w:val="00D554E8"/>
    <w:rsid w:val="00D55857"/>
    <w:rsid w:val="00D558B2"/>
    <w:rsid w:val="00D55917"/>
    <w:rsid w:val="00D55A1C"/>
    <w:rsid w:val="00D55BB2"/>
    <w:rsid w:val="00D55D7A"/>
    <w:rsid w:val="00D55EDA"/>
    <w:rsid w:val="00D56101"/>
    <w:rsid w:val="00D569A2"/>
    <w:rsid w:val="00D56A85"/>
    <w:rsid w:val="00D56AF4"/>
    <w:rsid w:val="00D570FA"/>
    <w:rsid w:val="00D57445"/>
    <w:rsid w:val="00D5751B"/>
    <w:rsid w:val="00D600C2"/>
    <w:rsid w:val="00D601ED"/>
    <w:rsid w:val="00D601EE"/>
    <w:rsid w:val="00D601F1"/>
    <w:rsid w:val="00D60C58"/>
    <w:rsid w:val="00D60D18"/>
    <w:rsid w:val="00D61469"/>
    <w:rsid w:val="00D6166F"/>
    <w:rsid w:val="00D616B7"/>
    <w:rsid w:val="00D6180F"/>
    <w:rsid w:val="00D61A8A"/>
    <w:rsid w:val="00D61BF7"/>
    <w:rsid w:val="00D623C6"/>
    <w:rsid w:val="00D6257F"/>
    <w:rsid w:val="00D62620"/>
    <w:rsid w:val="00D62FD0"/>
    <w:rsid w:val="00D630BA"/>
    <w:rsid w:val="00D63464"/>
    <w:rsid w:val="00D63540"/>
    <w:rsid w:val="00D638DB"/>
    <w:rsid w:val="00D63BB5"/>
    <w:rsid w:val="00D643BB"/>
    <w:rsid w:val="00D64462"/>
    <w:rsid w:val="00D64603"/>
    <w:rsid w:val="00D6512C"/>
    <w:rsid w:val="00D6551A"/>
    <w:rsid w:val="00D655ED"/>
    <w:rsid w:val="00D657D6"/>
    <w:rsid w:val="00D65A0C"/>
    <w:rsid w:val="00D65A93"/>
    <w:rsid w:val="00D65C67"/>
    <w:rsid w:val="00D6606F"/>
    <w:rsid w:val="00D6613E"/>
    <w:rsid w:val="00D661A8"/>
    <w:rsid w:val="00D662DB"/>
    <w:rsid w:val="00D667A9"/>
    <w:rsid w:val="00D66A62"/>
    <w:rsid w:val="00D66AA0"/>
    <w:rsid w:val="00D66AD8"/>
    <w:rsid w:val="00D674AA"/>
    <w:rsid w:val="00D676DE"/>
    <w:rsid w:val="00D6777F"/>
    <w:rsid w:val="00D67945"/>
    <w:rsid w:val="00D67E9F"/>
    <w:rsid w:val="00D70068"/>
    <w:rsid w:val="00D700C2"/>
    <w:rsid w:val="00D705FD"/>
    <w:rsid w:val="00D70818"/>
    <w:rsid w:val="00D70FC3"/>
    <w:rsid w:val="00D712DB"/>
    <w:rsid w:val="00D71DEE"/>
    <w:rsid w:val="00D72AA7"/>
    <w:rsid w:val="00D72E77"/>
    <w:rsid w:val="00D7306A"/>
    <w:rsid w:val="00D73563"/>
    <w:rsid w:val="00D738FF"/>
    <w:rsid w:val="00D73AA7"/>
    <w:rsid w:val="00D742DF"/>
    <w:rsid w:val="00D747F2"/>
    <w:rsid w:val="00D74ABE"/>
    <w:rsid w:val="00D74DAF"/>
    <w:rsid w:val="00D7501F"/>
    <w:rsid w:val="00D7564D"/>
    <w:rsid w:val="00D759DA"/>
    <w:rsid w:val="00D75A2B"/>
    <w:rsid w:val="00D75CF2"/>
    <w:rsid w:val="00D75D00"/>
    <w:rsid w:val="00D767CC"/>
    <w:rsid w:val="00D768A2"/>
    <w:rsid w:val="00D76A78"/>
    <w:rsid w:val="00D76BC9"/>
    <w:rsid w:val="00D7705B"/>
    <w:rsid w:val="00D77466"/>
    <w:rsid w:val="00D779CE"/>
    <w:rsid w:val="00D77EFC"/>
    <w:rsid w:val="00D80C46"/>
    <w:rsid w:val="00D80EA3"/>
    <w:rsid w:val="00D8134D"/>
    <w:rsid w:val="00D82461"/>
    <w:rsid w:val="00D82678"/>
    <w:rsid w:val="00D8284A"/>
    <w:rsid w:val="00D82BAC"/>
    <w:rsid w:val="00D83793"/>
    <w:rsid w:val="00D8398A"/>
    <w:rsid w:val="00D83BB2"/>
    <w:rsid w:val="00D83D25"/>
    <w:rsid w:val="00D83EBD"/>
    <w:rsid w:val="00D83EFB"/>
    <w:rsid w:val="00D846D6"/>
    <w:rsid w:val="00D84D3E"/>
    <w:rsid w:val="00D84D53"/>
    <w:rsid w:val="00D8511A"/>
    <w:rsid w:val="00D85258"/>
    <w:rsid w:val="00D85312"/>
    <w:rsid w:val="00D854CA"/>
    <w:rsid w:val="00D85D6A"/>
    <w:rsid w:val="00D85F28"/>
    <w:rsid w:val="00D8603F"/>
    <w:rsid w:val="00D863E9"/>
    <w:rsid w:val="00D865C5"/>
    <w:rsid w:val="00D86639"/>
    <w:rsid w:val="00D86656"/>
    <w:rsid w:val="00D86893"/>
    <w:rsid w:val="00D868A0"/>
    <w:rsid w:val="00D86B15"/>
    <w:rsid w:val="00D86B6E"/>
    <w:rsid w:val="00D86BE9"/>
    <w:rsid w:val="00D8789F"/>
    <w:rsid w:val="00D90AAA"/>
    <w:rsid w:val="00D90BFB"/>
    <w:rsid w:val="00D90F26"/>
    <w:rsid w:val="00D917FA"/>
    <w:rsid w:val="00D919D7"/>
    <w:rsid w:val="00D91DB3"/>
    <w:rsid w:val="00D91EA2"/>
    <w:rsid w:val="00D91F8D"/>
    <w:rsid w:val="00D92779"/>
    <w:rsid w:val="00D9296C"/>
    <w:rsid w:val="00D92D63"/>
    <w:rsid w:val="00D92DDA"/>
    <w:rsid w:val="00D92E3E"/>
    <w:rsid w:val="00D92F3F"/>
    <w:rsid w:val="00D93246"/>
    <w:rsid w:val="00D93461"/>
    <w:rsid w:val="00D93744"/>
    <w:rsid w:val="00D93E42"/>
    <w:rsid w:val="00D944D9"/>
    <w:rsid w:val="00D945A2"/>
    <w:rsid w:val="00D94879"/>
    <w:rsid w:val="00D94AD8"/>
    <w:rsid w:val="00D94F01"/>
    <w:rsid w:val="00D9510A"/>
    <w:rsid w:val="00D95122"/>
    <w:rsid w:val="00D95384"/>
    <w:rsid w:val="00D95438"/>
    <w:rsid w:val="00D9560D"/>
    <w:rsid w:val="00D9588D"/>
    <w:rsid w:val="00D959F5"/>
    <w:rsid w:val="00D9711B"/>
    <w:rsid w:val="00D97166"/>
    <w:rsid w:val="00D9742B"/>
    <w:rsid w:val="00D97444"/>
    <w:rsid w:val="00D97BAC"/>
    <w:rsid w:val="00DA01CB"/>
    <w:rsid w:val="00DA031D"/>
    <w:rsid w:val="00DA06D3"/>
    <w:rsid w:val="00DA074B"/>
    <w:rsid w:val="00DA0992"/>
    <w:rsid w:val="00DA11EE"/>
    <w:rsid w:val="00DA1387"/>
    <w:rsid w:val="00DA1B37"/>
    <w:rsid w:val="00DA1BF5"/>
    <w:rsid w:val="00DA1EC1"/>
    <w:rsid w:val="00DA2B1F"/>
    <w:rsid w:val="00DA30B2"/>
    <w:rsid w:val="00DA30BA"/>
    <w:rsid w:val="00DA349A"/>
    <w:rsid w:val="00DA3A6F"/>
    <w:rsid w:val="00DA3C92"/>
    <w:rsid w:val="00DA3EC8"/>
    <w:rsid w:val="00DA4256"/>
    <w:rsid w:val="00DA428B"/>
    <w:rsid w:val="00DA449B"/>
    <w:rsid w:val="00DA4B83"/>
    <w:rsid w:val="00DA4C6D"/>
    <w:rsid w:val="00DA4E9A"/>
    <w:rsid w:val="00DA51A6"/>
    <w:rsid w:val="00DA5345"/>
    <w:rsid w:val="00DA5EFF"/>
    <w:rsid w:val="00DA5F12"/>
    <w:rsid w:val="00DA6159"/>
    <w:rsid w:val="00DA6584"/>
    <w:rsid w:val="00DA67DE"/>
    <w:rsid w:val="00DA6A14"/>
    <w:rsid w:val="00DA6C51"/>
    <w:rsid w:val="00DA710F"/>
    <w:rsid w:val="00DA74FE"/>
    <w:rsid w:val="00DA779F"/>
    <w:rsid w:val="00DA7808"/>
    <w:rsid w:val="00DB0286"/>
    <w:rsid w:val="00DB0480"/>
    <w:rsid w:val="00DB0711"/>
    <w:rsid w:val="00DB0AD9"/>
    <w:rsid w:val="00DB0C40"/>
    <w:rsid w:val="00DB0EB1"/>
    <w:rsid w:val="00DB1240"/>
    <w:rsid w:val="00DB1543"/>
    <w:rsid w:val="00DB1E12"/>
    <w:rsid w:val="00DB212F"/>
    <w:rsid w:val="00DB238B"/>
    <w:rsid w:val="00DB2C79"/>
    <w:rsid w:val="00DB2F6F"/>
    <w:rsid w:val="00DB2FAA"/>
    <w:rsid w:val="00DB3078"/>
    <w:rsid w:val="00DB334A"/>
    <w:rsid w:val="00DB3D71"/>
    <w:rsid w:val="00DB3F70"/>
    <w:rsid w:val="00DB409D"/>
    <w:rsid w:val="00DB4450"/>
    <w:rsid w:val="00DB4538"/>
    <w:rsid w:val="00DB4563"/>
    <w:rsid w:val="00DB46A6"/>
    <w:rsid w:val="00DB4896"/>
    <w:rsid w:val="00DB4CF8"/>
    <w:rsid w:val="00DB4FBE"/>
    <w:rsid w:val="00DB59C0"/>
    <w:rsid w:val="00DB5FA9"/>
    <w:rsid w:val="00DB651B"/>
    <w:rsid w:val="00DB6559"/>
    <w:rsid w:val="00DB6AE5"/>
    <w:rsid w:val="00DB70F4"/>
    <w:rsid w:val="00DB75E6"/>
    <w:rsid w:val="00DB7806"/>
    <w:rsid w:val="00DB7B61"/>
    <w:rsid w:val="00DC04DE"/>
    <w:rsid w:val="00DC07AE"/>
    <w:rsid w:val="00DC0C30"/>
    <w:rsid w:val="00DC0CF8"/>
    <w:rsid w:val="00DC0FDA"/>
    <w:rsid w:val="00DC0FF8"/>
    <w:rsid w:val="00DC12EA"/>
    <w:rsid w:val="00DC1650"/>
    <w:rsid w:val="00DC1830"/>
    <w:rsid w:val="00DC2743"/>
    <w:rsid w:val="00DC2952"/>
    <w:rsid w:val="00DC30A4"/>
    <w:rsid w:val="00DC336B"/>
    <w:rsid w:val="00DC3405"/>
    <w:rsid w:val="00DC3987"/>
    <w:rsid w:val="00DC3C3A"/>
    <w:rsid w:val="00DC43D7"/>
    <w:rsid w:val="00DC4525"/>
    <w:rsid w:val="00DC4646"/>
    <w:rsid w:val="00DC470E"/>
    <w:rsid w:val="00DC47F6"/>
    <w:rsid w:val="00DC4D31"/>
    <w:rsid w:val="00DC527A"/>
    <w:rsid w:val="00DC5388"/>
    <w:rsid w:val="00DC5766"/>
    <w:rsid w:val="00DC58A5"/>
    <w:rsid w:val="00DC59F0"/>
    <w:rsid w:val="00DC5BFB"/>
    <w:rsid w:val="00DC5D31"/>
    <w:rsid w:val="00DC64F8"/>
    <w:rsid w:val="00DC689E"/>
    <w:rsid w:val="00DC6BA3"/>
    <w:rsid w:val="00DC6F81"/>
    <w:rsid w:val="00DC6FF9"/>
    <w:rsid w:val="00DC71C2"/>
    <w:rsid w:val="00DC7BA4"/>
    <w:rsid w:val="00DC7C46"/>
    <w:rsid w:val="00DC7E7E"/>
    <w:rsid w:val="00DD00DB"/>
    <w:rsid w:val="00DD02BD"/>
    <w:rsid w:val="00DD0968"/>
    <w:rsid w:val="00DD0A86"/>
    <w:rsid w:val="00DD11D1"/>
    <w:rsid w:val="00DD1AA6"/>
    <w:rsid w:val="00DD1AC8"/>
    <w:rsid w:val="00DD1D03"/>
    <w:rsid w:val="00DD1F38"/>
    <w:rsid w:val="00DD20A5"/>
    <w:rsid w:val="00DD2B74"/>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814"/>
    <w:rsid w:val="00DD4AB4"/>
    <w:rsid w:val="00DD4AD6"/>
    <w:rsid w:val="00DD4E5E"/>
    <w:rsid w:val="00DD4F9D"/>
    <w:rsid w:val="00DD519F"/>
    <w:rsid w:val="00DD69BC"/>
    <w:rsid w:val="00DD70DB"/>
    <w:rsid w:val="00DD7164"/>
    <w:rsid w:val="00DD7201"/>
    <w:rsid w:val="00DD788A"/>
    <w:rsid w:val="00DE0067"/>
    <w:rsid w:val="00DE019B"/>
    <w:rsid w:val="00DE0469"/>
    <w:rsid w:val="00DE0530"/>
    <w:rsid w:val="00DE0853"/>
    <w:rsid w:val="00DE0C2A"/>
    <w:rsid w:val="00DE0DCF"/>
    <w:rsid w:val="00DE0E6F"/>
    <w:rsid w:val="00DE0F08"/>
    <w:rsid w:val="00DE1210"/>
    <w:rsid w:val="00DE1888"/>
    <w:rsid w:val="00DE219E"/>
    <w:rsid w:val="00DE2420"/>
    <w:rsid w:val="00DE2695"/>
    <w:rsid w:val="00DE2C0A"/>
    <w:rsid w:val="00DE2D8B"/>
    <w:rsid w:val="00DE2EB7"/>
    <w:rsid w:val="00DE2F5C"/>
    <w:rsid w:val="00DE3385"/>
    <w:rsid w:val="00DE35D7"/>
    <w:rsid w:val="00DE3C3D"/>
    <w:rsid w:val="00DE3F13"/>
    <w:rsid w:val="00DE3F7D"/>
    <w:rsid w:val="00DE4341"/>
    <w:rsid w:val="00DE48F9"/>
    <w:rsid w:val="00DE4BF3"/>
    <w:rsid w:val="00DE4F29"/>
    <w:rsid w:val="00DE5383"/>
    <w:rsid w:val="00DE58F4"/>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CB"/>
    <w:rsid w:val="00DF0B84"/>
    <w:rsid w:val="00DF0C7A"/>
    <w:rsid w:val="00DF143D"/>
    <w:rsid w:val="00DF18F3"/>
    <w:rsid w:val="00DF1989"/>
    <w:rsid w:val="00DF1F3C"/>
    <w:rsid w:val="00DF201C"/>
    <w:rsid w:val="00DF242E"/>
    <w:rsid w:val="00DF2616"/>
    <w:rsid w:val="00DF2635"/>
    <w:rsid w:val="00DF2DB5"/>
    <w:rsid w:val="00DF352A"/>
    <w:rsid w:val="00DF375E"/>
    <w:rsid w:val="00DF3779"/>
    <w:rsid w:val="00DF3909"/>
    <w:rsid w:val="00DF4406"/>
    <w:rsid w:val="00DF4687"/>
    <w:rsid w:val="00DF4B7C"/>
    <w:rsid w:val="00DF4C30"/>
    <w:rsid w:val="00DF506F"/>
    <w:rsid w:val="00DF529B"/>
    <w:rsid w:val="00DF5337"/>
    <w:rsid w:val="00DF572F"/>
    <w:rsid w:val="00DF575D"/>
    <w:rsid w:val="00DF5A44"/>
    <w:rsid w:val="00DF5DB5"/>
    <w:rsid w:val="00DF5E83"/>
    <w:rsid w:val="00DF6358"/>
    <w:rsid w:val="00DF698E"/>
    <w:rsid w:val="00DF75EA"/>
    <w:rsid w:val="00DF7BA5"/>
    <w:rsid w:val="00DF7CA5"/>
    <w:rsid w:val="00DF7FDD"/>
    <w:rsid w:val="00E000E0"/>
    <w:rsid w:val="00E00557"/>
    <w:rsid w:val="00E00614"/>
    <w:rsid w:val="00E00786"/>
    <w:rsid w:val="00E009B9"/>
    <w:rsid w:val="00E012BE"/>
    <w:rsid w:val="00E0148D"/>
    <w:rsid w:val="00E01766"/>
    <w:rsid w:val="00E017CF"/>
    <w:rsid w:val="00E0222A"/>
    <w:rsid w:val="00E028B4"/>
    <w:rsid w:val="00E030FB"/>
    <w:rsid w:val="00E032E0"/>
    <w:rsid w:val="00E0345B"/>
    <w:rsid w:val="00E035CF"/>
    <w:rsid w:val="00E03658"/>
    <w:rsid w:val="00E038B5"/>
    <w:rsid w:val="00E03A05"/>
    <w:rsid w:val="00E03BCB"/>
    <w:rsid w:val="00E04468"/>
    <w:rsid w:val="00E045FA"/>
    <w:rsid w:val="00E04896"/>
    <w:rsid w:val="00E04B6B"/>
    <w:rsid w:val="00E04CF8"/>
    <w:rsid w:val="00E050D4"/>
    <w:rsid w:val="00E050F2"/>
    <w:rsid w:val="00E05215"/>
    <w:rsid w:val="00E05342"/>
    <w:rsid w:val="00E05831"/>
    <w:rsid w:val="00E05BB8"/>
    <w:rsid w:val="00E05EF9"/>
    <w:rsid w:val="00E061EC"/>
    <w:rsid w:val="00E06860"/>
    <w:rsid w:val="00E07067"/>
    <w:rsid w:val="00E0761E"/>
    <w:rsid w:val="00E078F8"/>
    <w:rsid w:val="00E07CD2"/>
    <w:rsid w:val="00E07CEE"/>
    <w:rsid w:val="00E10191"/>
    <w:rsid w:val="00E10ECD"/>
    <w:rsid w:val="00E113A8"/>
    <w:rsid w:val="00E11461"/>
    <w:rsid w:val="00E11BB9"/>
    <w:rsid w:val="00E121D3"/>
    <w:rsid w:val="00E12285"/>
    <w:rsid w:val="00E1247E"/>
    <w:rsid w:val="00E1255C"/>
    <w:rsid w:val="00E12767"/>
    <w:rsid w:val="00E12B4F"/>
    <w:rsid w:val="00E12B95"/>
    <w:rsid w:val="00E134BE"/>
    <w:rsid w:val="00E13993"/>
    <w:rsid w:val="00E13A1F"/>
    <w:rsid w:val="00E13DB9"/>
    <w:rsid w:val="00E14C48"/>
    <w:rsid w:val="00E155F5"/>
    <w:rsid w:val="00E15CB3"/>
    <w:rsid w:val="00E15CC7"/>
    <w:rsid w:val="00E15D2A"/>
    <w:rsid w:val="00E15E5C"/>
    <w:rsid w:val="00E15F38"/>
    <w:rsid w:val="00E1603B"/>
    <w:rsid w:val="00E161B7"/>
    <w:rsid w:val="00E16472"/>
    <w:rsid w:val="00E16A82"/>
    <w:rsid w:val="00E16AB3"/>
    <w:rsid w:val="00E16F56"/>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B9C"/>
    <w:rsid w:val="00E21D87"/>
    <w:rsid w:val="00E21DDD"/>
    <w:rsid w:val="00E2217F"/>
    <w:rsid w:val="00E224BA"/>
    <w:rsid w:val="00E2292C"/>
    <w:rsid w:val="00E22AB4"/>
    <w:rsid w:val="00E22BF5"/>
    <w:rsid w:val="00E22C6D"/>
    <w:rsid w:val="00E22FEF"/>
    <w:rsid w:val="00E235E1"/>
    <w:rsid w:val="00E23989"/>
    <w:rsid w:val="00E23BFD"/>
    <w:rsid w:val="00E23C21"/>
    <w:rsid w:val="00E248AA"/>
    <w:rsid w:val="00E24B12"/>
    <w:rsid w:val="00E25314"/>
    <w:rsid w:val="00E2539E"/>
    <w:rsid w:val="00E254D1"/>
    <w:rsid w:val="00E257D7"/>
    <w:rsid w:val="00E258DC"/>
    <w:rsid w:val="00E25E32"/>
    <w:rsid w:val="00E2633F"/>
    <w:rsid w:val="00E26469"/>
    <w:rsid w:val="00E264E3"/>
    <w:rsid w:val="00E26559"/>
    <w:rsid w:val="00E265CB"/>
    <w:rsid w:val="00E268B1"/>
    <w:rsid w:val="00E27870"/>
    <w:rsid w:val="00E27BA6"/>
    <w:rsid w:val="00E27DFB"/>
    <w:rsid w:val="00E27E0B"/>
    <w:rsid w:val="00E27E80"/>
    <w:rsid w:val="00E27FD1"/>
    <w:rsid w:val="00E30084"/>
    <w:rsid w:val="00E300AD"/>
    <w:rsid w:val="00E3023A"/>
    <w:rsid w:val="00E3030C"/>
    <w:rsid w:val="00E303BE"/>
    <w:rsid w:val="00E30931"/>
    <w:rsid w:val="00E30FD9"/>
    <w:rsid w:val="00E31114"/>
    <w:rsid w:val="00E3169E"/>
    <w:rsid w:val="00E32075"/>
    <w:rsid w:val="00E32476"/>
    <w:rsid w:val="00E32600"/>
    <w:rsid w:val="00E32979"/>
    <w:rsid w:val="00E32B55"/>
    <w:rsid w:val="00E32D40"/>
    <w:rsid w:val="00E3351D"/>
    <w:rsid w:val="00E33841"/>
    <w:rsid w:val="00E3395D"/>
    <w:rsid w:val="00E33AC1"/>
    <w:rsid w:val="00E33AD6"/>
    <w:rsid w:val="00E33EC6"/>
    <w:rsid w:val="00E34045"/>
    <w:rsid w:val="00E340D0"/>
    <w:rsid w:val="00E3458D"/>
    <w:rsid w:val="00E3460B"/>
    <w:rsid w:val="00E3486D"/>
    <w:rsid w:val="00E34BA0"/>
    <w:rsid w:val="00E34C15"/>
    <w:rsid w:val="00E350BC"/>
    <w:rsid w:val="00E35DF9"/>
    <w:rsid w:val="00E35FB4"/>
    <w:rsid w:val="00E35FDD"/>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40F"/>
    <w:rsid w:val="00E4157C"/>
    <w:rsid w:val="00E41961"/>
    <w:rsid w:val="00E41A6C"/>
    <w:rsid w:val="00E41AD8"/>
    <w:rsid w:val="00E41C35"/>
    <w:rsid w:val="00E41CE9"/>
    <w:rsid w:val="00E42066"/>
    <w:rsid w:val="00E42363"/>
    <w:rsid w:val="00E42547"/>
    <w:rsid w:val="00E42CF6"/>
    <w:rsid w:val="00E42F01"/>
    <w:rsid w:val="00E430CA"/>
    <w:rsid w:val="00E43384"/>
    <w:rsid w:val="00E434FB"/>
    <w:rsid w:val="00E43A55"/>
    <w:rsid w:val="00E43C95"/>
    <w:rsid w:val="00E43D05"/>
    <w:rsid w:val="00E4421A"/>
    <w:rsid w:val="00E443D4"/>
    <w:rsid w:val="00E44BD2"/>
    <w:rsid w:val="00E44E70"/>
    <w:rsid w:val="00E44F26"/>
    <w:rsid w:val="00E450CE"/>
    <w:rsid w:val="00E4577B"/>
    <w:rsid w:val="00E4577E"/>
    <w:rsid w:val="00E45915"/>
    <w:rsid w:val="00E45976"/>
    <w:rsid w:val="00E45B14"/>
    <w:rsid w:val="00E45CAC"/>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45C"/>
    <w:rsid w:val="00E50896"/>
    <w:rsid w:val="00E50924"/>
    <w:rsid w:val="00E50B1C"/>
    <w:rsid w:val="00E50DA1"/>
    <w:rsid w:val="00E50EF4"/>
    <w:rsid w:val="00E51020"/>
    <w:rsid w:val="00E5107C"/>
    <w:rsid w:val="00E5107E"/>
    <w:rsid w:val="00E515FE"/>
    <w:rsid w:val="00E51643"/>
    <w:rsid w:val="00E51EE0"/>
    <w:rsid w:val="00E51F9B"/>
    <w:rsid w:val="00E524C1"/>
    <w:rsid w:val="00E526DF"/>
    <w:rsid w:val="00E52928"/>
    <w:rsid w:val="00E52B34"/>
    <w:rsid w:val="00E53800"/>
    <w:rsid w:val="00E5381D"/>
    <w:rsid w:val="00E5381F"/>
    <w:rsid w:val="00E53CEA"/>
    <w:rsid w:val="00E53DB7"/>
    <w:rsid w:val="00E53FEB"/>
    <w:rsid w:val="00E54480"/>
    <w:rsid w:val="00E546BD"/>
    <w:rsid w:val="00E54766"/>
    <w:rsid w:val="00E54FE3"/>
    <w:rsid w:val="00E55536"/>
    <w:rsid w:val="00E55E15"/>
    <w:rsid w:val="00E5615A"/>
    <w:rsid w:val="00E563D3"/>
    <w:rsid w:val="00E56F32"/>
    <w:rsid w:val="00E56FA4"/>
    <w:rsid w:val="00E5799E"/>
    <w:rsid w:val="00E57D91"/>
    <w:rsid w:val="00E57E77"/>
    <w:rsid w:val="00E57E93"/>
    <w:rsid w:val="00E60131"/>
    <w:rsid w:val="00E61368"/>
    <w:rsid w:val="00E61AB9"/>
    <w:rsid w:val="00E61BAA"/>
    <w:rsid w:val="00E62109"/>
    <w:rsid w:val="00E62195"/>
    <w:rsid w:val="00E6222C"/>
    <w:rsid w:val="00E623A1"/>
    <w:rsid w:val="00E6254E"/>
    <w:rsid w:val="00E6265F"/>
    <w:rsid w:val="00E626E9"/>
    <w:rsid w:val="00E6284E"/>
    <w:rsid w:val="00E62877"/>
    <w:rsid w:val="00E62ACC"/>
    <w:rsid w:val="00E635CF"/>
    <w:rsid w:val="00E63642"/>
    <w:rsid w:val="00E63F92"/>
    <w:rsid w:val="00E6407B"/>
    <w:rsid w:val="00E640E5"/>
    <w:rsid w:val="00E64642"/>
    <w:rsid w:val="00E647C1"/>
    <w:rsid w:val="00E65364"/>
    <w:rsid w:val="00E65526"/>
    <w:rsid w:val="00E6568F"/>
    <w:rsid w:val="00E656BA"/>
    <w:rsid w:val="00E65AB8"/>
    <w:rsid w:val="00E65D81"/>
    <w:rsid w:val="00E65E5F"/>
    <w:rsid w:val="00E65EB6"/>
    <w:rsid w:val="00E66307"/>
    <w:rsid w:val="00E664A5"/>
    <w:rsid w:val="00E6662B"/>
    <w:rsid w:val="00E66662"/>
    <w:rsid w:val="00E66C86"/>
    <w:rsid w:val="00E67161"/>
    <w:rsid w:val="00E673F9"/>
    <w:rsid w:val="00E70201"/>
    <w:rsid w:val="00E708ED"/>
    <w:rsid w:val="00E7091A"/>
    <w:rsid w:val="00E7093F"/>
    <w:rsid w:val="00E70C5B"/>
    <w:rsid w:val="00E70ECC"/>
    <w:rsid w:val="00E718BB"/>
    <w:rsid w:val="00E7193E"/>
    <w:rsid w:val="00E7199A"/>
    <w:rsid w:val="00E72A22"/>
    <w:rsid w:val="00E737FD"/>
    <w:rsid w:val="00E73EBC"/>
    <w:rsid w:val="00E73FE6"/>
    <w:rsid w:val="00E743A3"/>
    <w:rsid w:val="00E74528"/>
    <w:rsid w:val="00E747A9"/>
    <w:rsid w:val="00E7480C"/>
    <w:rsid w:val="00E74814"/>
    <w:rsid w:val="00E74A63"/>
    <w:rsid w:val="00E74D69"/>
    <w:rsid w:val="00E74EC8"/>
    <w:rsid w:val="00E74F5D"/>
    <w:rsid w:val="00E7533A"/>
    <w:rsid w:val="00E7547E"/>
    <w:rsid w:val="00E758EC"/>
    <w:rsid w:val="00E7594F"/>
    <w:rsid w:val="00E75C00"/>
    <w:rsid w:val="00E764C6"/>
    <w:rsid w:val="00E766F2"/>
    <w:rsid w:val="00E76BFB"/>
    <w:rsid w:val="00E77062"/>
    <w:rsid w:val="00E771CE"/>
    <w:rsid w:val="00E7770C"/>
    <w:rsid w:val="00E77B3B"/>
    <w:rsid w:val="00E77DCA"/>
    <w:rsid w:val="00E77E15"/>
    <w:rsid w:val="00E80131"/>
    <w:rsid w:val="00E80317"/>
    <w:rsid w:val="00E8039A"/>
    <w:rsid w:val="00E8062E"/>
    <w:rsid w:val="00E8096F"/>
    <w:rsid w:val="00E80C88"/>
    <w:rsid w:val="00E8112C"/>
    <w:rsid w:val="00E8119F"/>
    <w:rsid w:val="00E81975"/>
    <w:rsid w:val="00E81B79"/>
    <w:rsid w:val="00E81D1D"/>
    <w:rsid w:val="00E81EEC"/>
    <w:rsid w:val="00E823DA"/>
    <w:rsid w:val="00E829C8"/>
    <w:rsid w:val="00E82B3D"/>
    <w:rsid w:val="00E83403"/>
    <w:rsid w:val="00E8340C"/>
    <w:rsid w:val="00E835F2"/>
    <w:rsid w:val="00E836FC"/>
    <w:rsid w:val="00E83915"/>
    <w:rsid w:val="00E83AFD"/>
    <w:rsid w:val="00E83C8C"/>
    <w:rsid w:val="00E83E3D"/>
    <w:rsid w:val="00E8409A"/>
    <w:rsid w:val="00E840E3"/>
    <w:rsid w:val="00E844B2"/>
    <w:rsid w:val="00E84B3F"/>
    <w:rsid w:val="00E84F23"/>
    <w:rsid w:val="00E852B6"/>
    <w:rsid w:val="00E854C8"/>
    <w:rsid w:val="00E85B8A"/>
    <w:rsid w:val="00E85C92"/>
    <w:rsid w:val="00E86025"/>
    <w:rsid w:val="00E868BE"/>
    <w:rsid w:val="00E86BEA"/>
    <w:rsid w:val="00E86E18"/>
    <w:rsid w:val="00E87592"/>
    <w:rsid w:val="00E87841"/>
    <w:rsid w:val="00E87DEF"/>
    <w:rsid w:val="00E87F52"/>
    <w:rsid w:val="00E9069C"/>
    <w:rsid w:val="00E90B3B"/>
    <w:rsid w:val="00E90D8E"/>
    <w:rsid w:val="00E911D0"/>
    <w:rsid w:val="00E91878"/>
    <w:rsid w:val="00E91AE5"/>
    <w:rsid w:val="00E91B82"/>
    <w:rsid w:val="00E91EC7"/>
    <w:rsid w:val="00E91ECA"/>
    <w:rsid w:val="00E920E1"/>
    <w:rsid w:val="00E92498"/>
    <w:rsid w:val="00E9282D"/>
    <w:rsid w:val="00E92925"/>
    <w:rsid w:val="00E92960"/>
    <w:rsid w:val="00E941B6"/>
    <w:rsid w:val="00E9429E"/>
    <w:rsid w:val="00E942CF"/>
    <w:rsid w:val="00E94801"/>
    <w:rsid w:val="00E94829"/>
    <w:rsid w:val="00E94841"/>
    <w:rsid w:val="00E94DB0"/>
    <w:rsid w:val="00E9537F"/>
    <w:rsid w:val="00E95499"/>
    <w:rsid w:val="00E95627"/>
    <w:rsid w:val="00E95B13"/>
    <w:rsid w:val="00E95BC8"/>
    <w:rsid w:val="00E95D2B"/>
    <w:rsid w:val="00E95D6B"/>
    <w:rsid w:val="00E961BA"/>
    <w:rsid w:val="00E9623A"/>
    <w:rsid w:val="00E9663A"/>
    <w:rsid w:val="00E96D6D"/>
    <w:rsid w:val="00E9724B"/>
    <w:rsid w:val="00E97268"/>
    <w:rsid w:val="00E9774B"/>
    <w:rsid w:val="00E97C16"/>
    <w:rsid w:val="00E97C95"/>
    <w:rsid w:val="00E97D60"/>
    <w:rsid w:val="00EA07AC"/>
    <w:rsid w:val="00EA0BF9"/>
    <w:rsid w:val="00EA0D5B"/>
    <w:rsid w:val="00EA0F76"/>
    <w:rsid w:val="00EA1139"/>
    <w:rsid w:val="00EA1190"/>
    <w:rsid w:val="00EA1437"/>
    <w:rsid w:val="00EA1860"/>
    <w:rsid w:val="00EA1D94"/>
    <w:rsid w:val="00EA1EEA"/>
    <w:rsid w:val="00EA20A1"/>
    <w:rsid w:val="00EA254F"/>
    <w:rsid w:val="00EA28A5"/>
    <w:rsid w:val="00EA2C9B"/>
    <w:rsid w:val="00EA2FE3"/>
    <w:rsid w:val="00EA30C0"/>
    <w:rsid w:val="00EA34BC"/>
    <w:rsid w:val="00EA36C0"/>
    <w:rsid w:val="00EA3A38"/>
    <w:rsid w:val="00EA42B2"/>
    <w:rsid w:val="00EA45EF"/>
    <w:rsid w:val="00EA46E8"/>
    <w:rsid w:val="00EA47A3"/>
    <w:rsid w:val="00EA4D05"/>
    <w:rsid w:val="00EA505D"/>
    <w:rsid w:val="00EA518F"/>
    <w:rsid w:val="00EA5706"/>
    <w:rsid w:val="00EA59C0"/>
    <w:rsid w:val="00EA5A12"/>
    <w:rsid w:val="00EA5BAE"/>
    <w:rsid w:val="00EA5CEF"/>
    <w:rsid w:val="00EA6089"/>
    <w:rsid w:val="00EA66B0"/>
    <w:rsid w:val="00EA67EC"/>
    <w:rsid w:val="00EA6A61"/>
    <w:rsid w:val="00EA6AE1"/>
    <w:rsid w:val="00EA6DA2"/>
    <w:rsid w:val="00EA6F83"/>
    <w:rsid w:val="00EA7011"/>
    <w:rsid w:val="00EA78D4"/>
    <w:rsid w:val="00EA78F2"/>
    <w:rsid w:val="00EA78FF"/>
    <w:rsid w:val="00EA7928"/>
    <w:rsid w:val="00EA7B3F"/>
    <w:rsid w:val="00EA7FC3"/>
    <w:rsid w:val="00EB01EC"/>
    <w:rsid w:val="00EB0456"/>
    <w:rsid w:val="00EB04CA"/>
    <w:rsid w:val="00EB05C1"/>
    <w:rsid w:val="00EB06AC"/>
    <w:rsid w:val="00EB073C"/>
    <w:rsid w:val="00EB09E1"/>
    <w:rsid w:val="00EB136C"/>
    <w:rsid w:val="00EB1377"/>
    <w:rsid w:val="00EB19E6"/>
    <w:rsid w:val="00EB1C5B"/>
    <w:rsid w:val="00EB2763"/>
    <w:rsid w:val="00EB2C2C"/>
    <w:rsid w:val="00EB37A5"/>
    <w:rsid w:val="00EB3C9C"/>
    <w:rsid w:val="00EB3F53"/>
    <w:rsid w:val="00EB4070"/>
    <w:rsid w:val="00EB4333"/>
    <w:rsid w:val="00EB4336"/>
    <w:rsid w:val="00EB4C5F"/>
    <w:rsid w:val="00EB4C90"/>
    <w:rsid w:val="00EB4E79"/>
    <w:rsid w:val="00EB4F24"/>
    <w:rsid w:val="00EB52A4"/>
    <w:rsid w:val="00EB52C4"/>
    <w:rsid w:val="00EB52C7"/>
    <w:rsid w:val="00EB56C9"/>
    <w:rsid w:val="00EB5BCC"/>
    <w:rsid w:val="00EB5F4C"/>
    <w:rsid w:val="00EB65B0"/>
    <w:rsid w:val="00EB6631"/>
    <w:rsid w:val="00EB69C8"/>
    <w:rsid w:val="00EB6CD6"/>
    <w:rsid w:val="00EC0032"/>
    <w:rsid w:val="00EC0240"/>
    <w:rsid w:val="00EC0A50"/>
    <w:rsid w:val="00EC0ABA"/>
    <w:rsid w:val="00EC0E25"/>
    <w:rsid w:val="00EC11FE"/>
    <w:rsid w:val="00EC151C"/>
    <w:rsid w:val="00EC18AE"/>
    <w:rsid w:val="00EC19E8"/>
    <w:rsid w:val="00EC19FF"/>
    <w:rsid w:val="00EC220B"/>
    <w:rsid w:val="00EC2286"/>
    <w:rsid w:val="00EC23B6"/>
    <w:rsid w:val="00EC25C5"/>
    <w:rsid w:val="00EC2B5C"/>
    <w:rsid w:val="00EC2B99"/>
    <w:rsid w:val="00EC2E45"/>
    <w:rsid w:val="00EC3143"/>
    <w:rsid w:val="00EC33E9"/>
    <w:rsid w:val="00EC36D8"/>
    <w:rsid w:val="00EC37E9"/>
    <w:rsid w:val="00EC3D5E"/>
    <w:rsid w:val="00EC4099"/>
    <w:rsid w:val="00EC444F"/>
    <w:rsid w:val="00EC45CE"/>
    <w:rsid w:val="00EC46ED"/>
    <w:rsid w:val="00EC4710"/>
    <w:rsid w:val="00EC4818"/>
    <w:rsid w:val="00EC48FD"/>
    <w:rsid w:val="00EC4B1C"/>
    <w:rsid w:val="00EC4B70"/>
    <w:rsid w:val="00EC5791"/>
    <w:rsid w:val="00EC5B24"/>
    <w:rsid w:val="00EC5CD6"/>
    <w:rsid w:val="00EC64C0"/>
    <w:rsid w:val="00EC6603"/>
    <w:rsid w:val="00EC6E14"/>
    <w:rsid w:val="00EC71A2"/>
    <w:rsid w:val="00EC756C"/>
    <w:rsid w:val="00EC76BC"/>
    <w:rsid w:val="00EC786B"/>
    <w:rsid w:val="00ED030D"/>
    <w:rsid w:val="00ED04AC"/>
    <w:rsid w:val="00ED06A9"/>
    <w:rsid w:val="00ED099C"/>
    <w:rsid w:val="00ED0BC0"/>
    <w:rsid w:val="00ED0EF1"/>
    <w:rsid w:val="00ED106F"/>
    <w:rsid w:val="00ED107E"/>
    <w:rsid w:val="00ED130B"/>
    <w:rsid w:val="00ED144B"/>
    <w:rsid w:val="00ED15B0"/>
    <w:rsid w:val="00ED163B"/>
    <w:rsid w:val="00ED1DC0"/>
    <w:rsid w:val="00ED2158"/>
    <w:rsid w:val="00ED2396"/>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E9A"/>
    <w:rsid w:val="00ED5600"/>
    <w:rsid w:val="00ED572E"/>
    <w:rsid w:val="00ED5E01"/>
    <w:rsid w:val="00ED5EFD"/>
    <w:rsid w:val="00ED615D"/>
    <w:rsid w:val="00ED68E2"/>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A71"/>
    <w:rsid w:val="00EE21BC"/>
    <w:rsid w:val="00EE2538"/>
    <w:rsid w:val="00EE281E"/>
    <w:rsid w:val="00EE2DFF"/>
    <w:rsid w:val="00EE3125"/>
    <w:rsid w:val="00EE34A7"/>
    <w:rsid w:val="00EE35FF"/>
    <w:rsid w:val="00EE36DF"/>
    <w:rsid w:val="00EE3CB4"/>
    <w:rsid w:val="00EE4AE2"/>
    <w:rsid w:val="00EE4B29"/>
    <w:rsid w:val="00EE4DC3"/>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705"/>
    <w:rsid w:val="00EE7735"/>
    <w:rsid w:val="00EE7A47"/>
    <w:rsid w:val="00EE7C0C"/>
    <w:rsid w:val="00EF04EE"/>
    <w:rsid w:val="00EF0557"/>
    <w:rsid w:val="00EF086E"/>
    <w:rsid w:val="00EF108B"/>
    <w:rsid w:val="00EF1576"/>
    <w:rsid w:val="00EF1580"/>
    <w:rsid w:val="00EF1E0F"/>
    <w:rsid w:val="00EF20D4"/>
    <w:rsid w:val="00EF229A"/>
    <w:rsid w:val="00EF27B4"/>
    <w:rsid w:val="00EF292A"/>
    <w:rsid w:val="00EF29C2"/>
    <w:rsid w:val="00EF359A"/>
    <w:rsid w:val="00EF371A"/>
    <w:rsid w:val="00EF384A"/>
    <w:rsid w:val="00EF3922"/>
    <w:rsid w:val="00EF393F"/>
    <w:rsid w:val="00EF3F87"/>
    <w:rsid w:val="00EF3FAB"/>
    <w:rsid w:val="00EF499F"/>
    <w:rsid w:val="00EF4F1D"/>
    <w:rsid w:val="00EF4FA3"/>
    <w:rsid w:val="00EF506A"/>
    <w:rsid w:val="00EF5117"/>
    <w:rsid w:val="00EF51B4"/>
    <w:rsid w:val="00EF55E5"/>
    <w:rsid w:val="00EF5873"/>
    <w:rsid w:val="00EF5A80"/>
    <w:rsid w:val="00EF5B5F"/>
    <w:rsid w:val="00EF5F2B"/>
    <w:rsid w:val="00EF5F60"/>
    <w:rsid w:val="00EF6623"/>
    <w:rsid w:val="00EF6803"/>
    <w:rsid w:val="00EF6839"/>
    <w:rsid w:val="00EF6C6A"/>
    <w:rsid w:val="00EF6C96"/>
    <w:rsid w:val="00EF73FC"/>
    <w:rsid w:val="00EF7686"/>
    <w:rsid w:val="00EF76E1"/>
    <w:rsid w:val="00EF78C3"/>
    <w:rsid w:val="00EF7A36"/>
    <w:rsid w:val="00EF7B2B"/>
    <w:rsid w:val="00F002F1"/>
    <w:rsid w:val="00F00B40"/>
    <w:rsid w:val="00F00CAD"/>
    <w:rsid w:val="00F00F57"/>
    <w:rsid w:val="00F0158C"/>
    <w:rsid w:val="00F01768"/>
    <w:rsid w:val="00F01871"/>
    <w:rsid w:val="00F01A81"/>
    <w:rsid w:val="00F0216B"/>
    <w:rsid w:val="00F026C6"/>
    <w:rsid w:val="00F02760"/>
    <w:rsid w:val="00F02B8E"/>
    <w:rsid w:val="00F02D70"/>
    <w:rsid w:val="00F0327B"/>
    <w:rsid w:val="00F03A1B"/>
    <w:rsid w:val="00F03B90"/>
    <w:rsid w:val="00F044D1"/>
    <w:rsid w:val="00F04CB5"/>
    <w:rsid w:val="00F052E8"/>
    <w:rsid w:val="00F055FA"/>
    <w:rsid w:val="00F058B6"/>
    <w:rsid w:val="00F05F08"/>
    <w:rsid w:val="00F06C74"/>
    <w:rsid w:val="00F0723F"/>
    <w:rsid w:val="00F07CC0"/>
    <w:rsid w:val="00F10010"/>
    <w:rsid w:val="00F105C4"/>
    <w:rsid w:val="00F10649"/>
    <w:rsid w:val="00F1080A"/>
    <w:rsid w:val="00F11184"/>
    <w:rsid w:val="00F122D5"/>
    <w:rsid w:val="00F12639"/>
    <w:rsid w:val="00F128F9"/>
    <w:rsid w:val="00F1290A"/>
    <w:rsid w:val="00F12D6E"/>
    <w:rsid w:val="00F1349E"/>
    <w:rsid w:val="00F13E1D"/>
    <w:rsid w:val="00F144E0"/>
    <w:rsid w:val="00F147DB"/>
    <w:rsid w:val="00F14A3A"/>
    <w:rsid w:val="00F14D6E"/>
    <w:rsid w:val="00F14E08"/>
    <w:rsid w:val="00F14EDC"/>
    <w:rsid w:val="00F14F7A"/>
    <w:rsid w:val="00F1515E"/>
    <w:rsid w:val="00F157CB"/>
    <w:rsid w:val="00F15B75"/>
    <w:rsid w:val="00F162DE"/>
    <w:rsid w:val="00F16491"/>
    <w:rsid w:val="00F16B7D"/>
    <w:rsid w:val="00F16CD2"/>
    <w:rsid w:val="00F16E09"/>
    <w:rsid w:val="00F16FB3"/>
    <w:rsid w:val="00F1730F"/>
    <w:rsid w:val="00F176E2"/>
    <w:rsid w:val="00F179DB"/>
    <w:rsid w:val="00F17F3D"/>
    <w:rsid w:val="00F2005A"/>
    <w:rsid w:val="00F2017A"/>
    <w:rsid w:val="00F205BE"/>
    <w:rsid w:val="00F20747"/>
    <w:rsid w:val="00F2127C"/>
    <w:rsid w:val="00F21326"/>
    <w:rsid w:val="00F219FF"/>
    <w:rsid w:val="00F21A4B"/>
    <w:rsid w:val="00F21D63"/>
    <w:rsid w:val="00F2236B"/>
    <w:rsid w:val="00F22501"/>
    <w:rsid w:val="00F22C83"/>
    <w:rsid w:val="00F22FB0"/>
    <w:rsid w:val="00F23105"/>
    <w:rsid w:val="00F23171"/>
    <w:rsid w:val="00F23313"/>
    <w:rsid w:val="00F2341C"/>
    <w:rsid w:val="00F23488"/>
    <w:rsid w:val="00F237BC"/>
    <w:rsid w:val="00F238C8"/>
    <w:rsid w:val="00F23D3B"/>
    <w:rsid w:val="00F244B5"/>
    <w:rsid w:val="00F24877"/>
    <w:rsid w:val="00F2542F"/>
    <w:rsid w:val="00F25D6F"/>
    <w:rsid w:val="00F25E5B"/>
    <w:rsid w:val="00F26110"/>
    <w:rsid w:val="00F26556"/>
    <w:rsid w:val="00F26855"/>
    <w:rsid w:val="00F26AC0"/>
    <w:rsid w:val="00F26C37"/>
    <w:rsid w:val="00F273AF"/>
    <w:rsid w:val="00F27601"/>
    <w:rsid w:val="00F27759"/>
    <w:rsid w:val="00F301B1"/>
    <w:rsid w:val="00F301C8"/>
    <w:rsid w:val="00F30256"/>
    <w:rsid w:val="00F302FF"/>
    <w:rsid w:val="00F30396"/>
    <w:rsid w:val="00F3050F"/>
    <w:rsid w:val="00F307B1"/>
    <w:rsid w:val="00F30802"/>
    <w:rsid w:val="00F31500"/>
    <w:rsid w:val="00F319D3"/>
    <w:rsid w:val="00F31CCD"/>
    <w:rsid w:val="00F32226"/>
    <w:rsid w:val="00F32A34"/>
    <w:rsid w:val="00F32B43"/>
    <w:rsid w:val="00F32F6D"/>
    <w:rsid w:val="00F33320"/>
    <w:rsid w:val="00F333CF"/>
    <w:rsid w:val="00F333F4"/>
    <w:rsid w:val="00F33452"/>
    <w:rsid w:val="00F33525"/>
    <w:rsid w:val="00F337CF"/>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90"/>
    <w:rsid w:val="00F3701F"/>
    <w:rsid w:val="00F3779D"/>
    <w:rsid w:val="00F40018"/>
    <w:rsid w:val="00F40060"/>
    <w:rsid w:val="00F40082"/>
    <w:rsid w:val="00F406DB"/>
    <w:rsid w:val="00F40EC1"/>
    <w:rsid w:val="00F410A2"/>
    <w:rsid w:val="00F410A6"/>
    <w:rsid w:val="00F417EB"/>
    <w:rsid w:val="00F41E42"/>
    <w:rsid w:val="00F41EE7"/>
    <w:rsid w:val="00F41F72"/>
    <w:rsid w:val="00F421EC"/>
    <w:rsid w:val="00F42F93"/>
    <w:rsid w:val="00F433A7"/>
    <w:rsid w:val="00F43561"/>
    <w:rsid w:val="00F43C96"/>
    <w:rsid w:val="00F43F4B"/>
    <w:rsid w:val="00F44537"/>
    <w:rsid w:val="00F44BB7"/>
    <w:rsid w:val="00F456FB"/>
    <w:rsid w:val="00F45821"/>
    <w:rsid w:val="00F4583C"/>
    <w:rsid w:val="00F45E48"/>
    <w:rsid w:val="00F46378"/>
    <w:rsid w:val="00F468FB"/>
    <w:rsid w:val="00F46A78"/>
    <w:rsid w:val="00F46C18"/>
    <w:rsid w:val="00F4783A"/>
    <w:rsid w:val="00F479B0"/>
    <w:rsid w:val="00F47B50"/>
    <w:rsid w:val="00F47DB0"/>
    <w:rsid w:val="00F47EEA"/>
    <w:rsid w:val="00F5018A"/>
    <w:rsid w:val="00F506B2"/>
    <w:rsid w:val="00F5093D"/>
    <w:rsid w:val="00F5108B"/>
    <w:rsid w:val="00F510DB"/>
    <w:rsid w:val="00F51440"/>
    <w:rsid w:val="00F5184B"/>
    <w:rsid w:val="00F51DE5"/>
    <w:rsid w:val="00F5200E"/>
    <w:rsid w:val="00F52353"/>
    <w:rsid w:val="00F523C0"/>
    <w:rsid w:val="00F52506"/>
    <w:rsid w:val="00F52781"/>
    <w:rsid w:val="00F52AC5"/>
    <w:rsid w:val="00F5338C"/>
    <w:rsid w:val="00F53808"/>
    <w:rsid w:val="00F53F5E"/>
    <w:rsid w:val="00F53F66"/>
    <w:rsid w:val="00F544EC"/>
    <w:rsid w:val="00F54746"/>
    <w:rsid w:val="00F54888"/>
    <w:rsid w:val="00F54B43"/>
    <w:rsid w:val="00F54BF6"/>
    <w:rsid w:val="00F54E61"/>
    <w:rsid w:val="00F54FB4"/>
    <w:rsid w:val="00F557CE"/>
    <w:rsid w:val="00F55E5D"/>
    <w:rsid w:val="00F564D0"/>
    <w:rsid w:val="00F5674C"/>
    <w:rsid w:val="00F569C7"/>
    <w:rsid w:val="00F56CA2"/>
    <w:rsid w:val="00F56F6B"/>
    <w:rsid w:val="00F5739D"/>
    <w:rsid w:val="00F5747A"/>
    <w:rsid w:val="00F5749E"/>
    <w:rsid w:val="00F5777A"/>
    <w:rsid w:val="00F578A9"/>
    <w:rsid w:val="00F6036C"/>
    <w:rsid w:val="00F603CE"/>
    <w:rsid w:val="00F60643"/>
    <w:rsid w:val="00F607A1"/>
    <w:rsid w:val="00F60804"/>
    <w:rsid w:val="00F60C1F"/>
    <w:rsid w:val="00F60DB1"/>
    <w:rsid w:val="00F61D7C"/>
    <w:rsid w:val="00F61E37"/>
    <w:rsid w:val="00F61F44"/>
    <w:rsid w:val="00F621A1"/>
    <w:rsid w:val="00F62EB2"/>
    <w:rsid w:val="00F631D8"/>
    <w:rsid w:val="00F6325E"/>
    <w:rsid w:val="00F6341F"/>
    <w:rsid w:val="00F635F8"/>
    <w:rsid w:val="00F6440B"/>
    <w:rsid w:val="00F64679"/>
    <w:rsid w:val="00F64A99"/>
    <w:rsid w:val="00F64EAD"/>
    <w:rsid w:val="00F65543"/>
    <w:rsid w:val="00F658BA"/>
    <w:rsid w:val="00F658CD"/>
    <w:rsid w:val="00F659CE"/>
    <w:rsid w:val="00F65AD4"/>
    <w:rsid w:val="00F65BF6"/>
    <w:rsid w:val="00F663C7"/>
    <w:rsid w:val="00F66D78"/>
    <w:rsid w:val="00F67715"/>
    <w:rsid w:val="00F679A3"/>
    <w:rsid w:val="00F67B93"/>
    <w:rsid w:val="00F67FF2"/>
    <w:rsid w:val="00F700AD"/>
    <w:rsid w:val="00F7013E"/>
    <w:rsid w:val="00F7029A"/>
    <w:rsid w:val="00F702DB"/>
    <w:rsid w:val="00F70556"/>
    <w:rsid w:val="00F70580"/>
    <w:rsid w:val="00F70778"/>
    <w:rsid w:val="00F70F41"/>
    <w:rsid w:val="00F716A9"/>
    <w:rsid w:val="00F717FC"/>
    <w:rsid w:val="00F719A7"/>
    <w:rsid w:val="00F719E1"/>
    <w:rsid w:val="00F71A6E"/>
    <w:rsid w:val="00F71D97"/>
    <w:rsid w:val="00F7271F"/>
    <w:rsid w:val="00F7292A"/>
    <w:rsid w:val="00F729A3"/>
    <w:rsid w:val="00F72C86"/>
    <w:rsid w:val="00F7319A"/>
    <w:rsid w:val="00F7347F"/>
    <w:rsid w:val="00F7380B"/>
    <w:rsid w:val="00F73B13"/>
    <w:rsid w:val="00F73D87"/>
    <w:rsid w:val="00F74017"/>
    <w:rsid w:val="00F74272"/>
    <w:rsid w:val="00F745B3"/>
    <w:rsid w:val="00F75158"/>
    <w:rsid w:val="00F752C7"/>
    <w:rsid w:val="00F75322"/>
    <w:rsid w:val="00F755D1"/>
    <w:rsid w:val="00F75704"/>
    <w:rsid w:val="00F758D2"/>
    <w:rsid w:val="00F7619D"/>
    <w:rsid w:val="00F7682A"/>
    <w:rsid w:val="00F76901"/>
    <w:rsid w:val="00F7743F"/>
    <w:rsid w:val="00F777B8"/>
    <w:rsid w:val="00F77958"/>
    <w:rsid w:val="00F77C14"/>
    <w:rsid w:val="00F807CD"/>
    <w:rsid w:val="00F80CC1"/>
    <w:rsid w:val="00F8133F"/>
    <w:rsid w:val="00F813C2"/>
    <w:rsid w:val="00F815C5"/>
    <w:rsid w:val="00F8173A"/>
    <w:rsid w:val="00F81941"/>
    <w:rsid w:val="00F81D2E"/>
    <w:rsid w:val="00F81EE2"/>
    <w:rsid w:val="00F82116"/>
    <w:rsid w:val="00F828D9"/>
    <w:rsid w:val="00F82F74"/>
    <w:rsid w:val="00F83234"/>
    <w:rsid w:val="00F8331E"/>
    <w:rsid w:val="00F835EC"/>
    <w:rsid w:val="00F83A3A"/>
    <w:rsid w:val="00F83ABD"/>
    <w:rsid w:val="00F83CE9"/>
    <w:rsid w:val="00F841A2"/>
    <w:rsid w:val="00F855E8"/>
    <w:rsid w:val="00F85A36"/>
    <w:rsid w:val="00F85DFC"/>
    <w:rsid w:val="00F85E8A"/>
    <w:rsid w:val="00F86202"/>
    <w:rsid w:val="00F86223"/>
    <w:rsid w:val="00F86697"/>
    <w:rsid w:val="00F8682A"/>
    <w:rsid w:val="00F87796"/>
    <w:rsid w:val="00F87C58"/>
    <w:rsid w:val="00F87CDF"/>
    <w:rsid w:val="00F87D63"/>
    <w:rsid w:val="00F87EC5"/>
    <w:rsid w:val="00F9011A"/>
    <w:rsid w:val="00F90713"/>
    <w:rsid w:val="00F90799"/>
    <w:rsid w:val="00F908DD"/>
    <w:rsid w:val="00F908FE"/>
    <w:rsid w:val="00F90A72"/>
    <w:rsid w:val="00F90AA4"/>
    <w:rsid w:val="00F90D95"/>
    <w:rsid w:val="00F913C7"/>
    <w:rsid w:val="00F914B9"/>
    <w:rsid w:val="00F9188F"/>
    <w:rsid w:val="00F91AD2"/>
    <w:rsid w:val="00F91E5E"/>
    <w:rsid w:val="00F92362"/>
    <w:rsid w:val="00F9247E"/>
    <w:rsid w:val="00F924DB"/>
    <w:rsid w:val="00F924E5"/>
    <w:rsid w:val="00F92C3E"/>
    <w:rsid w:val="00F92CEB"/>
    <w:rsid w:val="00F92FD1"/>
    <w:rsid w:val="00F933DD"/>
    <w:rsid w:val="00F934C2"/>
    <w:rsid w:val="00F935A7"/>
    <w:rsid w:val="00F93740"/>
    <w:rsid w:val="00F93979"/>
    <w:rsid w:val="00F93E8E"/>
    <w:rsid w:val="00F93FBB"/>
    <w:rsid w:val="00F93FC0"/>
    <w:rsid w:val="00F94182"/>
    <w:rsid w:val="00F948B0"/>
    <w:rsid w:val="00F94D0B"/>
    <w:rsid w:val="00F94DB2"/>
    <w:rsid w:val="00F952A1"/>
    <w:rsid w:val="00F9530D"/>
    <w:rsid w:val="00F95864"/>
    <w:rsid w:val="00F958FF"/>
    <w:rsid w:val="00F95B3B"/>
    <w:rsid w:val="00F96165"/>
    <w:rsid w:val="00F961AF"/>
    <w:rsid w:val="00F96394"/>
    <w:rsid w:val="00F9641F"/>
    <w:rsid w:val="00F9672B"/>
    <w:rsid w:val="00F969F2"/>
    <w:rsid w:val="00F96B5B"/>
    <w:rsid w:val="00F96DF4"/>
    <w:rsid w:val="00F96FBB"/>
    <w:rsid w:val="00F971EB"/>
    <w:rsid w:val="00F972AA"/>
    <w:rsid w:val="00F9751C"/>
    <w:rsid w:val="00F97B87"/>
    <w:rsid w:val="00F97C67"/>
    <w:rsid w:val="00F97D02"/>
    <w:rsid w:val="00F97D47"/>
    <w:rsid w:val="00FA00BE"/>
    <w:rsid w:val="00FA0302"/>
    <w:rsid w:val="00FA04DA"/>
    <w:rsid w:val="00FA0AB6"/>
    <w:rsid w:val="00FA0FB9"/>
    <w:rsid w:val="00FA126D"/>
    <w:rsid w:val="00FA1CEA"/>
    <w:rsid w:val="00FA21A0"/>
    <w:rsid w:val="00FA21DD"/>
    <w:rsid w:val="00FA2331"/>
    <w:rsid w:val="00FA256A"/>
    <w:rsid w:val="00FA2CBD"/>
    <w:rsid w:val="00FA2ECD"/>
    <w:rsid w:val="00FA3710"/>
    <w:rsid w:val="00FA4163"/>
    <w:rsid w:val="00FA44C2"/>
    <w:rsid w:val="00FA4DE0"/>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084"/>
    <w:rsid w:val="00FB0225"/>
    <w:rsid w:val="00FB02C6"/>
    <w:rsid w:val="00FB079C"/>
    <w:rsid w:val="00FB08C1"/>
    <w:rsid w:val="00FB0A73"/>
    <w:rsid w:val="00FB0B1B"/>
    <w:rsid w:val="00FB0D9C"/>
    <w:rsid w:val="00FB0F55"/>
    <w:rsid w:val="00FB1091"/>
    <w:rsid w:val="00FB10C2"/>
    <w:rsid w:val="00FB16E1"/>
    <w:rsid w:val="00FB1FD8"/>
    <w:rsid w:val="00FB213F"/>
    <w:rsid w:val="00FB2255"/>
    <w:rsid w:val="00FB31B7"/>
    <w:rsid w:val="00FB3720"/>
    <w:rsid w:val="00FB3A20"/>
    <w:rsid w:val="00FB3BA9"/>
    <w:rsid w:val="00FB3E11"/>
    <w:rsid w:val="00FB49D6"/>
    <w:rsid w:val="00FB4B41"/>
    <w:rsid w:val="00FB50B6"/>
    <w:rsid w:val="00FB50E2"/>
    <w:rsid w:val="00FB51D9"/>
    <w:rsid w:val="00FB51EB"/>
    <w:rsid w:val="00FB5BB4"/>
    <w:rsid w:val="00FB638E"/>
    <w:rsid w:val="00FB6BBF"/>
    <w:rsid w:val="00FB6C03"/>
    <w:rsid w:val="00FB6C6A"/>
    <w:rsid w:val="00FB6EB3"/>
    <w:rsid w:val="00FB7167"/>
    <w:rsid w:val="00FB716D"/>
    <w:rsid w:val="00FB7485"/>
    <w:rsid w:val="00FB7655"/>
    <w:rsid w:val="00FB7972"/>
    <w:rsid w:val="00FB7BCE"/>
    <w:rsid w:val="00FB7E70"/>
    <w:rsid w:val="00FB7FBE"/>
    <w:rsid w:val="00FC00D6"/>
    <w:rsid w:val="00FC064D"/>
    <w:rsid w:val="00FC0822"/>
    <w:rsid w:val="00FC0BD6"/>
    <w:rsid w:val="00FC1476"/>
    <w:rsid w:val="00FC14DD"/>
    <w:rsid w:val="00FC15B0"/>
    <w:rsid w:val="00FC1EEC"/>
    <w:rsid w:val="00FC20C3"/>
    <w:rsid w:val="00FC257F"/>
    <w:rsid w:val="00FC26B8"/>
    <w:rsid w:val="00FC2C71"/>
    <w:rsid w:val="00FC320C"/>
    <w:rsid w:val="00FC3474"/>
    <w:rsid w:val="00FC4080"/>
    <w:rsid w:val="00FC4250"/>
    <w:rsid w:val="00FC425C"/>
    <w:rsid w:val="00FC4331"/>
    <w:rsid w:val="00FC4359"/>
    <w:rsid w:val="00FC4867"/>
    <w:rsid w:val="00FC4ED9"/>
    <w:rsid w:val="00FC50B9"/>
    <w:rsid w:val="00FC55E5"/>
    <w:rsid w:val="00FC6178"/>
    <w:rsid w:val="00FC6401"/>
    <w:rsid w:val="00FC6A9C"/>
    <w:rsid w:val="00FC6C52"/>
    <w:rsid w:val="00FC6CAE"/>
    <w:rsid w:val="00FC6D9E"/>
    <w:rsid w:val="00FC6EFE"/>
    <w:rsid w:val="00FC73BD"/>
    <w:rsid w:val="00FD006B"/>
    <w:rsid w:val="00FD00F8"/>
    <w:rsid w:val="00FD02D1"/>
    <w:rsid w:val="00FD115E"/>
    <w:rsid w:val="00FD1361"/>
    <w:rsid w:val="00FD136A"/>
    <w:rsid w:val="00FD1712"/>
    <w:rsid w:val="00FD1AAE"/>
    <w:rsid w:val="00FD1B01"/>
    <w:rsid w:val="00FD1CDD"/>
    <w:rsid w:val="00FD21ED"/>
    <w:rsid w:val="00FD2333"/>
    <w:rsid w:val="00FD23A1"/>
    <w:rsid w:val="00FD2922"/>
    <w:rsid w:val="00FD2D2A"/>
    <w:rsid w:val="00FD2FEA"/>
    <w:rsid w:val="00FD3090"/>
    <w:rsid w:val="00FD380C"/>
    <w:rsid w:val="00FD3A91"/>
    <w:rsid w:val="00FD3BD3"/>
    <w:rsid w:val="00FD4031"/>
    <w:rsid w:val="00FD4157"/>
    <w:rsid w:val="00FD45F1"/>
    <w:rsid w:val="00FD47BA"/>
    <w:rsid w:val="00FD4EAE"/>
    <w:rsid w:val="00FD5355"/>
    <w:rsid w:val="00FD5711"/>
    <w:rsid w:val="00FD5F46"/>
    <w:rsid w:val="00FD6A39"/>
    <w:rsid w:val="00FD6D11"/>
    <w:rsid w:val="00FD6E9D"/>
    <w:rsid w:val="00FD70AE"/>
    <w:rsid w:val="00FD7BC6"/>
    <w:rsid w:val="00FE0365"/>
    <w:rsid w:val="00FE0411"/>
    <w:rsid w:val="00FE0705"/>
    <w:rsid w:val="00FE076C"/>
    <w:rsid w:val="00FE0E37"/>
    <w:rsid w:val="00FE1023"/>
    <w:rsid w:val="00FE13AC"/>
    <w:rsid w:val="00FE1A74"/>
    <w:rsid w:val="00FE1C21"/>
    <w:rsid w:val="00FE1C99"/>
    <w:rsid w:val="00FE1E0E"/>
    <w:rsid w:val="00FE1E60"/>
    <w:rsid w:val="00FE289E"/>
    <w:rsid w:val="00FE293D"/>
    <w:rsid w:val="00FE2A61"/>
    <w:rsid w:val="00FE352E"/>
    <w:rsid w:val="00FE382E"/>
    <w:rsid w:val="00FE38A8"/>
    <w:rsid w:val="00FE3A5E"/>
    <w:rsid w:val="00FE3ACC"/>
    <w:rsid w:val="00FE3C47"/>
    <w:rsid w:val="00FE404F"/>
    <w:rsid w:val="00FE4286"/>
    <w:rsid w:val="00FE4386"/>
    <w:rsid w:val="00FE45CA"/>
    <w:rsid w:val="00FE4C11"/>
    <w:rsid w:val="00FE5107"/>
    <w:rsid w:val="00FE5CD7"/>
    <w:rsid w:val="00FE5E40"/>
    <w:rsid w:val="00FE66D1"/>
    <w:rsid w:val="00FE7E36"/>
    <w:rsid w:val="00FF0008"/>
    <w:rsid w:val="00FF0232"/>
    <w:rsid w:val="00FF032A"/>
    <w:rsid w:val="00FF0544"/>
    <w:rsid w:val="00FF0707"/>
    <w:rsid w:val="00FF0A96"/>
    <w:rsid w:val="00FF0AF3"/>
    <w:rsid w:val="00FF106D"/>
    <w:rsid w:val="00FF1749"/>
    <w:rsid w:val="00FF181B"/>
    <w:rsid w:val="00FF1AED"/>
    <w:rsid w:val="00FF1B75"/>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719"/>
    <w:rsid w:val="00FF5D7B"/>
    <w:rsid w:val="00FF61F1"/>
    <w:rsid w:val="00FF62C1"/>
    <w:rsid w:val="00FF63B9"/>
    <w:rsid w:val="00FF642D"/>
    <w:rsid w:val="00FF66DB"/>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5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5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6111111111111111111111111111.vsdx"/><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92222222233333332222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BC2E5-555C-4D79-8F89-A50F75A5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6627</TotalTime>
  <Pages>12</Pages>
  <Words>4386</Words>
  <Characters>25004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CATT-wanglei</dc:creator>
  <cp:keywords/>
  <dc:description/>
  <cp:lastModifiedBy>CATT</cp:lastModifiedBy>
  <cp:revision>4697</cp:revision>
  <dcterms:created xsi:type="dcterms:W3CDTF">2025-08-12T02:26:00Z</dcterms:created>
  <dcterms:modified xsi:type="dcterms:W3CDTF">2025-11-05T05:21:00Z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